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FD0E" w14:textId="77777777" w:rsidR="003335CA" w:rsidRDefault="003335CA" w:rsidP="00E04931">
      <w:pPr>
        <w:pStyle w:val="Kop2"/>
        <w:rPr>
          <w:rFonts w:ascii="Times New Roman" w:eastAsia="Times New Roman" w:hAnsi="Times New Roman" w:cs="Times New Roman"/>
          <w:color w:val="000000"/>
          <w:sz w:val="22"/>
          <w:szCs w:val="22"/>
        </w:rPr>
      </w:pPr>
    </w:p>
    <w:p w14:paraId="4DB1F18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E8ABF8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BE2537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4A8E9A0"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F17807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3A7E079"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56"/>
          <w:szCs w:val="56"/>
        </w:rPr>
      </w:pPr>
      <w:r>
        <w:rPr>
          <w:rFonts w:ascii="Verdana" w:eastAsia="Verdana" w:hAnsi="Verdana" w:cs="Verdana"/>
          <w:b/>
          <w:color w:val="000000"/>
          <w:sz w:val="56"/>
          <w:szCs w:val="56"/>
        </w:rPr>
        <w:t xml:space="preserve">Zorgplan </w:t>
      </w:r>
    </w:p>
    <w:p w14:paraId="5A5B3EDF"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56"/>
          <w:szCs w:val="56"/>
        </w:rPr>
      </w:pPr>
    </w:p>
    <w:p w14:paraId="7987E4B3" w14:textId="77777777" w:rsidR="003335CA" w:rsidRDefault="003335CA">
      <w:pPr>
        <w:keepNext/>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6D5D923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9C0786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7D777C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01A28B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699BDA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30D146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7D43C0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40FFAD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416CE3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9F1F22B"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1E41B7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6FE4E6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5131C8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93AA06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928EB0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1CD7AB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2EA363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E2DE2F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16936E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C6B606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E5F3E1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6DEE84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080DA0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A3A401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7BADAD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669AA5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EB8B5B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F1F9C0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AB15FA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1AF82F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5408D9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884622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9B7121F" w14:textId="77777777" w:rsidR="003335CA" w:rsidRDefault="008F0A34">
      <w:r>
        <w:rPr>
          <w:noProof/>
        </w:rPr>
        <w:drawing>
          <wp:inline distT="0" distB="0" distL="0" distR="0" wp14:anchorId="426CE2CE" wp14:editId="6645C75C">
            <wp:extent cx="2019300" cy="6953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19300" cy="695325"/>
                    </a:xfrm>
                    <a:prstGeom prst="rect">
                      <a:avLst/>
                    </a:prstGeom>
                    <a:ln/>
                  </pic:spPr>
                </pic:pic>
              </a:graphicData>
            </a:graphic>
          </wp:inline>
        </w:drawing>
      </w:r>
      <w:r>
        <w:rPr>
          <w:noProof/>
        </w:rPr>
        <w:drawing>
          <wp:inline distT="0" distB="0" distL="0" distR="0" wp14:anchorId="1DFDFC0D" wp14:editId="33BB3A38">
            <wp:extent cx="1028700" cy="1028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28700" cy="10287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0B5325D" wp14:editId="3259E038">
                <wp:simplePos x="0" y="0"/>
                <wp:positionH relativeFrom="column">
                  <wp:posOffset>3416300</wp:posOffset>
                </wp:positionH>
                <wp:positionV relativeFrom="paragraph">
                  <wp:posOffset>101600</wp:posOffset>
                </wp:positionV>
                <wp:extent cx="2524125" cy="919480"/>
                <wp:effectExtent l="0" t="0" r="0" b="0"/>
                <wp:wrapNone/>
                <wp:docPr id="1" name="Rechthoek 1"/>
                <wp:cNvGraphicFramePr/>
                <a:graphic xmlns:a="http://schemas.openxmlformats.org/drawingml/2006/main">
                  <a:graphicData uri="http://schemas.microsoft.com/office/word/2010/wordprocessingShape">
                    <wps:wsp>
                      <wps:cNvSpPr/>
                      <wps:spPr>
                        <a:xfrm>
                          <a:off x="4088700" y="3325023"/>
                          <a:ext cx="2514600" cy="9099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2B5B7C" w14:textId="77777777" w:rsidR="003335CA" w:rsidRDefault="008F0A34">
                            <w:pPr>
                              <w:textDirection w:val="btLr"/>
                            </w:pPr>
                            <w:r>
                              <w:rPr>
                                <w:color w:val="000000"/>
                              </w:rPr>
                              <w:t>Robijnlaan 78</w:t>
                            </w:r>
                          </w:p>
                          <w:p w14:paraId="3C614A30" w14:textId="77777777" w:rsidR="003335CA" w:rsidRDefault="008F0A34">
                            <w:pPr>
                              <w:textDirection w:val="btLr"/>
                            </w:pPr>
                            <w:r>
                              <w:rPr>
                                <w:color w:val="000000"/>
                              </w:rPr>
                              <w:t>5431 ZR Cuijk</w:t>
                            </w:r>
                          </w:p>
                          <w:p w14:paraId="7B67D85E" w14:textId="77777777" w:rsidR="003335CA" w:rsidRDefault="008F0A34">
                            <w:pPr>
                              <w:textDirection w:val="btLr"/>
                            </w:pPr>
                            <w:r>
                              <w:rPr>
                                <w:color w:val="000000"/>
                              </w:rPr>
                              <w:t>0485-313088</w:t>
                            </w:r>
                          </w:p>
                          <w:p w14:paraId="59E4928C" w14:textId="77777777" w:rsidR="003335CA" w:rsidRDefault="008F0A34">
                            <w:pPr>
                              <w:spacing w:line="480" w:lineRule="auto"/>
                              <w:textDirection w:val="btLr"/>
                            </w:pPr>
                            <w:r>
                              <w:rPr>
                                <w:color w:val="000000"/>
                              </w:rPr>
                              <w:t>Info.startblokcuijk@stichting-invitare.nl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101600</wp:posOffset>
                </wp:positionV>
                <wp:extent cx="2524125" cy="91948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524125" cy="919480"/>
                        </a:xfrm>
                        <a:prstGeom prst="rect"/>
                        <a:ln/>
                      </pic:spPr>
                    </pic:pic>
                  </a:graphicData>
                </a:graphic>
              </wp:anchor>
            </w:drawing>
          </mc:Fallback>
        </mc:AlternateContent>
      </w:r>
    </w:p>
    <w:p w14:paraId="1F3EE477" w14:textId="77777777" w:rsidR="003335CA" w:rsidRDefault="003335CA">
      <w:pPr>
        <w:widowControl/>
        <w:pBdr>
          <w:top w:val="nil"/>
          <w:left w:val="nil"/>
          <w:bottom w:val="nil"/>
          <w:right w:val="nil"/>
          <w:between w:val="nil"/>
        </w:pBdr>
        <w:ind w:hanging="180"/>
        <w:rPr>
          <w:rFonts w:ascii="Times New Roman" w:eastAsia="Times New Roman" w:hAnsi="Times New Roman" w:cs="Times New Roman"/>
          <w:color w:val="000000"/>
          <w:sz w:val="22"/>
          <w:szCs w:val="22"/>
        </w:rPr>
      </w:pPr>
    </w:p>
    <w:p w14:paraId="4ACF5B5B" w14:textId="77777777" w:rsidR="003335CA" w:rsidRDefault="003335CA">
      <w:pPr>
        <w:widowControl/>
        <w:pBdr>
          <w:top w:val="nil"/>
          <w:left w:val="nil"/>
          <w:bottom w:val="nil"/>
          <w:right w:val="nil"/>
          <w:between w:val="nil"/>
        </w:pBdr>
        <w:ind w:left="180" w:hanging="180"/>
        <w:jc w:val="right"/>
        <w:rPr>
          <w:rFonts w:ascii="Times New Roman" w:eastAsia="Times New Roman" w:hAnsi="Times New Roman" w:cs="Times New Roman"/>
          <w:color w:val="000000"/>
          <w:sz w:val="22"/>
          <w:szCs w:val="22"/>
        </w:rPr>
      </w:pPr>
    </w:p>
    <w:p w14:paraId="0FF09FC2" w14:textId="77777777" w:rsidR="003335CA" w:rsidRDefault="008F0A34">
      <w:pPr>
        <w:keepNext/>
        <w:keepLines/>
        <w:widowControl/>
        <w:pBdr>
          <w:top w:val="nil"/>
          <w:left w:val="nil"/>
          <w:bottom w:val="nil"/>
          <w:right w:val="nil"/>
          <w:between w:val="nil"/>
        </w:pBdr>
        <w:spacing w:before="480" w:line="276" w:lineRule="auto"/>
        <w:jc w:val="left"/>
        <w:rPr>
          <w:b/>
          <w:color w:val="366091"/>
          <w:sz w:val="28"/>
          <w:szCs w:val="28"/>
        </w:rPr>
      </w:pPr>
      <w:bookmarkStart w:id="0" w:name="_gjdgxs" w:colFirst="0" w:colLast="0"/>
      <w:bookmarkEnd w:id="0"/>
      <w:r>
        <w:rPr>
          <w:b/>
          <w:color w:val="366091"/>
          <w:sz w:val="28"/>
          <w:szCs w:val="28"/>
        </w:rPr>
        <w:lastRenderedPageBreak/>
        <w:t>Inhoudsopgave</w:t>
      </w:r>
    </w:p>
    <w:sdt>
      <w:sdtPr>
        <w:id w:val="1017501287"/>
        <w:docPartObj>
          <w:docPartGallery w:val="Table of Contents"/>
          <w:docPartUnique/>
        </w:docPartObj>
      </w:sdtPr>
      <w:sdtEndPr/>
      <w:sdtContent>
        <w:p w14:paraId="1D2D85F5" w14:textId="77777777" w:rsidR="003335CA" w:rsidRDefault="008F0A34">
          <w:pPr>
            <w:pBdr>
              <w:top w:val="nil"/>
              <w:left w:val="nil"/>
              <w:bottom w:val="nil"/>
              <w:right w:val="nil"/>
              <w:between w:val="nil"/>
            </w:pBdr>
            <w:tabs>
              <w:tab w:val="right" w:pos="9062"/>
            </w:tabs>
            <w:spacing w:after="100"/>
            <w:rPr>
              <w:color w:val="000000"/>
              <w:sz w:val="22"/>
              <w:szCs w:val="22"/>
            </w:rPr>
          </w:pPr>
          <w:r>
            <w:fldChar w:fldCharType="begin"/>
          </w:r>
          <w:r>
            <w:instrText xml:space="preserve"> TOC \h \u \z </w:instrText>
          </w:r>
          <w:r>
            <w:fldChar w:fldCharType="separate"/>
          </w:r>
          <w:hyperlink w:anchor="_30j0zll">
            <w:r>
              <w:rPr>
                <w:rFonts w:ascii="Cambria" w:eastAsia="Cambria" w:hAnsi="Cambria" w:cs="Cambria"/>
                <w:b/>
                <w:color w:val="000000"/>
              </w:rPr>
              <w:t>Hoofdstuk 1 Jaarcirkel</w:t>
            </w:r>
          </w:hyperlink>
          <w:hyperlink w:anchor="_30j0zll">
            <w:r>
              <w:rPr>
                <w:b/>
                <w:color w:val="000000"/>
              </w:rPr>
              <w:tab/>
            </w:r>
          </w:hyperlink>
          <w:r>
            <w:fldChar w:fldCharType="begin"/>
          </w:r>
          <w:r>
            <w:instrText xml:space="preserve"> PAGEREF _30j0zll \h </w:instrText>
          </w:r>
          <w:r>
            <w:fldChar w:fldCharType="separate"/>
          </w:r>
          <w:r>
            <w:rPr>
              <w:color w:val="000000"/>
            </w:rPr>
            <w:t>4</w:t>
          </w:r>
          <w:r>
            <w:fldChar w:fldCharType="end"/>
          </w:r>
        </w:p>
        <w:p w14:paraId="7678CF7C"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1fob9te">
            <w:r>
              <w:rPr>
                <w:color w:val="000000"/>
              </w:rPr>
              <w:t>1.1 Inleiding</w:t>
            </w:r>
            <w:r>
              <w:rPr>
                <w:color w:val="000000"/>
              </w:rPr>
              <w:tab/>
              <w:t>4</w:t>
            </w:r>
          </w:hyperlink>
        </w:p>
        <w:p w14:paraId="13BCACD4"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znysh7">
            <w:r>
              <w:rPr>
                <w:color w:val="000000"/>
              </w:rPr>
              <w:t>1.2 In de groep</w:t>
            </w:r>
            <w:r>
              <w:rPr>
                <w:color w:val="000000"/>
              </w:rPr>
              <w:tab/>
              <w:t>4</w:t>
            </w:r>
          </w:hyperlink>
        </w:p>
        <w:p w14:paraId="483F0054"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et92p0">
            <w:r>
              <w:rPr>
                <w:color w:val="000000"/>
              </w:rPr>
              <w:t>1.3 Schoolniv</w:t>
            </w:r>
            <w:r>
              <w:rPr>
                <w:color w:val="000000"/>
              </w:rPr>
              <w:t>eau</w:t>
            </w:r>
            <w:r>
              <w:rPr>
                <w:color w:val="000000"/>
              </w:rPr>
              <w:tab/>
              <w:t>5</w:t>
            </w:r>
          </w:hyperlink>
        </w:p>
        <w:p w14:paraId="33FC8303"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tyjcwt">
            <w:r>
              <w:rPr>
                <w:color w:val="000000"/>
              </w:rPr>
              <w:t>1.4 Bovenschools niveau</w:t>
            </w:r>
            <w:r>
              <w:rPr>
                <w:color w:val="000000"/>
              </w:rPr>
              <w:tab/>
              <w:t>5</w:t>
            </w:r>
          </w:hyperlink>
        </w:p>
        <w:p w14:paraId="793AE486"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dy6vkm">
            <w:r>
              <w:rPr>
                <w:color w:val="000000"/>
              </w:rPr>
              <w:t>1.5 1 zorgroute uitgewerkt voor ‘t Startblok</w:t>
            </w:r>
            <w:r>
              <w:rPr>
                <w:color w:val="000000"/>
              </w:rPr>
              <w:tab/>
              <w:t>5</w:t>
            </w:r>
          </w:hyperlink>
        </w:p>
        <w:p w14:paraId="635DF219" w14:textId="77777777" w:rsidR="003335CA" w:rsidRDefault="008F0A34">
          <w:pPr>
            <w:pBdr>
              <w:top w:val="nil"/>
              <w:left w:val="nil"/>
              <w:bottom w:val="nil"/>
              <w:right w:val="nil"/>
              <w:between w:val="nil"/>
            </w:pBdr>
            <w:tabs>
              <w:tab w:val="right" w:pos="9062"/>
            </w:tabs>
            <w:spacing w:after="100"/>
            <w:rPr>
              <w:color w:val="000000"/>
              <w:sz w:val="22"/>
              <w:szCs w:val="22"/>
            </w:rPr>
          </w:pPr>
          <w:hyperlink w:anchor="_1t3h5sf">
            <w:r>
              <w:rPr>
                <w:rFonts w:ascii="Cambria" w:eastAsia="Cambria" w:hAnsi="Cambria" w:cs="Cambria"/>
                <w:b/>
                <w:color w:val="000000"/>
              </w:rPr>
              <w:t>Hoofdstuk 2 Waarnemen</w:t>
            </w:r>
          </w:hyperlink>
          <w:hyperlink w:anchor="_1t3h5sf">
            <w:r>
              <w:rPr>
                <w:b/>
                <w:color w:val="000000"/>
              </w:rPr>
              <w:tab/>
            </w:r>
          </w:hyperlink>
          <w:r>
            <w:fldChar w:fldCharType="begin"/>
          </w:r>
          <w:r>
            <w:instrText xml:space="preserve"> PAGEREF _1t3h5sf \h </w:instrText>
          </w:r>
          <w:r>
            <w:fldChar w:fldCharType="separate"/>
          </w:r>
          <w:r>
            <w:rPr>
              <w:color w:val="000000"/>
            </w:rPr>
            <w:t>6</w:t>
          </w:r>
          <w:r>
            <w:fldChar w:fldCharType="end"/>
          </w:r>
        </w:p>
        <w:p w14:paraId="261D8805"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4d34og8">
            <w:r>
              <w:rPr>
                <w:rFonts w:ascii="Cambria" w:eastAsia="Cambria" w:hAnsi="Cambria" w:cs="Cambria"/>
                <w:color w:val="000000"/>
              </w:rPr>
              <w:t>2.1    Leerlingvolgsysteem:</w:t>
            </w:r>
          </w:hyperlink>
          <w:hyperlink w:anchor="_4d34og8">
            <w:r>
              <w:rPr>
                <w:color w:val="000000"/>
              </w:rPr>
              <w:tab/>
              <w:t>6</w:t>
            </w:r>
          </w:hyperlink>
        </w:p>
        <w:p w14:paraId="55F7E09C" w14:textId="77777777" w:rsidR="003335CA" w:rsidRDefault="008F0A34">
          <w:pPr>
            <w:pBdr>
              <w:top w:val="nil"/>
              <w:left w:val="nil"/>
              <w:bottom w:val="nil"/>
              <w:right w:val="nil"/>
              <w:between w:val="nil"/>
            </w:pBdr>
            <w:tabs>
              <w:tab w:val="right" w:pos="9062"/>
            </w:tabs>
            <w:spacing w:after="100"/>
            <w:ind w:left="400" w:hanging="400"/>
            <w:rPr>
              <w:color w:val="000000"/>
              <w:sz w:val="22"/>
              <w:szCs w:val="22"/>
            </w:rPr>
          </w:pPr>
          <w:hyperlink w:anchor="_2s8eyo1">
            <w:r>
              <w:rPr>
                <w:rFonts w:ascii="Cambria" w:eastAsia="Cambria" w:hAnsi="Cambria" w:cs="Cambria"/>
                <w:color w:val="000000"/>
              </w:rPr>
              <w:t>2.1.1 Gebruik van de Toetskalender</w:t>
            </w:r>
          </w:hyperlink>
          <w:hyperlink w:anchor="_2s8eyo1">
            <w:r>
              <w:rPr>
                <w:color w:val="000000"/>
              </w:rPr>
              <w:tab/>
              <w:t>6</w:t>
            </w:r>
          </w:hyperlink>
        </w:p>
        <w:p w14:paraId="2170B4BD" w14:textId="77777777" w:rsidR="003335CA" w:rsidRDefault="008F0A34">
          <w:pPr>
            <w:pBdr>
              <w:top w:val="nil"/>
              <w:left w:val="nil"/>
              <w:bottom w:val="nil"/>
              <w:right w:val="nil"/>
              <w:between w:val="nil"/>
            </w:pBdr>
            <w:tabs>
              <w:tab w:val="right" w:pos="9062"/>
            </w:tabs>
            <w:spacing w:after="100"/>
            <w:ind w:left="400" w:hanging="400"/>
            <w:rPr>
              <w:color w:val="000000"/>
              <w:sz w:val="22"/>
              <w:szCs w:val="22"/>
            </w:rPr>
          </w:pPr>
          <w:hyperlink w:anchor="_17dp8vu">
            <w:r>
              <w:rPr>
                <w:rFonts w:ascii="Cambria" w:eastAsia="Cambria" w:hAnsi="Cambria" w:cs="Cambria"/>
                <w:color w:val="000000"/>
              </w:rPr>
              <w:t>2.1.2 Toetsafname</w:t>
            </w:r>
          </w:hyperlink>
          <w:hyperlink w:anchor="_17dp8vu">
            <w:r>
              <w:rPr>
                <w:color w:val="000000"/>
              </w:rPr>
              <w:tab/>
              <w:t>6</w:t>
            </w:r>
          </w:hyperlink>
        </w:p>
        <w:p w14:paraId="7BD277FF"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6in1rg">
            <w:r>
              <w:rPr>
                <w:rFonts w:ascii="Cambria" w:eastAsia="Cambria" w:hAnsi="Cambria" w:cs="Cambria"/>
                <w:color w:val="000000"/>
              </w:rPr>
              <w:t>2.2 Observeren:</w:t>
            </w:r>
          </w:hyperlink>
          <w:hyperlink w:anchor="_26in1rg">
            <w:r>
              <w:rPr>
                <w:color w:val="000000"/>
              </w:rPr>
              <w:tab/>
              <w:t>7</w:t>
            </w:r>
          </w:hyperlink>
        </w:p>
        <w:p w14:paraId="54525A76"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lnxbz9">
            <w:r>
              <w:rPr>
                <w:rFonts w:ascii="Cambria" w:eastAsia="Cambria" w:hAnsi="Cambria" w:cs="Cambria"/>
                <w:color w:val="000000"/>
              </w:rPr>
              <w:t>2.3 Leerkrachtontwikkeling op ’t</w:t>
            </w:r>
            <w:r>
              <w:rPr>
                <w:rFonts w:ascii="Cambria" w:eastAsia="Cambria" w:hAnsi="Cambria" w:cs="Cambria"/>
                <w:color w:val="000000"/>
              </w:rPr>
              <w:t xml:space="preserve"> Startblok</w:t>
            </w:r>
          </w:hyperlink>
          <w:hyperlink w:anchor="_lnxbz9">
            <w:r>
              <w:rPr>
                <w:color w:val="000000"/>
              </w:rPr>
              <w:tab/>
              <w:t>7</w:t>
            </w:r>
          </w:hyperlink>
        </w:p>
        <w:p w14:paraId="76653F33"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5nkun2">
            <w:r>
              <w:rPr>
                <w:rFonts w:ascii="Cambria" w:eastAsia="Cambria" w:hAnsi="Cambria" w:cs="Cambria"/>
                <w:color w:val="000000"/>
              </w:rPr>
              <w:t>2.4 Evalueren</w:t>
            </w:r>
          </w:hyperlink>
          <w:hyperlink w:anchor="_35nkun2">
            <w:r>
              <w:rPr>
                <w:color w:val="000000"/>
              </w:rPr>
              <w:tab/>
              <w:t>7</w:t>
            </w:r>
          </w:hyperlink>
        </w:p>
        <w:p w14:paraId="25367BAB" w14:textId="77777777" w:rsidR="003335CA" w:rsidRDefault="008F0A34">
          <w:pPr>
            <w:pBdr>
              <w:top w:val="nil"/>
              <w:left w:val="nil"/>
              <w:bottom w:val="nil"/>
              <w:right w:val="nil"/>
              <w:between w:val="nil"/>
            </w:pBdr>
            <w:tabs>
              <w:tab w:val="right" w:pos="9062"/>
            </w:tabs>
            <w:spacing w:after="100"/>
            <w:rPr>
              <w:color w:val="000000"/>
              <w:sz w:val="22"/>
              <w:szCs w:val="22"/>
            </w:rPr>
          </w:pPr>
          <w:hyperlink w:anchor="_1ksv4uv">
            <w:r>
              <w:rPr>
                <w:b/>
                <w:color w:val="000000"/>
              </w:rPr>
              <w:t>Hoofdstuk</w:t>
            </w:r>
          </w:hyperlink>
          <w:hyperlink w:anchor="_1ksv4uv">
            <w:r>
              <w:rPr>
                <w:rFonts w:ascii="Cambria" w:eastAsia="Cambria" w:hAnsi="Cambria" w:cs="Cambria"/>
                <w:b/>
                <w:color w:val="000000"/>
              </w:rPr>
              <w:t xml:space="preserve"> 3 Begrijpen</w:t>
            </w:r>
          </w:hyperlink>
          <w:hyperlink w:anchor="_1ksv4uv">
            <w:r>
              <w:rPr>
                <w:b/>
                <w:color w:val="000000"/>
              </w:rPr>
              <w:tab/>
            </w:r>
          </w:hyperlink>
          <w:r>
            <w:fldChar w:fldCharType="begin"/>
          </w:r>
          <w:r>
            <w:instrText xml:space="preserve"> PAGEREF _1ksv4uv \h </w:instrText>
          </w:r>
          <w:r>
            <w:fldChar w:fldCharType="separate"/>
          </w:r>
          <w:r>
            <w:rPr>
              <w:color w:val="000000"/>
            </w:rPr>
            <w:t>8</w:t>
          </w:r>
          <w:r>
            <w:fldChar w:fldCharType="end"/>
          </w:r>
        </w:p>
        <w:p w14:paraId="36331794"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44sinio">
            <w:r>
              <w:rPr>
                <w:rFonts w:ascii="Cambria" w:eastAsia="Cambria" w:hAnsi="Cambria" w:cs="Cambria"/>
                <w:color w:val="000000"/>
              </w:rPr>
              <w:t>3.1 Het begrijpen van toetsen</w:t>
            </w:r>
          </w:hyperlink>
          <w:hyperlink w:anchor="_44sinio">
            <w:r>
              <w:rPr>
                <w:color w:val="000000"/>
              </w:rPr>
              <w:tab/>
              <w:t>8</w:t>
            </w:r>
          </w:hyperlink>
        </w:p>
        <w:p w14:paraId="611C550A" w14:textId="77777777" w:rsidR="003335CA" w:rsidRDefault="008F0A34">
          <w:pPr>
            <w:pBdr>
              <w:top w:val="nil"/>
              <w:left w:val="nil"/>
              <w:bottom w:val="nil"/>
              <w:right w:val="nil"/>
              <w:between w:val="nil"/>
            </w:pBdr>
            <w:tabs>
              <w:tab w:val="right" w:pos="9062"/>
            </w:tabs>
            <w:spacing w:after="100"/>
            <w:ind w:left="400" w:hanging="400"/>
            <w:rPr>
              <w:color w:val="000000"/>
              <w:sz w:val="22"/>
              <w:szCs w:val="22"/>
            </w:rPr>
          </w:pPr>
          <w:hyperlink w:anchor="_2jxsxqh">
            <w:r>
              <w:rPr>
                <w:rFonts w:ascii="Cambria" w:eastAsia="Cambria" w:hAnsi="Cambria" w:cs="Cambria"/>
                <w:color w:val="000000"/>
              </w:rPr>
              <w:t>3.1.1 Methodeto</w:t>
            </w:r>
            <w:r>
              <w:rPr>
                <w:rFonts w:ascii="Cambria" w:eastAsia="Cambria" w:hAnsi="Cambria" w:cs="Cambria"/>
                <w:color w:val="000000"/>
              </w:rPr>
              <w:t>etsen</w:t>
            </w:r>
          </w:hyperlink>
          <w:hyperlink w:anchor="_2jxsxqh">
            <w:r>
              <w:rPr>
                <w:color w:val="000000"/>
              </w:rPr>
              <w:tab/>
              <w:t>8</w:t>
            </w:r>
          </w:hyperlink>
        </w:p>
        <w:p w14:paraId="16F75D64" w14:textId="77777777" w:rsidR="003335CA" w:rsidRDefault="008F0A34">
          <w:pPr>
            <w:pBdr>
              <w:top w:val="nil"/>
              <w:left w:val="nil"/>
              <w:bottom w:val="nil"/>
              <w:right w:val="nil"/>
              <w:between w:val="nil"/>
            </w:pBdr>
            <w:tabs>
              <w:tab w:val="right" w:pos="9062"/>
            </w:tabs>
            <w:spacing w:after="100"/>
            <w:ind w:left="400" w:hanging="400"/>
            <w:rPr>
              <w:color w:val="000000"/>
              <w:sz w:val="22"/>
              <w:szCs w:val="22"/>
            </w:rPr>
          </w:pPr>
          <w:hyperlink w:anchor="_z337ya">
            <w:r>
              <w:rPr>
                <w:color w:val="000000"/>
              </w:rPr>
              <w:t>3.1.2 Leerlingvolgsysteem</w:t>
            </w:r>
            <w:r>
              <w:rPr>
                <w:color w:val="000000"/>
              </w:rPr>
              <w:tab/>
              <w:t>8</w:t>
            </w:r>
          </w:hyperlink>
        </w:p>
        <w:p w14:paraId="2AC6895D" w14:textId="77777777" w:rsidR="003335CA" w:rsidRDefault="008F0A34">
          <w:pPr>
            <w:pBdr>
              <w:top w:val="nil"/>
              <w:left w:val="nil"/>
              <w:bottom w:val="nil"/>
              <w:right w:val="nil"/>
              <w:between w:val="nil"/>
            </w:pBdr>
            <w:tabs>
              <w:tab w:val="right" w:pos="9062"/>
            </w:tabs>
            <w:spacing w:after="100"/>
            <w:ind w:left="400" w:hanging="400"/>
            <w:rPr>
              <w:color w:val="000000"/>
              <w:sz w:val="22"/>
              <w:szCs w:val="22"/>
            </w:rPr>
          </w:pPr>
          <w:hyperlink w:anchor="_1y810tw">
            <w:r>
              <w:rPr>
                <w:color w:val="000000"/>
              </w:rPr>
              <w:t>3.1.3 groepsoverzicht</w:t>
            </w:r>
            <w:r>
              <w:rPr>
                <w:color w:val="000000"/>
              </w:rPr>
              <w:tab/>
              <w:t>8</w:t>
            </w:r>
          </w:hyperlink>
        </w:p>
        <w:p w14:paraId="1D908BEE" w14:textId="77777777" w:rsidR="003335CA" w:rsidRDefault="008F0A34">
          <w:pPr>
            <w:pBdr>
              <w:top w:val="nil"/>
              <w:left w:val="nil"/>
              <w:bottom w:val="nil"/>
              <w:right w:val="nil"/>
              <w:between w:val="nil"/>
            </w:pBdr>
            <w:tabs>
              <w:tab w:val="right" w:pos="9062"/>
            </w:tabs>
            <w:spacing w:after="100"/>
            <w:ind w:left="400" w:hanging="400"/>
            <w:rPr>
              <w:color w:val="000000"/>
              <w:sz w:val="22"/>
              <w:szCs w:val="22"/>
            </w:rPr>
          </w:pPr>
          <w:hyperlink w:anchor="_4i7ojhp">
            <w:r>
              <w:rPr>
                <w:rFonts w:ascii="Cambria" w:eastAsia="Cambria" w:hAnsi="Cambria" w:cs="Cambria"/>
                <w:color w:val="000000"/>
              </w:rPr>
              <w:t>3.1.4 Groepsplanning</w:t>
            </w:r>
          </w:hyperlink>
          <w:hyperlink w:anchor="_4i7ojhp">
            <w:r>
              <w:rPr>
                <w:color w:val="000000"/>
              </w:rPr>
              <w:tab/>
              <w:t>9</w:t>
            </w:r>
          </w:hyperlink>
        </w:p>
        <w:p w14:paraId="4D54E674" w14:textId="77777777" w:rsidR="003335CA" w:rsidRDefault="008F0A34">
          <w:pPr>
            <w:pBdr>
              <w:top w:val="nil"/>
              <w:left w:val="nil"/>
              <w:bottom w:val="nil"/>
              <w:right w:val="nil"/>
              <w:between w:val="nil"/>
            </w:pBdr>
            <w:tabs>
              <w:tab w:val="right" w:pos="9062"/>
            </w:tabs>
            <w:spacing w:after="100"/>
            <w:rPr>
              <w:color w:val="000000"/>
              <w:sz w:val="22"/>
              <w:szCs w:val="22"/>
            </w:rPr>
          </w:pPr>
          <w:hyperlink w:anchor="_1ci93xb">
            <w:r>
              <w:rPr>
                <w:b/>
                <w:color w:val="000000"/>
              </w:rPr>
              <w:t>Hoofdstuk 4 Plannen</w:t>
            </w:r>
            <w:r>
              <w:rPr>
                <w:b/>
                <w:color w:val="000000"/>
              </w:rPr>
              <w:tab/>
            </w:r>
          </w:hyperlink>
          <w:r>
            <w:fldChar w:fldCharType="begin"/>
          </w:r>
          <w:r>
            <w:instrText xml:space="preserve"> PAGEREF _1ci93xb \h </w:instrText>
          </w:r>
          <w:r>
            <w:fldChar w:fldCharType="separate"/>
          </w:r>
          <w:r>
            <w:rPr>
              <w:color w:val="000000"/>
            </w:rPr>
            <w:t>12</w:t>
          </w:r>
          <w:r>
            <w:fldChar w:fldCharType="end"/>
          </w:r>
        </w:p>
        <w:p w14:paraId="4D19C46F"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whwml4">
            <w:r>
              <w:rPr>
                <w:color w:val="000000"/>
              </w:rPr>
              <w:t>4.1 Groepsbesprekingen</w:t>
            </w:r>
            <w:r>
              <w:rPr>
                <w:color w:val="000000"/>
              </w:rPr>
              <w:tab/>
              <w:t>12</w:t>
            </w:r>
          </w:hyperlink>
        </w:p>
        <w:p w14:paraId="7091BD6C"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qsh70q">
            <w:r>
              <w:rPr>
                <w:rFonts w:ascii="Cambria" w:eastAsia="Cambria" w:hAnsi="Cambria" w:cs="Cambria"/>
                <w:color w:val="000000"/>
              </w:rPr>
              <w:t>4.2 Leerlingenbesprekingen</w:t>
            </w:r>
          </w:hyperlink>
          <w:hyperlink w:anchor="_qsh70q">
            <w:r>
              <w:rPr>
                <w:color w:val="000000"/>
              </w:rPr>
              <w:tab/>
              <w:t>13</w:t>
            </w:r>
          </w:hyperlink>
        </w:p>
        <w:p w14:paraId="221CD60B"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as4poj">
            <w:r>
              <w:rPr>
                <w:rFonts w:ascii="Cambria" w:eastAsia="Cambria" w:hAnsi="Cambria" w:cs="Cambria"/>
                <w:color w:val="000000"/>
              </w:rPr>
              <w:t>4.3 Groepsplanning, groepsplannen en handelingsplannen</w:t>
            </w:r>
          </w:hyperlink>
          <w:hyperlink w:anchor="_3as4poj">
            <w:r>
              <w:rPr>
                <w:color w:val="000000"/>
              </w:rPr>
              <w:tab/>
              <w:t>13</w:t>
            </w:r>
          </w:hyperlink>
        </w:p>
        <w:p w14:paraId="474C1693"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1pxezwc">
            <w:r>
              <w:rPr>
                <w:rFonts w:ascii="Cambria" w:eastAsia="Cambria" w:hAnsi="Cambria" w:cs="Cambria"/>
                <w:color w:val="000000"/>
              </w:rPr>
              <w:t>4.4 Co teaching</w:t>
            </w:r>
          </w:hyperlink>
          <w:hyperlink w:anchor="_1pxezwc">
            <w:r>
              <w:rPr>
                <w:color w:val="000000"/>
              </w:rPr>
              <w:tab/>
              <w:t>13</w:t>
            </w:r>
          </w:hyperlink>
        </w:p>
        <w:p w14:paraId="4D0AD02E"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49x2ik5">
            <w:r>
              <w:rPr>
                <w:rFonts w:ascii="Cambria" w:eastAsia="Cambria" w:hAnsi="Cambria" w:cs="Cambria"/>
                <w:color w:val="000000"/>
              </w:rPr>
              <w:t>4.5 Doublures</w:t>
            </w:r>
          </w:hyperlink>
          <w:hyperlink w:anchor="_49x2ik5">
            <w:r>
              <w:rPr>
                <w:color w:val="000000"/>
              </w:rPr>
              <w:tab/>
              <w:t>14</w:t>
            </w:r>
          </w:hyperlink>
        </w:p>
        <w:p w14:paraId="32E15931" w14:textId="77777777" w:rsidR="003335CA" w:rsidRDefault="008F0A34">
          <w:pPr>
            <w:pBdr>
              <w:top w:val="nil"/>
              <w:left w:val="nil"/>
              <w:bottom w:val="nil"/>
              <w:right w:val="nil"/>
              <w:between w:val="nil"/>
            </w:pBdr>
            <w:tabs>
              <w:tab w:val="right" w:pos="9062"/>
            </w:tabs>
            <w:spacing w:after="100"/>
            <w:rPr>
              <w:color w:val="000000"/>
              <w:sz w:val="22"/>
              <w:szCs w:val="22"/>
            </w:rPr>
          </w:pPr>
          <w:hyperlink w:anchor="_2p2csry">
            <w:r>
              <w:rPr>
                <w:rFonts w:ascii="Cambria" w:eastAsia="Cambria" w:hAnsi="Cambria" w:cs="Cambria"/>
                <w:color w:val="000000"/>
              </w:rPr>
              <w:t>Hoofdstuk 5 realiseren</w:t>
            </w:r>
          </w:hyperlink>
          <w:hyperlink w:anchor="_2p2csry">
            <w:r>
              <w:rPr>
                <w:color w:val="000000"/>
              </w:rPr>
              <w:tab/>
              <w:t>15</w:t>
            </w:r>
          </w:hyperlink>
        </w:p>
        <w:p w14:paraId="0A277689"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147n2zr">
            <w:r>
              <w:rPr>
                <w:rFonts w:ascii="Cambria" w:eastAsia="Cambria" w:hAnsi="Cambria" w:cs="Cambria"/>
                <w:color w:val="000000"/>
              </w:rPr>
              <w:t>5.1 Cognitief</w:t>
            </w:r>
          </w:hyperlink>
          <w:hyperlink w:anchor="_147n2zr">
            <w:r>
              <w:rPr>
                <w:color w:val="000000"/>
              </w:rPr>
              <w:tab/>
              <w:t>15</w:t>
            </w:r>
          </w:hyperlink>
        </w:p>
        <w:p w14:paraId="26FB0F0F"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o7alnk">
            <w:r>
              <w:rPr>
                <w:rFonts w:ascii="Cambria" w:eastAsia="Cambria" w:hAnsi="Cambria" w:cs="Cambria"/>
                <w:color w:val="000000"/>
              </w:rPr>
              <w:t>5.2 Dyslexie</w:t>
            </w:r>
          </w:hyperlink>
          <w:hyperlink w:anchor="_3o7alnk">
            <w:r>
              <w:rPr>
                <w:color w:val="000000"/>
              </w:rPr>
              <w:tab/>
              <w:t>15</w:t>
            </w:r>
          </w:hyperlink>
        </w:p>
        <w:p w14:paraId="087D6927"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3ckvvd">
            <w:r>
              <w:rPr>
                <w:rFonts w:ascii="Cambria" w:eastAsia="Cambria" w:hAnsi="Cambria" w:cs="Cambria"/>
                <w:color w:val="000000"/>
              </w:rPr>
              <w:t>5.3 Gedrag</w:t>
            </w:r>
          </w:hyperlink>
          <w:hyperlink w:anchor="_23ckvvd">
            <w:r>
              <w:rPr>
                <w:color w:val="000000"/>
              </w:rPr>
              <w:tab/>
              <w:t>15</w:t>
            </w:r>
          </w:hyperlink>
        </w:p>
        <w:p w14:paraId="4E37A135"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ihv636">
            <w:r>
              <w:rPr>
                <w:rFonts w:ascii="Cambria" w:eastAsia="Cambria" w:hAnsi="Cambria" w:cs="Cambria"/>
                <w:color w:val="000000"/>
              </w:rPr>
              <w:t>5.4 Schoolondersteuningsprofiel</w:t>
            </w:r>
          </w:hyperlink>
          <w:hyperlink w:anchor="_ihv636">
            <w:r>
              <w:rPr>
                <w:color w:val="000000"/>
              </w:rPr>
              <w:tab/>
              <w:t>15</w:t>
            </w:r>
          </w:hyperlink>
        </w:p>
        <w:p w14:paraId="47305641" w14:textId="77777777" w:rsidR="003335CA" w:rsidRDefault="008F0A34">
          <w:pPr>
            <w:pBdr>
              <w:top w:val="nil"/>
              <w:left w:val="nil"/>
              <w:bottom w:val="nil"/>
              <w:right w:val="nil"/>
              <w:between w:val="nil"/>
            </w:pBdr>
            <w:tabs>
              <w:tab w:val="right" w:pos="9062"/>
            </w:tabs>
            <w:spacing w:after="100"/>
            <w:rPr>
              <w:color w:val="000000"/>
              <w:sz w:val="22"/>
              <w:szCs w:val="22"/>
            </w:rPr>
          </w:pPr>
          <w:hyperlink w:anchor="_32hioqz">
            <w:r>
              <w:rPr>
                <w:rFonts w:ascii="Cambria" w:eastAsia="Cambria" w:hAnsi="Cambria" w:cs="Cambria"/>
                <w:b/>
                <w:color w:val="000000"/>
              </w:rPr>
              <w:t>Hoofdstuk 6 zorgniveaus</w:t>
            </w:r>
          </w:hyperlink>
          <w:hyperlink w:anchor="_32hioqz">
            <w:r>
              <w:rPr>
                <w:b/>
                <w:color w:val="000000"/>
              </w:rPr>
              <w:tab/>
            </w:r>
          </w:hyperlink>
          <w:r>
            <w:fldChar w:fldCharType="begin"/>
          </w:r>
          <w:r>
            <w:instrText xml:space="preserve"> PAGEREF _32hioqz \h </w:instrText>
          </w:r>
          <w:r>
            <w:fldChar w:fldCharType="separate"/>
          </w:r>
          <w:r>
            <w:rPr>
              <w:color w:val="000000"/>
            </w:rPr>
            <w:t>16</w:t>
          </w:r>
          <w:r>
            <w:fldChar w:fldCharType="end"/>
          </w:r>
        </w:p>
        <w:p w14:paraId="2469D9F3"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1hmsyys">
            <w:r>
              <w:rPr>
                <w:rFonts w:ascii="Cambria" w:eastAsia="Cambria" w:hAnsi="Cambria" w:cs="Cambria"/>
                <w:color w:val="000000"/>
              </w:rPr>
              <w:t>6.1 De 5 zorgniveaus binnen WSNS land van Cuijk</w:t>
            </w:r>
          </w:hyperlink>
          <w:hyperlink w:anchor="_1hmsyys">
            <w:r>
              <w:rPr>
                <w:color w:val="000000"/>
              </w:rPr>
              <w:tab/>
              <w:t>16</w:t>
            </w:r>
          </w:hyperlink>
        </w:p>
        <w:p w14:paraId="0BDB0D0E"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41mghml">
            <w:r>
              <w:rPr>
                <w:rFonts w:ascii="Cambria" w:eastAsia="Cambria" w:hAnsi="Cambria" w:cs="Cambria"/>
                <w:color w:val="000000"/>
              </w:rPr>
              <w:t>Niveau I: Adaptief onderwijs</w:t>
            </w:r>
          </w:hyperlink>
          <w:hyperlink w:anchor="_41mghml">
            <w:r>
              <w:rPr>
                <w:color w:val="000000"/>
              </w:rPr>
              <w:tab/>
              <w:t>16</w:t>
            </w:r>
          </w:hyperlink>
        </w:p>
        <w:p w14:paraId="6D909A64"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grqrue">
            <w:r>
              <w:rPr>
                <w:rFonts w:ascii="Cambria" w:eastAsia="Cambria" w:hAnsi="Cambria" w:cs="Cambria"/>
                <w:color w:val="000000"/>
              </w:rPr>
              <w:t>Niveau II: Zorg in de klas</w:t>
            </w:r>
          </w:hyperlink>
          <w:hyperlink w:anchor="_2grqrue">
            <w:r>
              <w:rPr>
                <w:color w:val="000000"/>
              </w:rPr>
              <w:tab/>
              <w:t>17</w:t>
            </w:r>
          </w:hyperlink>
        </w:p>
        <w:p w14:paraId="5F7FD308"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vx1227">
            <w:r>
              <w:rPr>
                <w:rFonts w:ascii="Cambria" w:eastAsia="Cambria" w:hAnsi="Cambria" w:cs="Cambria"/>
                <w:color w:val="000000"/>
              </w:rPr>
              <w:t>Niveau III: Zorg op school</w:t>
            </w:r>
          </w:hyperlink>
          <w:hyperlink w:anchor="_vx1227">
            <w:r>
              <w:rPr>
                <w:color w:val="000000"/>
              </w:rPr>
              <w:tab/>
              <w:t>18</w:t>
            </w:r>
          </w:hyperlink>
        </w:p>
        <w:p w14:paraId="45CFB88A"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fwokq0">
            <w:r>
              <w:rPr>
                <w:rFonts w:ascii="Cambria" w:eastAsia="Cambria" w:hAnsi="Cambria" w:cs="Cambria"/>
                <w:color w:val="000000"/>
              </w:rPr>
              <w:t>Niveau IV: Voortraject</w:t>
            </w:r>
          </w:hyperlink>
          <w:hyperlink w:anchor="_3fwokq0">
            <w:r>
              <w:rPr>
                <w:color w:val="000000"/>
              </w:rPr>
              <w:tab/>
              <w:t>19</w:t>
            </w:r>
          </w:hyperlink>
        </w:p>
        <w:p w14:paraId="4CE76FC8"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1v1yuxt">
            <w:r>
              <w:rPr>
                <w:rFonts w:ascii="Cambria" w:eastAsia="Cambria" w:hAnsi="Cambria" w:cs="Cambria"/>
                <w:color w:val="000000"/>
              </w:rPr>
              <w:t>Niveau V: Verwijzingstraject</w:t>
            </w:r>
          </w:hyperlink>
          <w:hyperlink w:anchor="_1v1yuxt">
            <w:r>
              <w:rPr>
                <w:color w:val="000000"/>
              </w:rPr>
              <w:tab/>
              <w:t>20</w:t>
            </w:r>
          </w:hyperlink>
        </w:p>
        <w:p w14:paraId="65B829D7" w14:textId="77777777" w:rsidR="003335CA" w:rsidRDefault="008F0A34">
          <w:pPr>
            <w:pBdr>
              <w:top w:val="nil"/>
              <w:left w:val="nil"/>
              <w:bottom w:val="nil"/>
              <w:right w:val="nil"/>
              <w:between w:val="nil"/>
            </w:pBdr>
            <w:tabs>
              <w:tab w:val="right" w:pos="9062"/>
            </w:tabs>
            <w:spacing w:after="100"/>
            <w:rPr>
              <w:color w:val="000000"/>
              <w:sz w:val="22"/>
              <w:szCs w:val="22"/>
            </w:rPr>
          </w:pPr>
          <w:hyperlink w:anchor="_4f1mdlm">
            <w:r>
              <w:rPr>
                <w:rFonts w:ascii="Cambria" w:eastAsia="Cambria" w:hAnsi="Cambria" w:cs="Cambria"/>
                <w:b/>
                <w:color w:val="000000"/>
              </w:rPr>
              <w:t>Hoofdstuk 7 externe zorg</w:t>
            </w:r>
          </w:hyperlink>
          <w:hyperlink w:anchor="_4f1mdlm">
            <w:r>
              <w:rPr>
                <w:b/>
                <w:color w:val="000000"/>
              </w:rPr>
              <w:tab/>
            </w:r>
          </w:hyperlink>
          <w:r>
            <w:fldChar w:fldCharType="begin"/>
          </w:r>
          <w:r>
            <w:instrText xml:space="preserve"> PAGEREF _4f1mdlm </w:instrText>
          </w:r>
          <w:r>
            <w:instrText xml:space="preserve">\h </w:instrText>
          </w:r>
          <w:r>
            <w:fldChar w:fldCharType="separate"/>
          </w:r>
          <w:r>
            <w:rPr>
              <w:color w:val="000000"/>
            </w:rPr>
            <w:t>22</w:t>
          </w:r>
          <w:r>
            <w:fldChar w:fldCharType="end"/>
          </w:r>
        </w:p>
        <w:p w14:paraId="652A034E"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u6wntf">
            <w:r>
              <w:rPr>
                <w:rFonts w:ascii="Cambria" w:eastAsia="Cambria" w:hAnsi="Cambria" w:cs="Cambria"/>
                <w:color w:val="000000"/>
              </w:rPr>
              <w:t>7.1 Extern handelen inleiding</w:t>
            </w:r>
          </w:hyperlink>
          <w:hyperlink w:anchor="_2u6wntf">
            <w:r>
              <w:rPr>
                <w:color w:val="000000"/>
              </w:rPr>
              <w:tab/>
              <w:t>22</w:t>
            </w:r>
          </w:hyperlink>
        </w:p>
        <w:p w14:paraId="17CDBE40"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tbugp1">
            <w:r>
              <w:rPr>
                <w:rFonts w:ascii="Cambria" w:eastAsia="Cambria" w:hAnsi="Cambria" w:cs="Cambria"/>
                <w:color w:val="000000"/>
              </w:rPr>
              <w:t>7.2 Het Zorgteam</w:t>
            </w:r>
          </w:hyperlink>
          <w:hyperlink w:anchor="_3tbugp1">
            <w:r>
              <w:rPr>
                <w:color w:val="000000"/>
              </w:rPr>
              <w:tab/>
              <w:t>22</w:t>
            </w:r>
          </w:hyperlink>
        </w:p>
        <w:p w14:paraId="4B085AD7"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8h4qwu">
            <w:r>
              <w:rPr>
                <w:rFonts w:ascii="Cambria" w:eastAsia="Cambria" w:hAnsi="Cambria" w:cs="Cambria"/>
                <w:color w:val="000000"/>
              </w:rPr>
              <w:t>7.3 Geestelijke gezondheidszorg</w:t>
            </w:r>
          </w:hyperlink>
          <w:hyperlink w:anchor="_28h4qwu">
            <w:r>
              <w:rPr>
                <w:color w:val="000000"/>
              </w:rPr>
              <w:tab/>
              <w:t>22</w:t>
            </w:r>
          </w:hyperlink>
        </w:p>
        <w:p w14:paraId="1A91CFC9"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nmf14n">
            <w:r>
              <w:rPr>
                <w:rFonts w:ascii="Cambria" w:eastAsia="Cambria" w:hAnsi="Cambria" w:cs="Cambria"/>
                <w:color w:val="000000"/>
              </w:rPr>
              <w:t>7.4 Onderzoeksbureaus</w:t>
            </w:r>
          </w:hyperlink>
          <w:hyperlink w:anchor="_nmf14n">
            <w:r>
              <w:rPr>
                <w:color w:val="000000"/>
              </w:rPr>
              <w:tab/>
              <w:t>22</w:t>
            </w:r>
          </w:hyperlink>
        </w:p>
        <w:p w14:paraId="66DD1826"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37m2jsg">
            <w:r>
              <w:rPr>
                <w:rFonts w:ascii="Cambria" w:eastAsia="Cambria" w:hAnsi="Cambria" w:cs="Cambria"/>
                <w:color w:val="000000"/>
              </w:rPr>
              <w:t>7.5 Gemeen</w:t>
            </w:r>
            <w:r>
              <w:rPr>
                <w:rFonts w:ascii="Cambria" w:eastAsia="Cambria" w:hAnsi="Cambria" w:cs="Cambria"/>
                <w:color w:val="000000"/>
              </w:rPr>
              <w:t>telijk gezondheidsdienst GGD</w:t>
            </w:r>
          </w:hyperlink>
          <w:hyperlink w:anchor="_37m2jsg">
            <w:r>
              <w:rPr>
                <w:color w:val="000000"/>
              </w:rPr>
              <w:tab/>
              <w:t>22</w:t>
            </w:r>
          </w:hyperlink>
        </w:p>
        <w:p w14:paraId="4AF46A9B"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1mrcu09">
            <w:r>
              <w:rPr>
                <w:rFonts w:ascii="Cambria" w:eastAsia="Cambria" w:hAnsi="Cambria" w:cs="Cambria"/>
                <w:color w:val="000000"/>
              </w:rPr>
              <w:t>7.6 Schoolmaatschappelijk werk SMW en Jeugdinformatienetwerk JIN</w:t>
            </w:r>
          </w:hyperlink>
          <w:hyperlink w:anchor="_1mrcu09">
            <w:r>
              <w:rPr>
                <w:color w:val="000000"/>
              </w:rPr>
              <w:tab/>
              <w:t>23</w:t>
            </w:r>
          </w:hyperlink>
        </w:p>
        <w:p w14:paraId="1DAA9F5E"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46r0co2">
            <w:r>
              <w:rPr>
                <w:rFonts w:ascii="Cambria" w:eastAsia="Cambria" w:hAnsi="Cambria" w:cs="Cambria"/>
                <w:color w:val="000000"/>
              </w:rPr>
              <w:t>7.7 Centrum voor Jeugd en Gezin</w:t>
            </w:r>
          </w:hyperlink>
          <w:hyperlink w:anchor="_46r0co2">
            <w:r>
              <w:rPr>
                <w:color w:val="000000"/>
              </w:rPr>
              <w:tab/>
              <w:t>23</w:t>
            </w:r>
          </w:hyperlink>
        </w:p>
        <w:p w14:paraId="35B09192"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lwamvv">
            <w:r>
              <w:rPr>
                <w:rFonts w:ascii="Cambria" w:eastAsia="Cambria" w:hAnsi="Cambria" w:cs="Cambria"/>
                <w:color w:val="000000"/>
              </w:rPr>
              <w:t>7.8 Onderwijskundige rapporten</w:t>
            </w:r>
          </w:hyperlink>
          <w:hyperlink w:anchor="_2lwamvv">
            <w:r>
              <w:rPr>
                <w:color w:val="000000"/>
              </w:rPr>
              <w:tab/>
              <w:t>23</w:t>
            </w:r>
          </w:hyperlink>
        </w:p>
        <w:p w14:paraId="51CD5F43" w14:textId="77777777" w:rsidR="003335CA" w:rsidRDefault="008F0A34">
          <w:pPr>
            <w:pBdr>
              <w:top w:val="nil"/>
              <w:left w:val="nil"/>
              <w:bottom w:val="nil"/>
              <w:right w:val="nil"/>
              <w:between w:val="nil"/>
            </w:pBdr>
            <w:tabs>
              <w:tab w:val="right" w:pos="9062"/>
            </w:tabs>
            <w:spacing w:after="100"/>
            <w:rPr>
              <w:color w:val="000000"/>
              <w:sz w:val="22"/>
              <w:szCs w:val="22"/>
            </w:rPr>
          </w:pPr>
          <w:hyperlink w:anchor="_3l18frh">
            <w:r>
              <w:rPr>
                <w:rFonts w:ascii="Cambria" w:eastAsia="Cambria" w:hAnsi="Cambria" w:cs="Cambria"/>
                <w:b/>
                <w:color w:val="000000"/>
              </w:rPr>
              <w:t>Hoofdstuk 8 Ouders</w:t>
            </w:r>
          </w:hyperlink>
          <w:hyperlink w:anchor="_3l18frh">
            <w:r>
              <w:rPr>
                <w:b/>
                <w:color w:val="000000"/>
              </w:rPr>
              <w:tab/>
            </w:r>
          </w:hyperlink>
          <w:r>
            <w:fldChar w:fldCharType="begin"/>
          </w:r>
          <w:r>
            <w:instrText xml:space="preserve"> PAGEREF _3l18frh \h </w:instrText>
          </w:r>
          <w:r>
            <w:fldChar w:fldCharType="separate"/>
          </w:r>
          <w:r>
            <w:rPr>
              <w:color w:val="000000"/>
            </w:rPr>
            <w:t>24</w:t>
          </w:r>
          <w:r>
            <w:fldChar w:fldCharType="end"/>
          </w:r>
        </w:p>
        <w:p w14:paraId="4ECC6348"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06ipza">
            <w:r>
              <w:rPr>
                <w:rFonts w:ascii="Cambria" w:eastAsia="Cambria" w:hAnsi="Cambria" w:cs="Cambria"/>
                <w:color w:val="000000"/>
              </w:rPr>
              <w:t>8.1 Reguliere oudergesprekken</w:t>
            </w:r>
          </w:hyperlink>
          <w:hyperlink w:anchor="_206ipza">
            <w:r>
              <w:rPr>
                <w:color w:val="000000"/>
              </w:rPr>
              <w:tab/>
              <w:t>24</w:t>
            </w:r>
          </w:hyperlink>
        </w:p>
        <w:p w14:paraId="1209A81C"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4k668n3">
            <w:r>
              <w:rPr>
                <w:rFonts w:ascii="Cambria" w:eastAsia="Cambria" w:hAnsi="Cambria" w:cs="Cambria"/>
                <w:color w:val="000000"/>
              </w:rPr>
              <w:t>8.2 Extra ondersteuning en ouders</w:t>
            </w:r>
          </w:hyperlink>
          <w:hyperlink w:anchor="_4k668n3">
            <w:r>
              <w:rPr>
                <w:color w:val="000000"/>
              </w:rPr>
              <w:tab/>
              <w:t>24</w:t>
            </w:r>
          </w:hyperlink>
        </w:p>
        <w:p w14:paraId="178303AE" w14:textId="77777777" w:rsidR="003335CA" w:rsidRDefault="008F0A34">
          <w:pPr>
            <w:pBdr>
              <w:top w:val="nil"/>
              <w:left w:val="nil"/>
              <w:bottom w:val="nil"/>
              <w:right w:val="nil"/>
              <w:between w:val="nil"/>
            </w:pBdr>
            <w:tabs>
              <w:tab w:val="right" w:pos="9062"/>
            </w:tabs>
            <w:spacing w:after="100"/>
            <w:ind w:left="200" w:hanging="200"/>
            <w:rPr>
              <w:color w:val="000000"/>
              <w:sz w:val="22"/>
              <w:szCs w:val="22"/>
            </w:rPr>
          </w:pPr>
          <w:hyperlink w:anchor="_2zbgiuw">
            <w:r>
              <w:rPr>
                <w:rFonts w:ascii="Cambria" w:eastAsia="Cambria" w:hAnsi="Cambria" w:cs="Cambria"/>
                <w:color w:val="000000"/>
              </w:rPr>
              <w:t>8.3 Zorggesprekken met ouders</w:t>
            </w:r>
          </w:hyperlink>
          <w:hyperlink w:anchor="_2zbgiuw">
            <w:r>
              <w:rPr>
                <w:color w:val="000000"/>
              </w:rPr>
              <w:tab/>
              <w:t>24</w:t>
            </w:r>
          </w:hyperlink>
        </w:p>
        <w:p w14:paraId="1830E4F5" w14:textId="77777777" w:rsidR="003335CA" w:rsidRDefault="003335CA">
          <w:pPr>
            <w:pBdr>
              <w:top w:val="nil"/>
              <w:left w:val="nil"/>
              <w:bottom w:val="nil"/>
              <w:right w:val="nil"/>
              <w:between w:val="nil"/>
            </w:pBdr>
            <w:tabs>
              <w:tab w:val="right" w:pos="9062"/>
            </w:tabs>
            <w:spacing w:after="100"/>
            <w:rPr>
              <w:color w:val="000000"/>
              <w:sz w:val="22"/>
              <w:szCs w:val="22"/>
            </w:rPr>
          </w:pPr>
        </w:p>
        <w:p w14:paraId="26CC4E11" w14:textId="77777777" w:rsidR="003335CA" w:rsidRDefault="003335CA">
          <w:pPr>
            <w:pBdr>
              <w:top w:val="nil"/>
              <w:left w:val="nil"/>
              <w:bottom w:val="nil"/>
              <w:right w:val="nil"/>
              <w:between w:val="nil"/>
            </w:pBdr>
            <w:tabs>
              <w:tab w:val="right" w:pos="9062"/>
            </w:tabs>
            <w:spacing w:after="100"/>
            <w:rPr>
              <w:color w:val="000000"/>
              <w:sz w:val="22"/>
              <w:szCs w:val="22"/>
            </w:rPr>
          </w:pPr>
        </w:p>
        <w:p w14:paraId="06DBAB76" w14:textId="77777777" w:rsidR="003335CA" w:rsidRDefault="008F0A34">
          <w:pPr>
            <w:pBdr>
              <w:top w:val="nil"/>
              <w:left w:val="nil"/>
              <w:bottom w:val="nil"/>
              <w:right w:val="nil"/>
              <w:between w:val="nil"/>
            </w:pBdr>
            <w:tabs>
              <w:tab w:val="right" w:pos="9062"/>
            </w:tabs>
            <w:spacing w:after="100"/>
            <w:rPr>
              <w:color w:val="000000"/>
              <w:sz w:val="22"/>
              <w:szCs w:val="22"/>
            </w:rPr>
          </w:pPr>
          <w:hyperlink w:anchor="_3ygebqi">
            <w:r>
              <w:rPr>
                <w:rFonts w:ascii="Cambria" w:eastAsia="Cambria" w:hAnsi="Cambria" w:cs="Cambria"/>
                <w:b/>
                <w:color w:val="000000"/>
              </w:rPr>
              <w:t>Bijlagen</w:t>
            </w:r>
          </w:hyperlink>
          <w:hyperlink w:anchor="_3ygebqi">
            <w:r>
              <w:rPr>
                <w:b/>
                <w:color w:val="000000"/>
              </w:rPr>
              <w:tab/>
            </w:r>
          </w:hyperlink>
          <w:r>
            <w:fldChar w:fldCharType="begin"/>
          </w:r>
          <w:r>
            <w:instrText xml:space="preserve"> PAGEREF _3ygebqi \h </w:instrText>
          </w:r>
          <w:r>
            <w:fldChar w:fldCharType="separate"/>
          </w:r>
          <w:r>
            <w:rPr>
              <w:color w:val="000000"/>
            </w:rPr>
            <w:t>26</w:t>
          </w:r>
          <w:r>
            <w:fldChar w:fldCharType="end"/>
          </w:r>
        </w:p>
        <w:p w14:paraId="344D73B5" w14:textId="77777777" w:rsidR="003335CA" w:rsidRDefault="008F0A34">
          <w:r>
            <w:fldChar w:fldCharType="end"/>
          </w:r>
        </w:p>
      </w:sdtContent>
    </w:sdt>
    <w:p w14:paraId="1A5CB62E" w14:textId="77777777" w:rsidR="003335CA" w:rsidRDefault="008F0A34">
      <w:pPr>
        <w:pStyle w:val="Kop1"/>
        <w:rPr>
          <w:rFonts w:ascii="Cambria" w:eastAsia="Cambria" w:hAnsi="Cambria" w:cs="Cambria"/>
          <w:color w:val="365F91"/>
        </w:rPr>
      </w:pPr>
      <w:bookmarkStart w:id="1" w:name="_vl2469u7bqk9" w:colFirst="0" w:colLast="0"/>
      <w:bookmarkEnd w:id="1"/>
      <w:r>
        <w:rPr>
          <w:rFonts w:ascii="Cambria" w:eastAsia="Cambria" w:hAnsi="Cambria" w:cs="Cambria"/>
          <w:color w:val="365F91"/>
        </w:rPr>
        <w:t>Bijlagen</w:t>
      </w:r>
    </w:p>
    <w:p w14:paraId="71C5CADD" w14:textId="77777777" w:rsidR="003335CA" w:rsidRDefault="003335CA"/>
    <w:p w14:paraId="4C047D6A" w14:textId="77777777" w:rsidR="003335CA" w:rsidRDefault="008F0A34">
      <w:pPr>
        <w:widowControl/>
        <w:jc w:val="left"/>
        <w:rPr>
          <w:rFonts w:ascii="Times New Roman" w:eastAsia="Times New Roman" w:hAnsi="Times New Roman" w:cs="Times New Roman"/>
        </w:rPr>
      </w:pPr>
      <w:hyperlink r:id="rId10">
        <w:r>
          <w:rPr>
            <w:rFonts w:ascii="Times New Roman" w:eastAsia="Times New Roman" w:hAnsi="Times New Roman" w:cs="Times New Roman"/>
            <w:color w:val="1155CC"/>
            <w:u w:val="single"/>
          </w:rPr>
          <w:t>zorgcyclus  2020 2021 Startblok</w:t>
        </w:r>
      </w:hyperlink>
    </w:p>
    <w:p w14:paraId="634C3288" w14:textId="77777777" w:rsidR="003335CA" w:rsidRDefault="003335CA">
      <w:pPr>
        <w:widowControl/>
        <w:jc w:val="left"/>
        <w:rPr>
          <w:rFonts w:ascii="Times New Roman" w:eastAsia="Times New Roman" w:hAnsi="Times New Roman" w:cs="Times New Roman"/>
          <w:sz w:val="22"/>
          <w:szCs w:val="22"/>
        </w:rPr>
      </w:pPr>
    </w:p>
    <w:bookmarkStart w:id="2" w:name="_2dlolyb" w:colFirst="0" w:colLast="0"/>
    <w:bookmarkEnd w:id="2"/>
    <w:p w14:paraId="7D3B823D" w14:textId="77777777" w:rsidR="003335CA" w:rsidRDefault="008F0A34">
      <w:pPr>
        <w:widowControl/>
        <w:spacing w:line="259" w:lineRule="auto"/>
        <w:jc w:val="left"/>
      </w:pPr>
      <w:r>
        <w:fldChar w:fldCharType="begin"/>
      </w:r>
      <w:r>
        <w:instrText xml:space="preserve"> HYPERLINK "https://docs.google.com/document/d/144z7eKZ23ZY_AdhEJOSB0bKhRyNOZ4Cb/edit" \h </w:instrText>
      </w:r>
      <w:r>
        <w:fldChar w:fldCharType="separate"/>
      </w:r>
      <w:r>
        <w:rPr>
          <w:color w:val="1155CC"/>
          <w:u w:val="single"/>
        </w:rPr>
        <w:t>beleid OPP Startblok januari 2017 (Marlou Jans).docx</w:t>
      </w:r>
      <w:r>
        <w:rPr>
          <w:color w:val="1155CC"/>
          <w:u w:val="single"/>
        </w:rPr>
        <w:fldChar w:fldCharType="end"/>
      </w:r>
    </w:p>
    <w:p w14:paraId="6F006182" w14:textId="77777777" w:rsidR="003335CA" w:rsidRDefault="003335CA">
      <w:pPr>
        <w:widowControl/>
        <w:spacing w:line="259" w:lineRule="auto"/>
        <w:jc w:val="left"/>
      </w:pPr>
    </w:p>
    <w:p w14:paraId="7CA9A219" w14:textId="77777777" w:rsidR="003335CA" w:rsidRDefault="008F0A34">
      <w:pPr>
        <w:widowControl/>
        <w:spacing w:line="259" w:lineRule="auto"/>
        <w:jc w:val="left"/>
      </w:pPr>
      <w:hyperlink r:id="rId11">
        <w:r>
          <w:rPr>
            <w:color w:val="1155CC"/>
            <w:u w:val="single"/>
          </w:rPr>
          <w:t>Bijlage Protocol d</w:t>
        </w:r>
        <w:r>
          <w:rPr>
            <w:color w:val="1155CC"/>
            <w:u w:val="single"/>
          </w:rPr>
          <w:t>yslexie Startblok.</w:t>
        </w:r>
      </w:hyperlink>
      <w:hyperlink r:id="rId12">
        <w:r>
          <w:rPr>
            <w:color w:val="1155CC"/>
            <w:u w:val="single"/>
          </w:rPr>
          <w:t>docx</w:t>
        </w:r>
      </w:hyperlink>
    </w:p>
    <w:p w14:paraId="12BC8C40" w14:textId="77777777" w:rsidR="003335CA" w:rsidRDefault="003335CA">
      <w:pPr>
        <w:widowControl/>
        <w:spacing w:line="259" w:lineRule="auto"/>
        <w:jc w:val="left"/>
      </w:pPr>
    </w:p>
    <w:p w14:paraId="665D2DC4" w14:textId="77777777" w:rsidR="003335CA" w:rsidRDefault="008F0A34">
      <w:pPr>
        <w:widowControl/>
        <w:spacing w:line="259" w:lineRule="auto"/>
        <w:jc w:val="left"/>
      </w:pPr>
      <w:hyperlink r:id="rId13">
        <w:r>
          <w:rPr>
            <w:color w:val="1155CC"/>
            <w:u w:val="single"/>
          </w:rPr>
          <w:t>Dyslexie</w:t>
        </w:r>
      </w:hyperlink>
      <w:r>
        <w:t xml:space="preserve"> </w:t>
      </w:r>
    </w:p>
    <w:p w14:paraId="1FB1B316" w14:textId="77777777" w:rsidR="003335CA" w:rsidRDefault="003335CA">
      <w:pPr>
        <w:widowControl/>
        <w:spacing w:line="259" w:lineRule="auto"/>
        <w:jc w:val="left"/>
      </w:pPr>
    </w:p>
    <w:p w14:paraId="7F3028A2" w14:textId="77777777" w:rsidR="003335CA" w:rsidRDefault="008F0A34">
      <w:pPr>
        <w:widowControl/>
        <w:spacing w:line="259" w:lineRule="auto"/>
        <w:jc w:val="left"/>
      </w:pPr>
      <w:hyperlink r:id="rId14">
        <w:r>
          <w:rPr>
            <w:color w:val="1155CC"/>
            <w:u w:val="single"/>
          </w:rPr>
          <w:t>Poortwachter dyslexie documenten en criteria EED</w:t>
        </w:r>
      </w:hyperlink>
    </w:p>
    <w:p w14:paraId="7593C04A" w14:textId="77777777" w:rsidR="003335CA" w:rsidRDefault="003335CA">
      <w:pPr>
        <w:widowControl/>
        <w:spacing w:line="259" w:lineRule="auto"/>
        <w:jc w:val="left"/>
      </w:pPr>
    </w:p>
    <w:p w14:paraId="4044D763" w14:textId="77777777" w:rsidR="003335CA" w:rsidRDefault="008F0A34">
      <w:pPr>
        <w:widowControl/>
        <w:spacing w:line="259" w:lineRule="auto"/>
        <w:jc w:val="left"/>
      </w:pPr>
      <w:hyperlink r:id="rId15">
        <w:r>
          <w:rPr>
            <w:color w:val="1155CC"/>
            <w:u w:val="single"/>
          </w:rPr>
          <w:t>Dyslectische leerlingen Startblok  compensatie</w:t>
        </w:r>
        <w:r>
          <w:rPr>
            <w:color w:val="1155CC"/>
            <w:u w:val="single"/>
          </w:rPr>
          <w:t xml:space="preserve"> dispensatie.</w:t>
        </w:r>
      </w:hyperlink>
      <w:hyperlink r:id="rId16">
        <w:r>
          <w:rPr>
            <w:color w:val="1155CC"/>
            <w:u w:val="single"/>
          </w:rPr>
          <w:t>docx</w:t>
        </w:r>
      </w:hyperlink>
    </w:p>
    <w:p w14:paraId="2C07B839" w14:textId="77777777" w:rsidR="003335CA" w:rsidRDefault="003335CA">
      <w:pPr>
        <w:widowControl/>
        <w:spacing w:line="259" w:lineRule="auto"/>
        <w:jc w:val="left"/>
      </w:pPr>
    </w:p>
    <w:p w14:paraId="3F333295" w14:textId="77777777" w:rsidR="003335CA" w:rsidRDefault="008F0A34">
      <w:pPr>
        <w:widowControl/>
        <w:spacing w:line="259" w:lineRule="auto"/>
        <w:jc w:val="left"/>
      </w:pPr>
      <w:hyperlink r:id="rId17">
        <w:r>
          <w:rPr>
            <w:color w:val="1155CC"/>
            <w:u w:val="single"/>
          </w:rPr>
          <w:t xml:space="preserve">groep leerkracht en </w:t>
        </w:r>
        <w:proofErr w:type="spellStart"/>
        <w:r>
          <w:rPr>
            <w:color w:val="1155CC"/>
            <w:u w:val="single"/>
          </w:rPr>
          <w:t>handl.groep</w:t>
        </w:r>
        <w:proofErr w:type="spellEnd"/>
        <w:r>
          <w:rPr>
            <w:color w:val="1155CC"/>
            <w:u w:val="single"/>
          </w:rPr>
          <w:t xml:space="preserve"> leerkracht</w:t>
        </w:r>
      </w:hyperlink>
    </w:p>
    <w:p w14:paraId="2A2849BC" w14:textId="77777777" w:rsidR="003335CA" w:rsidRDefault="003335CA">
      <w:pPr>
        <w:widowControl/>
        <w:spacing w:line="259" w:lineRule="auto"/>
        <w:jc w:val="left"/>
      </w:pPr>
    </w:p>
    <w:p w14:paraId="66A16F56" w14:textId="77777777" w:rsidR="003335CA" w:rsidRDefault="008F0A34">
      <w:hyperlink r:id="rId18">
        <w:proofErr w:type="spellStart"/>
        <w:r>
          <w:rPr>
            <w:color w:val="1155CC"/>
            <w:u w:val="single"/>
          </w:rPr>
          <w:t>Llnbespreking</w:t>
        </w:r>
        <w:proofErr w:type="spellEnd"/>
        <w:r>
          <w:rPr>
            <w:color w:val="1155CC"/>
            <w:u w:val="single"/>
          </w:rPr>
          <w:t xml:space="preserve"> HGPD GFA onderst behoeften</w:t>
        </w:r>
      </w:hyperlink>
    </w:p>
    <w:p w14:paraId="5A391F5E" w14:textId="77777777" w:rsidR="003335CA" w:rsidRDefault="003335CA"/>
    <w:p w14:paraId="5C752CEB" w14:textId="77777777" w:rsidR="003335CA" w:rsidRDefault="008F0A34">
      <w:hyperlink r:id="rId19">
        <w:r>
          <w:rPr>
            <w:color w:val="1155CC"/>
            <w:u w:val="single"/>
          </w:rPr>
          <w:t>Kwaliteitska</w:t>
        </w:r>
        <w:r>
          <w:rPr>
            <w:color w:val="1155CC"/>
            <w:u w:val="single"/>
          </w:rPr>
          <w:t>art ZIEN</w:t>
        </w:r>
      </w:hyperlink>
    </w:p>
    <w:p w14:paraId="1649100F" w14:textId="77777777" w:rsidR="003335CA" w:rsidRDefault="003335CA">
      <w:pPr>
        <w:ind w:left="1065" w:hanging="400"/>
      </w:pPr>
    </w:p>
    <w:p w14:paraId="0BF9DD61" w14:textId="77777777" w:rsidR="003335CA" w:rsidRDefault="008F0A34">
      <w:pPr>
        <w:widowControl/>
        <w:spacing w:line="259" w:lineRule="auto"/>
        <w:jc w:val="left"/>
      </w:pPr>
      <w:hyperlink r:id="rId20">
        <w:r>
          <w:rPr>
            <w:color w:val="1155CC"/>
            <w:u w:val="single"/>
          </w:rPr>
          <w:t xml:space="preserve">bijlage 2020 -2021 </w:t>
        </w:r>
        <w:proofErr w:type="spellStart"/>
        <w:r>
          <w:rPr>
            <w:color w:val="1155CC"/>
            <w:u w:val="single"/>
          </w:rPr>
          <w:t>Toetskalender</w:t>
        </w:r>
        <w:proofErr w:type="spellEnd"/>
      </w:hyperlink>
    </w:p>
    <w:p w14:paraId="0BAE821F" w14:textId="77777777" w:rsidR="003335CA" w:rsidRDefault="003335CA">
      <w:pPr>
        <w:widowControl/>
        <w:spacing w:line="259" w:lineRule="auto"/>
        <w:jc w:val="left"/>
      </w:pPr>
    </w:p>
    <w:p w14:paraId="40C2955C" w14:textId="77777777" w:rsidR="003335CA" w:rsidRDefault="008F0A34">
      <w:pPr>
        <w:widowControl/>
        <w:spacing w:line="259" w:lineRule="auto"/>
        <w:jc w:val="left"/>
      </w:pPr>
      <w:hyperlink r:id="rId21">
        <w:r>
          <w:rPr>
            <w:color w:val="1155CC"/>
            <w:u w:val="single"/>
          </w:rPr>
          <w:t>kade</w:t>
        </w:r>
        <w:r>
          <w:rPr>
            <w:color w:val="1155CC"/>
            <w:u w:val="single"/>
          </w:rPr>
          <w:t xml:space="preserve">r toetsen 2020  2021 </w:t>
        </w:r>
      </w:hyperlink>
    </w:p>
    <w:p w14:paraId="03E8C9CF" w14:textId="77777777" w:rsidR="003335CA" w:rsidRDefault="003335CA">
      <w:pPr>
        <w:widowControl/>
        <w:spacing w:line="259" w:lineRule="auto"/>
        <w:ind w:left="2121"/>
        <w:jc w:val="left"/>
      </w:pPr>
    </w:p>
    <w:p w14:paraId="1492C672" w14:textId="77777777" w:rsidR="003335CA" w:rsidRDefault="008F0A34">
      <w:pPr>
        <w:widowControl/>
        <w:spacing w:line="259" w:lineRule="auto"/>
        <w:jc w:val="left"/>
        <w:rPr>
          <w:rFonts w:ascii="Times New Roman" w:eastAsia="Times New Roman" w:hAnsi="Times New Roman" w:cs="Times New Roman"/>
        </w:rPr>
      </w:pPr>
      <w:hyperlink r:id="rId22">
        <w:r>
          <w:rPr>
            <w:color w:val="1155CC"/>
            <w:u w:val="single"/>
          </w:rPr>
          <w:t>Data Duiden Doelen Doen</w:t>
        </w:r>
      </w:hyperlink>
      <w:r>
        <w:t xml:space="preserve"> </w:t>
      </w:r>
      <w:r>
        <w:rPr>
          <w:rFonts w:ascii="Times New Roman" w:eastAsia="Times New Roman" w:hAnsi="Times New Roman" w:cs="Times New Roman"/>
        </w:rPr>
        <w:t xml:space="preserve">   </w:t>
      </w:r>
    </w:p>
    <w:p w14:paraId="5DD3B863" w14:textId="77777777" w:rsidR="003335CA" w:rsidRDefault="003335CA">
      <w:pPr>
        <w:widowControl/>
        <w:spacing w:line="259" w:lineRule="auto"/>
        <w:jc w:val="left"/>
        <w:rPr>
          <w:rFonts w:ascii="Times New Roman" w:eastAsia="Times New Roman" w:hAnsi="Times New Roman" w:cs="Times New Roman"/>
        </w:rPr>
      </w:pPr>
    </w:p>
    <w:p w14:paraId="1E5597EA" w14:textId="77777777" w:rsidR="003335CA" w:rsidRDefault="008F0A34">
      <w:pPr>
        <w:widowControl/>
        <w:spacing w:line="259" w:lineRule="auto"/>
        <w:jc w:val="left"/>
        <w:rPr>
          <w:rFonts w:ascii="Times New Roman" w:eastAsia="Times New Roman" w:hAnsi="Times New Roman" w:cs="Times New Roman"/>
        </w:rPr>
      </w:pPr>
      <w:r>
        <w:rPr>
          <w:rFonts w:ascii="Times New Roman" w:eastAsia="Times New Roman" w:hAnsi="Times New Roman" w:cs="Times New Roman"/>
        </w:rPr>
        <w:t>formats groepsplanning, groepsplan lezen, handelingsplan</w:t>
      </w:r>
    </w:p>
    <w:p w14:paraId="54B1BFB4" w14:textId="77777777" w:rsidR="003335CA" w:rsidRDefault="003335CA">
      <w:pPr>
        <w:widowControl/>
        <w:spacing w:line="259" w:lineRule="auto"/>
        <w:jc w:val="left"/>
        <w:rPr>
          <w:rFonts w:ascii="Times New Roman" w:eastAsia="Times New Roman" w:hAnsi="Times New Roman" w:cs="Times New Roman"/>
        </w:rPr>
      </w:pPr>
    </w:p>
    <w:p w14:paraId="4214321C" w14:textId="77777777" w:rsidR="003335CA" w:rsidRDefault="008F0A34">
      <w:pPr>
        <w:widowControl/>
        <w:spacing w:line="259" w:lineRule="auto"/>
        <w:jc w:val="left"/>
        <w:rPr>
          <w:rFonts w:ascii="Times New Roman" w:eastAsia="Times New Roman" w:hAnsi="Times New Roman" w:cs="Times New Roman"/>
        </w:rPr>
      </w:pPr>
      <w:hyperlink r:id="rId23">
        <w:r>
          <w:rPr>
            <w:rFonts w:ascii="Times New Roman" w:eastAsia="Times New Roman" w:hAnsi="Times New Roman" w:cs="Times New Roman"/>
            <w:color w:val="1155CC"/>
            <w:u w:val="single"/>
          </w:rPr>
          <w:t xml:space="preserve">Groepsplanning  Data, duiden, doelen, </w:t>
        </w:r>
        <w:proofErr w:type="spellStart"/>
        <w:r>
          <w:rPr>
            <w:rFonts w:ascii="Times New Roman" w:eastAsia="Times New Roman" w:hAnsi="Times New Roman" w:cs="Times New Roman"/>
            <w:color w:val="1155CC"/>
            <w:u w:val="single"/>
          </w:rPr>
          <w:t>doen.juni</w:t>
        </w:r>
        <w:proofErr w:type="spellEnd"/>
        <w:r>
          <w:rPr>
            <w:rFonts w:ascii="Times New Roman" w:eastAsia="Times New Roman" w:hAnsi="Times New Roman" w:cs="Times New Roman"/>
            <w:color w:val="1155CC"/>
            <w:u w:val="single"/>
          </w:rPr>
          <w:t xml:space="preserve"> 2019 </w:t>
        </w:r>
      </w:hyperlink>
    </w:p>
    <w:p w14:paraId="1BD32E39" w14:textId="77777777" w:rsidR="003335CA" w:rsidRDefault="003335CA">
      <w:pPr>
        <w:widowControl/>
        <w:jc w:val="left"/>
        <w:rPr>
          <w:rFonts w:ascii="Times New Roman" w:eastAsia="Times New Roman" w:hAnsi="Times New Roman" w:cs="Times New Roman"/>
        </w:rPr>
      </w:pPr>
    </w:p>
    <w:p w14:paraId="0FA0F037" w14:textId="77777777" w:rsidR="003335CA" w:rsidRDefault="008F0A34">
      <w:pPr>
        <w:widowControl/>
        <w:jc w:val="left"/>
        <w:rPr>
          <w:rFonts w:ascii="Times New Roman" w:eastAsia="Times New Roman" w:hAnsi="Times New Roman" w:cs="Times New Roman"/>
        </w:rPr>
      </w:pPr>
      <w:hyperlink r:id="rId24">
        <w:r>
          <w:rPr>
            <w:rFonts w:ascii="Times New Roman" w:eastAsia="Times New Roman" w:hAnsi="Times New Roman" w:cs="Times New Roman"/>
            <w:color w:val="1155CC"/>
            <w:u w:val="single"/>
          </w:rPr>
          <w:t>beleidsplan plusklas 2020</w:t>
        </w:r>
      </w:hyperlink>
    </w:p>
    <w:p w14:paraId="2C2C279A" w14:textId="77777777" w:rsidR="003335CA" w:rsidRDefault="003335CA">
      <w:pPr>
        <w:widowControl/>
        <w:jc w:val="left"/>
        <w:rPr>
          <w:rFonts w:ascii="Times New Roman" w:eastAsia="Times New Roman" w:hAnsi="Times New Roman" w:cs="Times New Roman"/>
        </w:rPr>
      </w:pPr>
    </w:p>
    <w:p w14:paraId="34F80C92" w14:textId="77777777" w:rsidR="003335CA" w:rsidRDefault="008F0A34">
      <w:pPr>
        <w:widowControl/>
        <w:jc w:val="left"/>
        <w:rPr>
          <w:rFonts w:ascii="Times New Roman" w:eastAsia="Times New Roman" w:hAnsi="Times New Roman" w:cs="Times New Roman"/>
        </w:rPr>
      </w:pPr>
      <w:hyperlink r:id="rId25">
        <w:r>
          <w:rPr>
            <w:rFonts w:ascii="Times New Roman" w:eastAsia="Times New Roman" w:hAnsi="Times New Roman" w:cs="Times New Roman"/>
            <w:color w:val="1155CC"/>
            <w:u w:val="single"/>
          </w:rPr>
          <w:t>Samenvatting beleidsplan hoogbegaafdheid 20</w:t>
        </w:r>
      </w:hyperlink>
    </w:p>
    <w:p w14:paraId="2B071DC6" w14:textId="77777777" w:rsidR="003335CA" w:rsidRDefault="003335CA">
      <w:pPr>
        <w:widowControl/>
        <w:jc w:val="left"/>
        <w:rPr>
          <w:rFonts w:ascii="Times New Roman" w:eastAsia="Times New Roman" w:hAnsi="Times New Roman" w:cs="Times New Roman"/>
        </w:rPr>
      </w:pPr>
    </w:p>
    <w:p w14:paraId="4B0DFB83" w14:textId="77777777" w:rsidR="003335CA" w:rsidRDefault="008F0A34">
      <w:pPr>
        <w:widowControl/>
        <w:jc w:val="left"/>
        <w:rPr>
          <w:rFonts w:ascii="Times New Roman" w:eastAsia="Times New Roman" w:hAnsi="Times New Roman" w:cs="Times New Roman"/>
        </w:rPr>
      </w:pPr>
      <w:hyperlink r:id="rId26">
        <w:r>
          <w:rPr>
            <w:rFonts w:ascii="Times New Roman" w:eastAsia="Times New Roman" w:hAnsi="Times New Roman" w:cs="Times New Roman"/>
            <w:color w:val="1155CC"/>
            <w:u w:val="single"/>
          </w:rPr>
          <w:t xml:space="preserve"> flits </w:t>
        </w:r>
        <w:proofErr w:type="spellStart"/>
        <w:r>
          <w:rPr>
            <w:rFonts w:ascii="Times New Roman" w:eastAsia="Times New Roman" w:hAnsi="Times New Roman" w:cs="Times New Roman"/>
            <w:color w:val="1155CC"/>
            <w:u w:val="single"/>
          </w:rPr>
          <w:t>svib</w:t>
        </w:r>
        <w:proofErr w:type="spellEnd"/>
        <w:r>
          <w:rPr>
            <w:rFonts w:ascii="Times New Roman" w:eastAsia="Times New Roman" w:hAnsi="Times New Roman" w:cs="Times New Roman"/>
            <w:color w:val="1155CC"/>
            <w:u w:val="single"/>
          </w:rPr>
          <w:t xml:space="preserve"> klassenconsult </w:t>
        </w:r>
        <w:proofErr w:type="spellStart"/>
        <w:r>
          <w:rPr>
            <w:rFonts w:ascii="Times New Roman" w:eastAsia="Times New Roman" w:hAnsi="Times New Roman" w:cs="Times New Roman"/>
            <w:color w:val="1155CC"/>
            <w:u w:val="single"/>
          </w:rPr>
          <w:t>cylusgesprek</w:t>
        </w:r>
        <w:proofErr w:type="spellEnd"/>
      </w:hyperlink>
    </w:p>
    <w:p w14:paraId="7276AE79" w14:textId="77777777" w:rsidR="003335CA" w:rsidRDefault="003335CA">
      <w:pPr>
        <w:widowControl/>
        <w:jc w:val="left"/>
        <w:rPr>
          <w:rFonts w:ascii="Times New Roman" w:eastAsia="Times New Roman" w:hAnsi="Times New Roman" w:cs="Times New Roman"/>
        </w:rPr>
      </w:pPr>
    </w:p>
    <w:p w14:paraId="4E1048A6" w14:textId="77777777" w:rsidR="003335CA" w:rsidRDefault="008F0A34">
      <w:pPr>
        <w:widowControl/>
        <w:jc w:val="left"/>
        <w:rPr>
          <w:rFonts w:ascii="Times New Roman" w:eastAsia="Times New Roman" w:hAnsi="Times New Roman" w:cs="Times New Roman"/>
        </w:rPr>
      </w:pPr>
      <w:hyperlink r:id="rId27">
        <w:r>
          <w:rPr>
            <w:rFonts w:ascii="Times New Roman" w:eastAsia="Times New Roman" w:hAnsi="Times New Roman" w:cs="Times New Roman"/>
            <w:color w:val="1155CC"/>
            <w:u w:val="single"/>
          </w:rPr>
          <w:t>Overdracht einde schooljaar (3).</w:t>
        </w:r>
      </w:hyperlink>
      <w:hyperlink r:id="rId28">
        <w:r>
          <w:rPr>
            <w:rFonts w:ascii="Times New Roman" w:eastAsia="Times New Roman" w:hAnsi="Times New Roman" w:cs="Times New Roman"/>
            <w:color w:val="1155CC"/>
            <w:u w:val="single"/>
          </w:rPr>
          <w:t>docx</w:t>
        </w:r>
      </w:hyperlink>
    </w:p>
    <w:p w14:paraId="61BFE956" w14:textId="77777777" w:rsidR="003335CA" w:rsidRDefault="003335CA">
      <w:pPr>
        <w:widowControl/>
        <w:jc w:val="left"/>
        <w:rPr>
          <w:rFonts w:ascii="Times New Roman" w:eastAsia="Times New Roman" w:hAnsi="Times New Roman" w:cs="Times New Roman"/>
        </w:rPr>
      </w:pPr>
    </w:p>
    <w:p w14:paraId="1A676AB3" w14:textId="77777777" w:rsidR="003335CA" w:rsidRDefault="008F0A34">
      <w:pPr>
        <w:widowControl/>
        <w:jc w:val="left"/>
        <w:rPr>
          <w:rFonts w:ascii="Times New Roman" w:eastAsia="Times New Roman" w:hAnsi="Times New Roman" w:cs="Times New Roman"/>
        </w:rPr>
      </w:pPr>
      <w:hyperlink r:id="rId29">
        <w:r>
          <w:rPr>
            <w:rFonts w:ascii="Times New Roman" w:eastAsia="Times New Roman" w:hAnsi="Times New Roman" w:cs="Times New Roman"/>
            <w:color w:val="1155CC"/>
            <w:u w:val="single"/>
          </w:rPr>
          <w:t>Leertijdverlenging</w:t>
        </w:r>
      </w:hyperlink>
    </w:p>
    <w:p w14:paraId="0C75226F" w14:textId="77777777" w:rsidR="003335CA" w:rsidRDefault="003335CA">
      <w:pPr>
        <w:widowControl/>
        <w:jc w:val="left"/>
        <w:rPr>
          <w:rFonts w:ascii="Times New Roman" w:eastAsia="Times New Roman" w:hAnsi="Times New Roman" w:cs="Times New Roman"/>
        </w:rPr>
      </w:pPr>
    </w:p>
    <w:p w14:paraId="04B6A1CB" w14:textId="77777777" w:rsidR="003335CA" w:rsidRDefault="008F0A34">
      <w:pPr>
        <w:widowControl/>
        <w:jc w:val="left"/>
        <w:rPr>
          <w:rFonts w:ascii="Times New Roman" w:eastAsia="Times New Roman" w:hAnsi="Times New Roman" w:cs="Times New Roman"/>
        </w:rPr>
      </w:pPr>
      <w:hyperlink r:id="rId30">
        <w:proofErr w:type="spellStart"/>
        <w:r>
          <w:rPr>
            <w:rFonts w:ascii="Times New Roman" w:eastAsia="Times New Roman" w:hAnsi="Times New Roman" w:cs="Times New Roman"/>
            <w:color w:val="1155CC"/>
            <w:u w:val="single"/>
          </w:rPr>
          <w:t>zorg</w:t>
        </w:r>
        <w:r>
          <w:rPr>
            <w:rFonts w:ascii="Times New Roman" w:eastAsia="Times New Roman" w:hAnsi="Times New Roman" w:cs="Times New Roman"/>
            <w:color w:val="1155CC"/>
            <w:u w:val="single"/>
          </w:rPr>
          <w:t>ondersteuningsprofiel</w:t>
        </w:r>
        <w:proofErr w:type="spellEnd"/>
        <w:r>
          <w:rPr>
            <w:rFonts w:ascii="Times New Roman" w:eastAsia="Times New Roman" w:hAnsi="Times New Roman" w:cs="Times New Roman"/>
            <w:color w:val="1155CC"/>
            <w:u w:val="single"/>
          </w:rPr>
          <w:t xml:space="preserve"> en SOP</w:t>
        </w:r>
      </w:hyperlink>
    </w:p>
    <w:p w14:paraId="6D699553" w14:textId="77777777" w:rsidR="003335CA" w:rsidRDefault="003335CA">
      <w:pPr>
        <w:widowControl/>
        <w:jc w:val="left"/>
        <w:rPr>
          <w:rFonts w:ascii="Times New Roman" w:eastAsia="Times New Roman" w:hAnsi="Times New Roman" w:cs="Times New Roman"/>
        </w:rPr>
      </w:pPr>
    </w:p>
    <w:p w14:paraId="06929448" w14:textId="77777777" w:rsidR="003335CA" w:rsidRDefault="008F0A34">
      <w:pPr>
        <w:widowControl/>
        <w:jc w:val="left"/>
        <w:rPr>
          <w:rFonts w:ascii="Cambria" w:eastAsia="Cambria" w:hAnsi="Cambria" w:cs="Cambria"/>
          <w:color w:val="365F91"/>
          <w:sz w:val="28"/>
          <w:szCs w:val="28"/>
        </w:rPr>
      </w:pPr>
      <w:r>
        <w:br w:type="page"/>
      </w:r>
    </w:p>
    <w:p w14:paraId="404F3CD6" w14:textId="77777777" w:rsidR="003335CA" w:rsidRDefault="008F0A34">
      <w:pPr>
        <w:pStyle w:val="Kop1"/>
      </w:pPr>
      <w:bookmarkStart w:id="3" w:name="_30j0zll" w:colFirst="0" w:colLast="0"/>
      <w:bookmarkEnd w:id="3"/>
      <w:r>
        <w:rPr>
          <w:rFonts w:ascii="Cambria" w:eastAsia="Cambria" w:hAnsi="Cambria" w:cs="Cambria"/>
          <w:color w:val="365F91"/>
        </w:rPr>
        <w:lastRenderedPageBreak/>
        <w:t>Hoofdstuk 1 Jaarcirkel</w:t>
      </w:r>
    </w:p>
    <w:p w14:paraId="3ADDBDCD"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67C73611" w14:textId="77777777" w:rsidR="003335CA" w:rsidRDefault="008F0A34">
      <w:pPr>
        <w:pStyle w:val="Kop2"/>
      </w:pPr>
      <w:bookmarkStart w:id="4" w:name="_1fob9te" w:colFirst="0" w:colLast="0"/>
      <w:bookmarkEnd w:id="4"/>
      <w:r>
        <w:rPr>
          <w:color w:val="4F80BD"/>
        </w:rPr>
        <w:t>1.1 Inleiding</w:t>
      </w:r>
    </w:p>
    <w:p w14:paraId="607206C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17B3A5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Op onze basisschool ‘t Startblok werken we zoveel mogelijk volgens 1 zorgroute, zoals in onderstaand schema weergegeven.</w:t>
      </w:r>
    </w:p>
    <w:p w14:paraId="3F79F5F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4DE072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rPr>
        <w:drawing>
          <wp:inline distT="0" distB="0" distL="0" distR="0" wp14:anchorId="3CFB944B" wp14:editId="1A74D3D2">
            <wp:extent cx="5276850" cy="3962400"/>
            <wp:effectExtent l="0" t="0" r="0" b="0"/>
            <wp:docPr id="4" name="image1.png" descr="75"/>
            <wp:cNvGraphicFramePr/>
            <a:graphic xmlns:a="http://schemas.openxmlformats.org/drawingml/2006/main">
              <a:graphicData uri="http://schemas.openxmlformats.org/drawingml/2006/picture">
                <pic:pic xmlns:pic="http://schemas.openxmlformats.org/drawingml/2006/picture">
                  <pic:nvPicPr>
                    <pic:cNvPr id="0" name="image1.png" descr="75"/>
                    <pic:cNvPicPr preferRelativeResize="0"/>
                  </pic:nvPicPr>
                  <pic:blipFill>
                    <a:blip r:embed="rId31"/>
                    <a:srcRect/>
                    <a:stretch>
                      <a:fillRect/>
                    </a:stretch>
                  </pic:blipFill>
                  <pic:spPr>
                    <a:xfrm>
                      <a:off x="0" y="0"/>
                      <a:ext cx="5276850" cy="3962400"/>
                    </a:xfrm>
                    <a:prstGeom prst="rect">
                      <a:avLst/>
                    </a:prstGeom>
                    <a:ln/>
                  </pic:spPr>
                </pic:pic>
              </a:graphicData>
            </a:graphic>
          </wp:inline>
        </w:drawing>
      </w:r>
    </w:p>
    <w:p w14:paraId="14C6529F"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22"/>
          <w:szCs w:val="22"/>
        </w:rPr>
      </w:pPr>
    </w:p>
    <w:p w14:paraId="175C4840" w14:textId="77777777" w:rsidR="003335CA" w:rsidRDefault="008F0A34">
      <w:pPr>
        <w:widowControl/>
        <w:pBdr>
          <w:top w:val="nil"/>
          <w:left w:val="nil"/>
          <w:bottom w:val="nil"/>
          <w:right w:val="nil"/>
          <w:between w:val="nil"/>
        </w:pBd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aanvulling bovenstaand schema; naast 1 leerlingenbespreking HGPD wordt er ook 1x per jaar een leerlingenbespreking volgens de GFA (</w:t>
      </w:r>
      <w:r>
        <w:rPr>
          <w:rFonts w:ascii="Times New Roman" w:eastAsia="Times New Roman" w:hAnsi="Times New Roman" w:cs="Times New Roman"/>
          <w:sz w:val="22"/>
          <w:szCs w:val="22"/>
        </w:rPr>
        <w:t xml:space="preserve">gedragsfunctieanalyse/ PBS) gehouden. </w:t>
      </w:r>
    </w:p>
    <w:p w14:paraId="4A4C725A"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22"/>
          <w:szCs w:val="22"/>
        </w:rPr>
      </w:pPr>
    </w:p>
    <w:p w14:paraId="71CBBBE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Met de 1-zorgroute wordt op groeps-, school- en </w:t>
      </w:r>
      <w:proofErr w:type="spellStart"/>
      <w:r>
        <w:rPr>
          <w:rFonts w:ascii="Verdana" w:eastAsia="Verdana" w:hAnsi="Verdana" w:cs="Verdana"/>
          <w:color w:val="000000"/>
          <w:sz w:val="22"/>
          <w:szCs w:val="22"/>
        </w:rPr>
        <w:t>bovenschools</w:t>
      </w:r>
      <w:proofErr w:type="spellEnd"/>
      <w:r>
        <w:rPr>
          <w:rFonts w:ascii="Verdana" w:eastAsia="Verdana" w:hAnsi="Verdana" w:cs="Verdana"/>
          <w:color w:val="000000"/>
          <w:sz w:val="22"/>
          <w:szCs w:val="22"/>
        </w:rPr>
        <w:t xml:space="preserve"> niveau het onderwijs passend gemaakt aan de onderwijsbehoeften van alle leerlingen. De kern van de 1-zorgroute is de cyclus van handelingsgericht werken. H</w:t>
      </w:r>
      <w:r>
        <w:rPr>
          <w:rFonts w:ascii="Verdana" w:eastAsia="Verdana" w:hAnsi="Verdana" w:cs="Verdana"/>
          <w:color w:val="000000"/>
          <w:sz w:val="22"/>
          <w:szCs w:val="22"/>
        </w:rPr>
        <w:t xml:space="preserve">ierin is proactief handelen het uitgangspunt. </w:t>
      </w:r>
    </w:p>
    <w:p w14:paraId="2FF3E17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A1D3838" w14:textId="77777777" w:rsidR="003335CA" w:rsidRDefault="008F0A34">
      <w:pPr>
        <w:pStyle w:val="Kop2"/>
      </w:pPr>
      <w:bookmarkStart w:id="5" w:name="_3znysh7" w:colFirst="0" w:colLast="0"/>
      <w:bookmarkEnd w:id="5"/>
      <w:r>
        <w:rPr>
          <w:color w:val="4F80BD"/>
        </w:rPr>
        <w:t>1.2 In de groep</w:t>
      </w:r>
    </w:p>
    <w:p w14:paraId="0E0299B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br/>
      </w:r>
      <w:r>
        <w:rPr>
          <w:rFonts w:ascii="Verdana" w:eastAsia="Verdana" w:hAnsi="Verdana" w:cs="Verdana"/>
          <w:color w:val="000000"/>
          <w:sz w:val="22"/>
          <w:szCs w:val="22"/>
        </w:rPr>
        <w:t>De cyclus van handelingsgericht werken wordt tenminste drie keer per jaar door de leerkracht doorlopen en kent de volgende stappen:</w:t>
      </w:r>
      <w:r>
        <w:rPr>
          <w:rFonts w:ascii="Times New Roman" w:eastAsia="Times New Roman" w:hAnsi="Times New Roman" w:cs="Times New Roman"/>
          <w:color w:val="000000"/>
        </w:rPr>
        <w:br/>
      </w:r>
      <w:r>
        <w:rPr>
          <w:rFonts w:ascii="Verdana" w:eastAsia="Verdana" w:hAnsi="Verdana" w:cs="Verdana"/>
          <w:color w:val="000000"/>
          <w:sz w:val="22"/>
          <w:szCs w:val="22"/>
        </w:rPr>
        <w:t>1. evalueren en verzamelen van gegevens;</w:t>
      </w:r>
      <w:r>
        <w:rPr>
          <w:rFonts w:ascii="Times New Roman" w:eastAsia="Times New Roman" w:hAnsi="Times New Roman" w:cs="Times New Roman"/>
          <w:color w:val="000000"/>
        </w:rPr>
        <w:br/>
      </w:r>
      <w:r>
        <w:rPr>
          <w:rFonts w:ascii="Verdana" w:eastAsia="Verdana" w:hAnsi="Verdana" w:cs="Verdana"/>
          <w:color w:val="000000"/>
          <w:sz w:val="22"/>
          <w:szCs w:val="22"/>
        </w:rPr>
        <w:t>2. signaleren van leerlingen met specifieke onderwijsbehoeften;</w:t>
      </w:r>
      <w:r>
        <w:rPr>
          <w:rFonts w:ascii="Times New Roman" w:eastAsia="Times New Roman" w:hAnsi="Times New Roman" w:cs="Times New Roman"/>
          <w:color w:val="000000"/>
        </w:rPr>
        <w:br/>
      </w:r>
      <w:r>
        <w:rPr>
          <w:rFonts w:ascii="Verdana" w:eastAsia="Verdana" w:hAnsi="Verdana" w:cs="Verdana"/>
          <w:color w:val="000000"/>
          <w:sz w:val="22"/>
          <w:szCs w:val="22"/>
        </w:rPr>
        <w:t>3. het benoemen van specifieke onderwijsbehoeften;</w:t>
      </w:r>
      <w:r>
        <w:rPr>
          <w:rFonts w:ascii="Times New Roman" w:eastAsia="Times New Roman" w:hAnsi="Times New Roman" w:cs="Times New Roman"/>
          <w:color w:val="000000"/>
        </w:rPr>
        <w:br/>
      </w:r>
      <w:r>
        <w:rPr>
          <w:rFonts w:ascii="Verdana" w:eastAsia="Verdana" w:hAnsi="Verdana" w:cs="Verdana"/>
          <w:color w:val="000000"/>
          <w:sz w:val="22"/>
          <w:szCs w:val="22"/>
        </w:rPr>
        <w:t>4. het clusteren van leerlingen met gelijksoortige specifieke onderwijsbehoeften;</w:t>
      </w:r>
      <w:r>
        <w:rPr>
          <w:rFonts w:ascii="Times New Roman" w:eastAsia="Times New Roman" w:hAnsi="Times New Roman" w:cs="Times New Roman"/>
          <w:color w:val="000000"/>
        </w:rPr>
        <w:br/>
      </w:r>
      <w:r>
        <w:rPr>
          <w:rFonts w:ascii="Verdana" w:eastAsia="Verdana" w:hAnsi="Verdana" w:cs="Verdana"/>
          <w:color w:val="000000"/>
          <w:sz w:val="22"/>
          <w:szCs w:val="22"/>
        </w:rPr>
        <w:t>5. opstellen van d</w:t>
      </w:r>
      <w:r>
        <w:rPr>
          <w:rFonts w:ascii="Verdana" w:eastAsia="Verdana" w:hAnsi="Verdana" w:cs="Verdana"/>
          <w:color w:val="000000"/>
          <w:sz w:val="22"/>
          <w:szCs w:val="22"/>
        </w:rPr>
        <w:t>e groepsplanning.</w:t>
      </w:r>
      <w:r>
        <w:rPr>
          <w:rFonts w:ascii="Times New Roman" w:eastAsia="Times New Roman" w:hAnsi="Times New Roman" w:cs="Times New Roman"/>
          <w:color w:val="000000"/>
        </w:rPr>
        <w:br/>
      </w:r>
      <w:r>
        <w:rPr>
          <w:rFonts w:ascii="Verdana" w:eastAsia="Verdana" w:hAnsi="Verdana" w:cs="Verdana"/>
          <w:color w:val="000000"/>
          <w:sz w:val="22"/>
          <w:szCs w:val="22"/>
        </w:rPr>
        <w:t>6. uitvoeren van de groepsplanning</w:t>
      </w:r>
      <w:r>
        <w:rPr>
          <w:rFonts w:ascii="Verdana" w:eastAsia="Verdana" w:hAnsi="Verdana" w:cs="Verdana"/>
          <w:sz w:val="22"/>
          <w:szCs w:val="22"/>
        </w:rPr>
        <w:t xml:space="preserve">, waarbij leerlingen worden gearrangeerd (dit kan nog wisselen) </w:t>
      </w:r>
    </w:p>
    <w:p w14:paraId="14CF74A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lastRenderedPageBreak/>
        <w:t xml:space="preserve"> </w:t>
      </w:r>
    </w:p>
    <w:p w14:paraId="75BB9BA2" w14:textId="77777777" w:rsidR="003335CA" w:rsidRDefault="008F0A34">
      <w:pPr>
        <w:pStyle w:val="Kop2"/>
      </w:pPr>
      <w:bookmarkStart w:id="6" w:name="_2et92p0" w:colFirst="0" w:colLast="0"/>
      <w:bookmarkEnd w:id="6"/>
      <w:r>
        <w:rPr>
          <w:color w:val="4F80BD"/>
        </w:rPr>
        <w:t xml:space="preserve">1.3 Schoolniveau </w:t>
      </w:r>
    </w:p>
    <w:p w14:paraId="394E9C0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br/>
      </w:r>
      <w:r>
        <w:rPr>
          <w:rFonts w:ascii="Verdana" w:eastAsia="Verdana" w:hAnsi="Verdana" w:cs="Verdana"/>
          <w:color w:val="000000"/>
          <w:sz w:val="22"/>
          <w:szCs w:val="22"/>
        </w:rPr>
        <w:t>De school richt een ondersteunende structuur in, waarbij de leerkracht ondersteund wordt bij het doorlopen van de cycl</w:t>
      </w:r>
      <w:r>
        <w:rPr>
          <w:rFonts w:ascii="Verdana" w:eastAsia="Verdana" w:hAnsi="Verdana" w:cs="Verdana"/>
          <w:color w:val="000000"/>
          <w:sz w:val="22"/>
          <w:szCs w:val="22"/>
        </w:rPr>
        <w:t>us van handelingsgericht werken. De intern begeleider is hierbij de coach van de leerkracht. Hiervoor heeft de intern begeleider drie ankerpunten in de begeleiding:</w:t>
      </w:r>
    </w:p>
    <w:p w14:paraId="17C55E7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groepsbespreking;</w:t>
      </w:r>
    </w:p>
    <w:p w14:paraId="09C6AAF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leerlingenbespreking; </w:t>
      </w:r>
    </w:p>
    <w:p w14:paraId="259A93F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klassenconsultatie. </w:t>
      </w:r>
    </w:p>
    <w:p w14:paraId="362C0FDA"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Hiernaast wordt van </w:t>
      </w:r>
      <w:r>
        <w:rPr>
          <w:rFonts w:ascii="Verdana" w:eastAsia="Verdana" w:hAnsi="Verdana" w:cs="Verdana"/>
          <w:color w:val="000000"/>
          <w:sz w:val="22"/>
          <w:szCs w:val="22"/>
        </w:rPr>
        <w:t>de directie en intern begeleider  onderwijsinhoudelijk leiderschap gevraagd</w:t>
      </w:r>
      <w:r>
        <w:rPr>
          <w:rFonts w:ascii="Verdana" w:eastAsia="Verdana" w:hAnsi="Verdana" w:cs="Verdana"/>
          <w:color w:val="000000"/>
          <w:sz w:val="22"/>
          <w:szCs w:val="22"/>
        </w:rPr>
        <w:t xml:space="preserve">. </w:t>
      </w:r>
    </w:p>
    <w:p w14:paraId="5368E7D9"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7A935EDF"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 xml:space="preserve">Binnen onze school werken we vanaf schooljaar 2020 2021 met bouwleiders/IB </w:t>
      </w:r>
      <w:proofErr w:type="spellStart"/>
      <w:r>
        <w:rPr>
          <w:rFonts w:ascii="Verdana" w:eastAsia="Verdana" w:hAnsi="Verdana" w:cs="Verdana"/>
          <w:sz w:val="22"/>
          <w:szCs w:val="22"/>
        </w:rPr>
        <w:t>ers</w:t>
      </w:r>
      <w:proofErr w:type="spellEnd"/>
      <w:r>
        <w:rPr>
          <w:rFonts w:ascii="Verdana" w:eastAsia="Verdana" w:hAnsi="Verdana" w:cs="Verdana"/>
          <w:sz w:val="22"/>
          <w:szCs w:val="22"/>
        </w:rPr>
        <w:t>.</w:t>
      </w:r>
    </w:p>
    <w:p w14:paraId="02AB9890" w14:textId="77777777" w:rsidR="003335CA" w:rsidRDefault="008F0A34">
      <w:pPr>
        <w:widowControl/>
        <w:pBdr>
          <w:top w:val="nil"/>
          <w:left w:val="nil"/>
          <w:bottom w:val="nil"/>
          <w:right w:val="nil"/>
          <w:between w:val="nil"/>
        </w:pBdr>
        <w:jc w:val="left"/>
        <w:rPr>
          <w:rFonts w:ascii="Verdana" w:eastAsia="Verdana" w:hAnsi="Verdana" w:cs="Verdana"/>
          <w:color w:val="FF0000"/>
          <w:sz w:val="22"/>
          <w:szCs w:val="22"/>
        </w:rPr>
      </w:pPr>
      <w:r>
        <w:rPr>
          <w:rFonts w:ascii="Verdana" w:eastAsia="Verdana" w:hAnsi="Verdana" w:cs="Verdana"/>
          <w:color w:val="FF0000"/>
          <w:sz w:val="22"/>
          <w:szCs w:val="22"/>
        </w:rPr>
        <w:t>We hebben voor bouw ½ een bouwleider IB</w:t>
      </w:r>
    </w:p>
    <w:p w14:paraId="0C08700F" w14:textId="77777777" w:rsidR="003335CA" w:rsidRDefault="008F0A34">
      <w:pPr>
        <w:widowControl/>
        <w:pBdr>
          <w:top w:val="nil"/>
          <w:left w:val="nil"/>
          <w:bottom w:val="nil"/>
          <w:right w:val="nil"/>
          <w:between w:val="nil"/>
        </w:pBdr>
        <w:jc w:val="left"/>
        <w:rPr>
          <w:rFonts w:ascii="Verdana" w:eastAsia="Verdana" w:hAnsi="Verdana" w:cs="Verdana"/>
          <w:color w:val="FF0000"/>
          <w:sz w:val="22"/>
          <w:szCs w:val="22"/>
        </w:rPr>
      </w:pPr>
      <w:r>
        <w:rPr>
          <w:rFonts w:ascii="Verdana" w:eastAsia="Verdana" w:hAnsi="Verdana" w:cs="Verdana"/>
          <w:color w:val="FF0000"/>
          <w:sz w:val="22"/>
          <w:szCs w:val="22"/>
        </w:rPr>
        <w:t>voor bouw ¾ een bouwleider IB</w:t>
      </w:r>
    </w:p>
    <w:p w14:paraId="3ABF9537" w14:textId="77777777" w:rsidR="003335CA" w:rsidRDefault="008F0A34">
      <w:pPr>
        <w:widowControl/>
        <w:pBdr>
          <w:top w:val="nil"/>
          <w:left w:val="nil"/>
          <w:bottom w:val="nil"/>
          <w:right w:val="nil"/>
          <w:between w:val="nil"/>
        </w:pBdr>
        <w:jc w:val="left"/>
        <w:rPr>
          <w:rFonts w:ascii="Verdana" w:eastAsia="Verdana" w:hAnsi="Verdana" w:cs="Verdana"/>
          <w:color w:val="FF0000"/>
          <w:sz w:val="22"/>
          <w:szCs w:val="22"/>
        </w:rPr>
      </w:pPr>
      <w:r>
        <w:rPr>
          <w:rFonts w:ascii="Arial Unicode MS" w:eastAsia="Arial Unicode MS" w:hAnsi="Arial Unicode MS" w:cs="Arial Unicode MS"/>
          <w:color w:val="FF0000"/>
          <w:sz w:val="22"/>
          <w:szCs w:val="22"/>
        </w:rPr>
        <w:t>voor bouw ⅚ een bouwleider IB</w:t>
      </w:r>
    </w:p>
    <w:p w14:paraId="62CC3E6E" w14:textId="77777777" w:rsidR="003335CA" w:rsidRDefault="008F0A34">
      <w:pPr>
        <w:widowControl/>
        <w:pBdr>
          <w:top w:val="nil"/>
          <w:left w:val="nil"/>
          <w:bottom w:val="nil"/>
          <w:right w:val="nil"/>
          <w:between w:val="nil"/>
        </w:pBdr>
        <w:jc w:val="left"/>
        <w:rPr>
          <w:rFonts w:ascii="Verdana" w:eastAsia="Verdana" w:hAnsi="Verdana" w:cs="Verdana"/>
          <w:color w:val="FF0000"/>
          <w:sz w:val="22"/>
          <w:szCs w:val="22"/>
        </w:rPr>
      </w:pPr>
      <w:r>
        <w:rPr>
          <w:rFonts w:ascii="Arial Unicode MS" w:eastAsia="Arial Unicode MS" w:hAnsi="Arial Unicode MS" w:cs="Arial Unicode MS"/>
          <w:color w:val="FF0000"/>
          <w:sz w:val="22"/>
          <w:szCs w:val="22"/>
        </w:rPr>
        <w:t xml:space="preserve">voor bouw ⅞ een bouwleider IB , dit is tevens de supervisor van de andere 3 IB </w:t>
      </w:r>
      <w:proofErr w:type="spellStart"/>
      <w:r>
        <w:rPr>
          <w:rFonts w:ascii="Arial Unicode MS" w:eastAsia="Arial Unicode MS" w:hAnsi="Arial Unicode MS" w:cs="Arial Unicode MS"/>
          <w:color w:val="FF0000"/>
          <w:sz w:val="22"/>
          <w:szCs w:val="22"/>
        </w:rPr>
        <w:t>ers</w:t>
      </w:r>
      <w:proofErr w:type="spellEnd"/>
      <w:r>
        <w:rPr>
          <w:rFonts w:ascii="Arial Unicode MS" w:eastAsia="Arial Unicode MS" w:hAnsi="Arial Unicode MS" w:cs="Arial Unicode MS"/>
          <w:color w:val="FF0000"/>
          <w:sz w:val="22"/>
          <w:szCs w:val="22"/>
        </w:rPr>
        <w:t xml:space="preserve">. </w:t>
      </w:r>
    </w:p>
    <w:p w14:paraId="5083DC40"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6DA5585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B3BF52C" w14:textId="77777777" w:rsidR="003335CA" w:rsidRDefault="008F0A34">
      <w:pPr>
        <w:pStyle w:val="Kop2"/>
      </w:pPr>
      <w:bookmarkStart w:id="7" w:name="_tyjcwt" w:colFirst="0" w:colLast="0"/>
      <w:bookmarkEnd w:id="7"/>
      <w:r>
        <w:rPr>
          <w:color w:val="4F80BD"/>
        </w:rPr>
        <w:t xml:space="preserve">1.4 </w:t>
      </w:r>
      <w:proofErr w:type="spellStart"/>
      <w:r>
        <w:rPr>
          <w:color w:val="4F80BD"/>
        </w:rPr>
        <w:t>Bovenschools</w:t>
      </w:r>
      <w:proofErr w:type="spellEnd"/>
      <w:r>
        <w:rPr>
          <w:color w:val="4F80BD"/>
        </w:rPr>
        <w:t xml:space="preserve"> niveau</w:t>
      </w:r>
    </w:p>
    <w:p w14:paraId="46398FE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br/>
      </w:r>
      <w:r>
        <w:rPr>
          <w:rFonts w:ascii="Verdana" w:eastAsia="Verdana" w:hAnsi="Verdana" w:cs="Verdana"/>
          <w:color w:val="000000"/>
          <w:sz w:val="22"/>
          <w:szCs w:val="22"/>
        </w:rPr>
        <w:t>Scholen, instellingen en professionals werken zodanig met elkaar samen dat er een in</w:t>
      </w:r>
      <w:r>
        <w:rPr>
          <w:rFonts w:ascii="Verdana" w:eastAsia="Verdana" w:hAnsi="Verdana" w:cs="Verdana"/>
          <w:color w:val="000000"/>
          <w:sz w:val="22"/>
          <w:szCs w:val="22"/>
        </w:rPr>
        <w:t>tegraal en passend arrangement is voor leerlingen en hun opvoeders die bijzondere ondersteuning nodig hebben.</w:t>
      </w:r>
    </w:p>
    <w:p w14:paraId="2952283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FDDD8FD" w14:textId="77777777" w:rsidR="003335CA" w:rsidRDefault="008F0A34">
      <w:pPr>
        <w:pStyle w:val="Kop2"/>
      </w:pPr>
      <w:bookmarkStart w:id="8" w:name="_3dy6vkm" w:colFirst="0" w:colLast="0"/>
      <w:bookmarkEnd w:id="8"/>
      <w:r>
        <w:rPr>
          <w:color w:val="4F80BD"/>
        </w:rPr>
        <w:t>1.5  1 zorgroute uitgewerkt voor ‘t Startblok</w:t>
      </w:r>
    </w:p>
    <w:p w14:paraId="0CDA4A4A" w14:textId="77777777" w:rsidR="003335CA" w:rsidRDefault="003335CA">
      <w:pPr>
        <w:pStyle w:val="Kop2"/>
        <w:rPr>
          <w:sz w:val="22"/>
          <w:szCs w:val="22"/>
        </w:rPr>
      </w:pPr>
    </w:p>
    <w:p w14:paraId="2D60AD5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Als we onze praktijk buiten extern handelen en externe zorg, in een schema uitwerken ziet het er als volgt uit. In de volgende hoofdstukken worden  onderstaande begrippen concreet uitgewerkt. ( zie ook bijlage )</w:t>
      </w:r>
    </w:p>
    <w:p w14:paraId="70E6756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4332DB0"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A6C8C2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2027"/>
        <w:gridCol w:w="1754"/>
        <w:gridCol w:w="1767"/>
        <w:gridCol w:w="1766"/>
      </w:tblGrid>
      <w:tr w:rsidR="003335CA" w14:paraId="2DF00017" w14:textId="77777777">
        <w:tc>
          <w:tcPr>
            <w:tcW w:w="1748" w:type="dxa"/>
          </w:tcPr>
          <w:p w14:paraId="414AB95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0"/>
                <w:szCs w:val="20"/>
              </w:rPr>
            </w:pPr>
            <w:r>
              <w:rPr>
                <w:rFonts w:ascii="Calibri" w:eastAsia="Calibri" w:hAnsi="Calibri" w:cs="Calibri"/>
                <w:color w:val="000000"/>
                <w:sz w:val="20"/>
                <w:szCs w:val="20"/>
              </w:rPr>
              <w:t xml:space="preserve">   a</w:t>
            </w:r>
            <w:r>
              <w:rPr>
                <w:rFonts w:ascii="Calibri" w:eastAsia="Calibri" w:hAnsi="Calibri" w:cs="Calibri"/>
                <w:b/>
                <w:color w:val="000000"/>
                <w:sz w:val="20"/>
                <w:szCs w:val="20"/>
              </w:rPr>
              <w:t>ug/sept</w:t>
            </w:r>
          </w:p>
        </w:tc>
        <w:tc>
          <w:tcPr>
            <w:tcW w:w="2027" w:type="dxa"/>
          </w:tcPr>
          <w:p w14:paraId="6AB54FB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0"/>
                <w:szCs w:val="20"/>
              </w:rPr>
            </w:pPr>
            <w:r>
              <w:rPr>
                <w:rFonts w:ascii="Calibri" w:eastAsia="Calibri" w:hAnsi="Calibri" w:cs="Calibri"/>
                <w:b/>
                <w:color w:val="000000"/>
                <w:sz w:val="20"/>
                <w:szCs w:val="20"/>
              </w:rPr>
              <w:t>okt/nov</w:t>
            </w:r>
          </w:p>
        </w:tc>
        <w:tc>
          <w:tcPr>
            <w:tcW w:w="1754" w:type="dxa"/>
          </w:tcPr>
          <w:p w14:paraId="48C0FFA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0"/>
                <w:szCs w:val="20"/>
              </w:rPr>
            </w:pPr>
            <w:r>
              <w:rPr>
                <w:rFonts w:ascii="Calibri" w:eastAsia="Calibri" w:hAnsi="Calibri" w:cs="Calibri"/>
                <w:b/>
                <w:color w:val="000000"/>
                <w:sz w:val="20"/>
                <w:szCs w:val="20"/>
              </w:rPr>
              <w:t>jan/</w:t>
            </w:r>
            <w:proofErr w:type="spellStart"/>
            <w:r>
              <w:rPr>
                <w:rFonts w:ascii="Calibri" w:eastAsia="Calibri" w:hAnsi="Calibri" w:cs="Calibri"/>
                <w:b/>
                <w:color w:val="000000"/>
                <w:sz w:val="20"/>
                <w:szCs w:val="20"/>
              </w:rPr>
              <w:t>febr</w:t>
            </w:r>
            <w:proofErr w:type="spellEnd"/>
          </w:p>
        </w:tc>
        <w:tc>
          <w:tcPr>
            <w:tcW w:w="1767" w:type="dxa"/>
          </w:tcPr>
          <w:p w14:paraId="2F1C2BB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0"/>
                <w:szCs w:val="20"/>
              </w:rPr>
            </w:pPr>
            <w:proofErr w:type="spellStart"/>
            <w:r>
              <w:rPr>
                <w:rFonts w:ascii="Calibri" w:eastAsia="Calibri" w:hAnsi="Calibri" w:cs="Calibri"/>
                <w:b/>
                <w:color w:val="000000"/>
                <w:sz w:val="20"/>
                <w:szCs w:val="20"/>
              </w:rPr>
              <w:t>febr</w:t>
            </w:r>
            <w:proofErr w:type="spellEnd"/>
            <w:r>
              <w:rPr>
                <w:rFonts w:ascii="Calibri" w:eastAsia="Calibri" w:hAnsi="Calibri" w:cs="Calibri"/>
                <w:b/>
                <w:color w:val="000000"/>
                <w:sz w:val="20"/>
                <w:szCs w:val="20"/>
              </w:rPr>
              <w:t>/ mrt</w:t>
            </w:r>
          </w:p>
        </w:tc>
        <w:tc>
          <w:tcPr>
            <w:tcW w:w="1766" w:type="dxa"/>
          </w:tcPr>
          <w:p w14:paraId="66C4FB7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0"/>
                <w:szCs w:val="20"/>
              </w:rPr>
            </w:pPr>
            <w:r>
              <w:rPr>
                <w:rFonts w:ascii="Calibri" w:eastAsia="Calibri" w:hAnsi="Calibri" w:cs="Calibri"/>
                <w:b/>
                <w:color w:val="000000"/>
                <w:sz w:val="20"/>
                <w:szCs w:val="20"/>
              </w:rPr>
              <w:t>juni/juli</w:t>
            </w:r>
          </w:p>
        </w:tc>
      </w:tr>
      <w:tr w:rsidR="003335CA" w14:paraId="5EBBF38B" w14:textId="77777777">
        <w:tc>
          <w:tcPr>
            <w:tcW w:w="1748" w:type="dxa"/>
          </w:tcPr>
          <w:p w14:paraId="6B402F7F"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18"/>
                <w:szCs w:val="18"/>
              </w:rPr>
            </w:pPr>
          </w:p>
          <w:p w14:paraId="186AFD5F"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18"/>
                <w:szCs w:val="18"/>
              </w:rPr>
            </w:pPr>
          </w:p>
          <w:p w14:paraId="5B86DE15"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18"/>
                <w:szCs w:val="18"/>
              </w:rPr>
            </w:pPr>
          </w:p>
          <w:p w14:paraId="6002AAC9" w14:textId="77777777" w:rsidR="003335CA" w:rsidRDefault="008F0A34">
            <w:pPr>
              <w:widowControl/>
              <w:pBdr>
                <w:top w:val="nil"/>
                <w:left w:val="nil"/>
                <w:bottom w:val="nil"/>
                <w:right w:val="nil"/>
                <w:between w:val="nil"/>
              </w:pBdr>
              <w:jc w:val="left"/>
              <w:rPr>
                <w:rFonts w:ascii="Times New Roman" w:eastAsia="Times New Roman" w:hAnsi="Times New Roman" w:cs="Times New Roman"/>
                <w:sz w:val="18"/>
                <w:szCs w:val="18"/>
              </w:rPr>
            </w:pPr>
            <w:r>
              <w:rPr>
                <w:noProof/>
              </w:rPr>
              <mc:AlternateContent>
                <mc:Choice Requires="wpg">
                  <w:drawing>
                    <wp:anchor distT="0" distB="0" distL="114300" distR="114300" simplePos="0" relativeHeight="251659264" behindDoc="0" locked="0" layoutInCell="1" hidden="0" allowOverlap="1" wp14:anchorId="0EEED936" wp14:editId="7C0FAFC0">
                      <wp:simplePos x="0" y="0"/>
                      <wp:positionH relativeFrom="column">
                        <wp:posOffset>228600</wp:posOffset>
                      </wp:positionH>
                      <wp:positionV relativeFrom="paragraph">
                        <wp:posOffset>133350</wp:posOffset>
                      </wp:positionV>
                      <wp:extent cx="644525" cy="644525"/>
                      <wp:effectExtent l="0" t="0" r="0" b="0"/>
                      <wp:wrapNone/>
                      <wp:docPr id="2" name="Pijl: gekromd links 2"/>
                      <wp:cNvGraphicFramePr/>
                      <a:graphic xmlns:a="http://schemas.openxmlformats.org/drawingml/2006/main">
                        <a:graphicData uri="http://schemas.microsoft.com/office/word/2010/wordprocessingShape">
                          <wps:wsp>
                            <wps:cNvSpPr/>
                            <wps:spPr>
                              <a:xfrm>
                                <a:off x="5028500" y="3462500"/>
                                <a:ext cx="635000" cy="635000"/>
                              </a:xfrm>
                              <a:prstGeom prst="curvedLeftArrow">
                                <a:avLst>
                                  <a:gd name="adj1" fmla="val 25000"/>
                                  <a:gd name="adj2" fmla="val 50000"/>
                                  <a:gd name="adj3" fmla="val 25000"/>
                                </a:avLst>
                              </a:prstGeom>
                              <a:solidFill>
                                <a:srgbClr val="FFFFFF"/>
                              </a:solidFill>
                              <a:ln w="9525" cap="flat" cmpd="sng">
                                <a:solidFill>
                                  <a:srgbClr val="000000"/>
                                </a:solidFill>
                                <a:prstDash val="solid"/>
                                <a:miter lim="800000"/>
                                <a:headEnd type="none" w="sm" len="sm"/>
                                <a:tailEnd type="none" w="sm" len="sm"/>
                              </a:ln>
                            </wps:spPr>
                            <wps:txbx>
                              <w:txbxContent>
                                <w:p w14:paraId="3DF0CD49" w14:textId="77777777" w:rsidR="003335CA" w:rsidRDefault="003335CA">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133350</wp:posOffset>
                      </wp:positionV>
                      <wp:extent cx="644525" cy="644525"/>
                      <wp:effectExtent b="0" l="0" r="0" t="0"/>
                      <wp:wrapNone/>
                      <wp:docPr id="2"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644525" cy="644525"/>
                              </a:xfrm>
                              <a:prstGeom prst="rect"/>
                              <a:ln/>
                            </pic:spPr>
                          </pic:pic>
                        </a:graphicData>
                      </a:graphic>
                    </wp:anchor>
                  </w:drawing>
                </mc:Fallback>
              </mc:AlternateContent>
            </w:r>
          </w:p>
        </w:tc>
        <w:tc>
          <w:tcPr>
            <w:tcW w:w="2027" w:type="dxa"/>
          </w:tcPr>
          <w:p w14:paraId="615ED515" w14:textId="77777777" w:rsidR="003335CA" w:rsidRDefault="008F0A34">
            <w:pPr>
              <w:widowControl/>
              <w:pBdr>
                <w:top w:val="nil"/>
                <w:left w:val="nil"/>
                <w:bottom w:val="nil"/>
                <w:right w:val="nil"/>
                <w:between w:val="nil"/>
              </w:pBdr>
              <w:jc w:val="left"/>
              <w:rPr>
                <w:rFonts w:ascii="Calibri" w:eastAsia="Calibri" w:hAnsi="Calibri" w:cs="Calibri"/>
                <w:color w:val="000000"/>
                <w:sz w:val="18"/>
                <w:szCs w:val="18"/>
              </w:rPr>
            </w:pPr>
            <w:r>
              <w:rPr>
                <w:rFonts w:ascii="Calibri" w:eastAsia="Calibri" w:hAnsi="Calibri" w:cs="Calibri"/>
                <w:color w:val="000000"/>
                <w:sz w:val="18"/>
                <w:szCs w:val="18"/>
              </w:rPr>
              <w:t xml:space="preserve"> groep/ leerkracht bespreking      </w:t>
            </w:r>
          </w:p>
          <w:p w14:paraId="0E216E5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 xml:space="preserve"> </w:t>
            </w:r>
          </w:p>
        </w:tc>
        <w:tc>
          <w:tcPr>
            <w:tcW w:w="1754" w:type="dxa"/>
          </w:tcPr>
          <w:p w14:paraId="3392755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18"/>
                <w:szCs w:val="18"/>
              </w:rPr>
            </w:pPr>
          </w:p>
        </w:tc>
        <w:tc>
          <w:tcPr>
            <w:tcW w:w="1767" w:type="dxa"/>
          </w:tcPr>
          <w:p w14:paraId="14AC68DE"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 xml:space="preserve">Groepsbespreking zorgleerlingen </w:t>
            </w:r>
          </w:p>
          <w:p w14:paraId="353FD375"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 xml:space="preserve">OGW bespreking groep  toetsen </w:t>
            </w:r>
            <w:proofErr w:type="spellStart"/>
            <w:r>
              <w:rPr>
                <w:rFonts w:ascii="Calibri" w:eastAsia="Calibri" w:hAnsi="Calibri" w:cs="Calibri"/>
                <w:sz w:val="18"/>
                <w:szCs w:val="18"/>
              </w:rPr>
              <w:t>lovs</w:t>
            </w:r>
            <w:proofErr w:type="spellEnd"/>
          </w:p>
          <w:p w14:paraId="6C9FFBEE"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Stappen data duiden doelen doen</w:t>
            </w:r>
          </w:p>
          <w:p w14:paraId="5090BDCA"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Nieuwe groepsplanning</w:t>
            </w:r>
          </w:p>
          <w:p w14:paraId="5BCDD09D"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 xml:space="preserve">Nieuw groepsplan technisch lezen (evaluatie meetmoment februari en april) </w:t>
            </w:r>
          </w:p>
        </w:tc>
        <w:tc>
          <w:tcPr>
            <w:tcW w:w="1766" w:type="dxa"/>
          </w:tcPr>
          <w:p w14:paraId="01C8F5E6"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 xml:space="preserve">Groepsbespreking zorgleerlingen OGW bespreking groep  toetsen </w:t>
            </w:r>
            <w:proofErr w:type="spellStart"/>
            <w:r>
              <w:rPr>
                <w:rFonts w:ascii="Calibri" w:eastAsia="Calibri" w:hAnsi="Calibri" w:cs="Calibri"/>
                <w:sz w:val="18"/>
                <w:szCs w:val="18"/>
              </w:rPr>
              <w:t>lovs</w:t>
            </w:r>
            <w:proofErr w:type="spellEnd"/>
          </w:p>
          <w:p w14:paraId="158E2A63"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Stappen data duiden doelen doen</w:t>
            </w:r>
          </w:p>
          <w:p w14:paraId="09FCC36E"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Nieuwe groepsplanning</w:t>
            </w:r>
          </w:p>
          <w:p w14:paraId="40E20490"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 xml:space="preserve">Evaluatie en nieuw groepsplan technisch lezen.  </w:t>
            </w:r>
          </w:p>
          <w:p w14:paraId="39D5EB98" w14:textId="77777777" w:rsidR="003335CA" w:rsidRDefault="003335CA">
            <w:pPr>
              <w:widowControl/>
              <w:jc w:val="left"/>
              <w:rPr>
                <w:rFonts w:ascii="Calibri" w:eastAsia="Calibri" w:hAnsi="Calibri" w:cs="Calibri"/>
                <w:sz w:val="18"/>
                <w:szCs w:val="18"/>
              </w:rPr>
            </w:pPr>
          </w:p>
        </w:tc>
      </w:tr>
      <w:tr w:rsidR="003335CA" w14:paraId="27E8B038" w14:textId="77777777">
        <w:tc>
          <w:tcPr>
            <w:tcW w:w="1748" w:type="dxa"/>
          </w:tcPr>
          <w:p w14:paraId="6B7B06B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 xml:space="preserve">Groepsplanning  en groepsplan </w:t>
            </w:r>
            <w:r>
              <w:rPr>
                <w:rFonts w:ascii="Calibri" w:eastAsia="Calibri" w:hAnsi="Calibri" w:cs="Calibri"/>
                <w:color w:val="000000"/>
                <w:sz w:val="18"/>
                <w:szCs w:val="18"/>
              </w:rPr>
              <w:lastRenderedPageBreak/>
              <w:t>technisch lezen aanpassen</w:t>
            </w:r>
          </w:p>
        </w:tc>
        <w:tc>
          <w:tcPr>
            <w:tcW w:w="2027" w:type="dxa"/>
          </w:tcPr>
          <w:p w14:paraId="69BD97E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lastRenderedPageBreak/>
              <w:t xml:space="preserve"> klassenbezoek</w:t>
            </w:r>
          </w:p>
        </w:tc>
        <w:tc>
          <w:tcPr>
            <w:tcW w:w="1754" w:type="dxa"/>
          </w:tcPr>
          <w:p w14:paraId="2979A22F" w14:textId="77777777" w:rsidR="003335CA" w:rsidRDefault="008F0A34">
            <w:pPr>
              <w:widowControl/>
              <w:pBdr>
                <w:top w:val="nil"/>
                <w:left w:val="nil"/>
                <w:bottom w:val="nil"/>
                <w:right w:val="nil"/>
                <w:between w:val="nil"/>
              </w:pBdr>
              <w:jc w:val="left"/>
              <w:rPr>
                <w:rFonts w:ascii="Calibri" w:eastAsia="Calibri" w:hAnsi="Calibri" w:cs="Calibri"/>
                <w:color w:val="000000"/>
                <w:sz w:val="18"/>
                <w:szCs w:val="18"/>
              </w:rPr>
            </w:pPr>
            <w:r>
              <w:rPr>
                <w:rFonts w:ascii="Calibri" w:eastAsia="Calibri" w:hAnsi="Calibri" w:cs="Calibri"/>
                <w:color w:val="000000"/>
                <w:sz w:val="18"/>
                <w:szCs w:val="18"/>
              </w:rPr>
              <w:t>Evalueren groepsplanning</w:t>
            </w:r>
          </w:p>
          <w:p w14:paraId="3A4FA510" w14:textId="77777777" w:rsidR="003335CA" w:rsidRDefault="003335CA">
            <w:pPr>
              <w:widowControl/>
              <w:pBdr>
                <w:top w:val="nil"/>
                <w:left w:val="nil"/>
                <w:bottom w:val="nil"/>
                <w:right w:val="nil"/>
                <w:between w:val="nil"/>
              </w:pBdr>
              <w:jc w:val="left"/>
              <w:rPr>
                <w:rFonts w:ascii="Calibri" w:eastAsia="Calibri" w:hAnsi="Calibri" w:cs="Calibri"/>
                <w:sz w:val="18"/>
                <w:szCs w:val="18"/>
              </w:rPr>
            </w:pPr>
          </w:p>
        </w:tc>
        <w:tc>
          <w:tcPr>
            <w:tcW w:w="1767" w:type="dxa"/>
          </w:tcPr>
          <w:p w14:paraId="1C7C354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Evalueren groep--leerkracht</w:t>
            </w:r>
          </w:p>
        </w:tc>
        <w:tc>
          <w:tcPr>
            <w:tcW w:w="1766" w:type="dxa"/>
          </w:tcPr>
          <w:p w14:paraId="6415805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groep 7 voorlopig advies </w:t>
            </w:r>
          </w:p>
        </w:tc>
      </w:tr>
      <w:tr w:rsidR="003335CA" w14:paraId="7467D986" w14:textId="77777777">
        <w:tc>
          <w:tcPr>
            <w:tcW w:w="1748" w:type="dxa"/>
          </w:tcPr>
          <w:p w14:paraId="24BD136F" w14:textId="77777777" w:rsidR="003335CA" w:rsidRDefault="003335CA">
            <w:pPr>
              <w:widowControl/>
              <w:jc w:val="left"/>
              <w:rPr>
                <w:rFonts w:ascii="Times New Roman" w:eastAsia="Times New Roman" w:hAnsi="Times New Roman" w:cs="Times New Roman"/>
                <w:color w:val="000000"/>
                <w:sz w:val="18"/>
                <w:szCs w:val="18"/>
              </w:rPr>
            </w:pPr>
          </w:p>
        </w:tc>
        <w:tc>
          <w:tcPr>
            <w:tcW w:w="2027" w:type="dxa"/>
          </w:tcPr>
          <w:p w14:paraId="049F60EB" w14:textId="77777777" w:rsidR="003335CA" w:rsidRDefault="008F0A34">
            <w:pPr>
              <w:widowControl/>
              <w:pBdr>
                <w:top w:val="nil"/>
                <w:left w:val="nil"/>
                <w:bottom w:val="nil"/>
                <w:right w:val="nil"/>
                <w:between w:val="nil"/>
              </w:pBdr>
              <w:jc w:val="left"/>
              <w:rPr>
                <w:rFonts w:ascii="Calibri" w:eastAsia="Calibri" w:hAnsi="Calibri" w:cs="Calibri"/>
                <w:color w:val="000000"/>
                <w:sz w:val="18"/>
                <w:szCs w:val="18"/>
              </w:rPr>
            </w:pPr>
            <w:r>
              <w:rPr>
                <w:rFonts w:ascii="Calibri" w:eastAsia="Calibri" w:hAnsi="Calibri" w:cs="Calibri"/>
                <w:color w:val="000000"/>
                <w:sz w:val="18"/>
                <w:szCs w:val="18"/>
              </w:rPr>
              <w:t>Welbevindengesprekken</w:t>
            </w:r>
          </w:p>
          <w:p w14:paraId="7155D7CF" w14:textId="77777777" w:rsidR="003335CA" w:rsidRDefault="008F0A34">
            <w:pPr>
              <w:widowControl/>
              <w:pBdr>
                <w:top w:val="nil"/>
                <w:left w:val="nil"/>
                <w:bottom w:val="nil"/>
                <w:right w:val="nil"/>
                <w:between w:val="nil"/>
              </w:pBdr>
              <w:jc w:val="left"/>
              <w:rPr>
                <w:rFonts w:ascii="Calibri" w:eastAsia="Calibri" w:hAnsi="Calibri" w:cs="Calibri"/>
                <w:sz w:val="18"/>
                <w:szCs w:val="18"/>
              </w:rPr>
            </w:pPr>
            <w:r>
              <w:rPr>
                <w:rFonts w:ascii="Calibri" w:eastAsia="Calibri" w:hAnsi="Calibri" w:cs="Calibri"/>
                <w:sz w:val="18"/>
                <w:szCs w:val="18"/>
              </w:rPr>
              <w:t xml:space="preserve">alle leerlingen </w:t>
            </w:r>
          </w:p>
          <w:p w14:paraId="05450222" w14:textId="77777777" w:rsidR="003335CA" w:rsidRDefault="003335CA">
            <w:pPr>
              <w:widowControl/>
              <w:pBdr>
                <w:top w:val="nil"/>
                <w:left w:val="nil"/>
                <w:bottom w:val="nil"/>
                <w:right w:val="nil"/>
                <w:between w:val="nil"/>
              </w:pBdr>
              <w:jc w:val="left"/>
              <w:rPr>
                <w:rFonts w:ascii="Calibri" w:eastAsia="Calibri" w:hAnsi="Calibri" w:cs="Calibri"/>
                <w:sz w:val="18"/>
                <w:szCs w:val="18"/>
              </w:rPr>
            </w:pPr>
          </w:p>
          <w:p w14:paraId="436F956A" w14:textId="77777777" w:rsidR="003335CA" w:rsidRDefault="003335CA">
            <w:pPr>
              <w:widowControl/>
              <w:jc w:val="left"/>
              <w:rPr>
                <w:rFonts w:ascii="Calibri" w:eastAsia="Calibri" w:hAnsi="Calibri" w:cs="Calibri"/>
                <w:sz w:val="18"/>
                <w:szCs w:val="18"/>
              </w:rPr>
            </w:pPr>
          </w:p>
        </w:tc>
        <w:tc>
          <w:tcPr>
            <w:tcW w:w="1754" w:type="dxa"/>
          </w:tcPr>
          <w:p w14:paraId="2AC3CCC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10 min gesprekken rapport</w:t>
            </w:r>
          </w:p>
        </w:tc>
        <w:tc>
          <w:tcPr>
            <w:tcW w:w="1767" w:type="dxa"/>
          </w:tcPr>
          <w:p w14:paraId="34942D9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 xml:space="preserve">Gesprekken ouders zorgleerlingen en doublure aangeven (voor  1 april) </w:t>
            </w:r>
          </w:p>
        </w:tc>
        <w:tc>
          <w:tcPr>
            <w:tcW w:w="1766" w:type="dxa"/>
          </w:tcPr>
          <w:p w14:paraId="33A5A2EB" w14:textId="77777777" w:rsidR="003335CA" w:rsidRDefault="008F0A34">
            <w:pPr>
              <w:widowControl/>
              <w:jc w:val="left"/>
              <w:rPr>
                <w:rFonts w:ascii="Times New Roman" w:eastAsia="Times New Roman" w:hAnsi="Times New Roman" w:cs="Times New Roman"/>
                <w:color w:val="000000"/>
                <w:sz w:val="18"/>
                <w:szCs w:val="18"/>
              </w:rPr>
            </w:pPr>
            <w:r>
              <w:rPr>
                <w:rFonts w:ascii="Calibri" w:eastAsia="Calibri" w:hAnsi="Calibri" w:cs="Calibri"/>
                <w:sz w:val="18"/>
                <w:szCs w:val="18"/>
              </w:rPr>
              <w:t>Gesprekken ouders zorgleerlingen</w:t>
            </w:r>
          </w:p>
        </w:tc>
      </w:tr>
      <w:tr w:rsidR="003335CA" w14:paraId="49D517B1" w14:textId="77777777">
        <w:tc>
          <w:tcPr>
            <w:tcW w:w="1748" w:type="dxa"/>
          </w:tcPr>
          <w:p w14:paraId="4F10E6CF" w14:textId="77777777" w:rsidR="003335CA" w:rsidRDefault="008F0A34">
            <w:pPr>
              <w:widowControl/>
              <w:pBdr>
                <w:top w:val="nil"/>
                <w:left w:val="nil"/>
                <w:bottom w:val="nil"/>
                <w:right w:val="nil"/>
                <w:between w:val="nil"/>
              </w:pBdr>
              <w:jc w:val="left"/>
              <w:rPr>
                <w:rFonts w:ascii="Calibri" w:eastAsia="Calibri" w:hAnsi="Calibri" w:cs="Calibri"/>
                <w:color w:val="000000"/>
                <w:sz w:val="18"/>
                <w:szCs w:val="18"/>
              </w:rPr>
            </w:pPr>
            <w:r>
              <w:rPr>
                <w:rFonts w:ascii="Calibri" w:eastAsia="Calibri" w:hAnsi="Calibri" w:cs="Calibri"/>
                <w:color w:val="000000"/>
                <w:sz w:val="18"/>
                <w:szCs w:val="18"/>
              </w:rPr>
              <w:t>Oudergesprekken zorgleerlingen</w:t>
            </w:r>
          </w:p>
        </w:tc>
        <w:tc>
          <w:tcPr>
            <w:tcW w:w="2027" w:type="dxa"/>
          </w:tcPr>
          <w:p w14:paraId="56737A39" w14:textId="77777777" w:rsidR="003335CA" w:rsidRDefault="008F0A34">
            <w:pPr>
              <w:widowControl/>
              <w:pBdr>
                <w:top w:val="nil"/>
                <w:left w:val="nil"/>
                <w:bottom w:val="nil"/>
                <w:right w:val="nil"/>
                <w:between w:val="nil"/>
              </w:pBdr>
              <w:jc w:val="left"/>
              <w:rPr>
                <w:rFonts w:ascii="Calibri" w:eastAsia="Calibri" w:hAnsi="Calibri" w:cs="Calibri"/>
                <w:color w:val="000000"/>
                <w:sz w:val="18"/>
                <w:szCs w:val="18"/>
              </w:rPr>
            </w:pPr>
            <w:r>
              <w:rPr>
                <w:rFonts w:ascii="Calibri" w:eastAsia="Calibri" w:hAnsi="Calibri" w:cs="Calibri"/>
                <w:color w:val="000000"/>
                <w:sz w:val="18"/>
                <w:szCs w:val="18"/>
              </w:rPr>
              <w:t xml:space="preserve"> gr 8</w:t>
            </w:r>
          </w:p>
          <w:p w14:paraId="2724D38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voorlopig advies</w:t>
            </w:r>
          </w:p>
        </w:tc>
        <w:tc>
          <w:tcPr>
            <w:tcW w:w="1754" w:type="dxa"/>
          </w:tcPr>
          <w:p w14:paraId="4AD4587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proofErr w:type="spellStart"/>
            <w:r>
              <w:rPr>
                <w:rFonts w:ascii="Calibri" w:eastAsia="Calibri" w:hAnsi="Calibri" w:cs="Calibri"/>
                <w:color w:val="000000"/>
                <w:sz w:val="18"/>
                <w:szCs w:val="18"/>
              </w:rPr>
              <w:t>Opp</w:t>
            </w:r>
            <w:proofErr w:type="spellEnd"/>
            <w:r>
              <w:rPr>
                <w:rFonts w:ascii="Calibri" w:eastAsia="Calibri" w:hAnsi="Calibri" w:cs="Calibri"/>
                <w:color w:val="000000"/>
                <w:sz w:val="18"/>
                <w:szCs w:val="18"/>
              </w:rPr>
              <w:t xml:space="preserve"> evalueren</w:t>
            </w:r>
          </w:p>
        </w:tc>
        <w:tc>
          <w:tcPr>
            <w:tcW w:w="1767" w:type="dxa"/>
          </w:tcPr>
          <w:p w14:paraId="4F53507B"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OPP evalueren en handelingsdeel opstellen</w:t>
            </w:r>
          </w:p>
          <w:p w14:paraId="4A436ACE"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18"/>
                <w:szCs w:val="18"/>
              </w:rPr>
            </w:pPr>
          </w:p>
        </w:tc>
        <w:tc>
          <w:tcPr>
            <w:tcW w:w="1766" w:type="dxa"/>
          </w:tcPr>
          <w:p w14:paraId="17653ECC" w14:textId="77777777" w:rsidR="003335CA" w:rsidRDefault="008F0A34">
            <w:pPr>
              <w:widowControl/>
              <w:jc w:val="left"/>
              <w:rPr>
                <w:rFonts w:ascii="Calibri" w:eastAsia="Calibri" w:hAnsi="Calibri" w:cs="Calibri"/>
                <w:sz w:val="18"/>
                <w:szCs w:val="18"/>
              </w:rPr>
            </w:pPr>
            <w:r>
              <w:rPr>
                <w:rFonts w:ascii="Calibri" w:eastAsia="Calibri" w:hAnsi="Calibri" w:cs="Calibri"/>
                <w:sz w:val="18"/>
                <w:szCs w:val="18"/>
              </w:rPr>
              <w:t>OPP evalueren en handelingsdeel opstellen</w:t>
            </w:r>
          </w:p>
          <w:p w14:paraId="2226E969" w14:textId="77777777" w:rsidR="003335CA" w:rsidRDefault="003335CA">
            <w:pPr>
              <w:widowControl/>
              <w:pBdr>
                <w:top w:val="nil"/>
                <w:left w:val="nil"/>
                <w:bottom w:val="nil"/>
                <w:right w:val="nil"/>
                <w:between w:val="nil"/>
              </w:pBdr>
              <w:jc w:val="left"/>
              <w:rPr>
                <w:rFonts w:ascii="Times New Roman" w:eastAsia="Times New Roman" w:hAnsi="Times New Roman" w:cs="Times New Roman"/>
                <w:sz w:val="18"/>
                <w:szCs w:val="18"/>
              </w:rPr>
            </w:pPr>
          </w:p>
        </w:tc>
      </w:tr>
      <w:tr w:rsidR="003335CA" w14:paraId="75CD812A" w14:textId="77777777">
        <w:tc>
          <w:tcPr>
            <w:tcW w:w="1748" w:type="dxa"/>
          </w:tcPr>
          <w:p w14:paraId="0EFAC42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groepsoverdracht 2</w:t>
            </w:r>
          </w:p>
        </w:tc>
        <w:tc>
          <w:tcPr>
            <w:tcW w:w="2027" w:type="dxa"/>
          </w:tcPr>
          <w:p w14:paraId="4543163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Leerlingbespreking HGPD/GFA</w:t>
            </w:r>
          </w:p>
        </w:tc>
        <w:tc>
          <w:tcPr>
            <w:tcW w:w="1754" w:type="dxa"/>
          </w:tcPr>
          <w:p w14:paraId="39B8B30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groep 8 adviesgesprek</w:t>
            </w:r>
          </w:p>
        </w:tc>
        <w:tc>
          <w:tcPr>
            <w:tcW w:w="1767" w:type="dxa"/>
          </w:tcPr>
          <w:p w14:paraId="7DB89BA2" w14:textId="77777777" w:rsidR="003335CA" w:rsidRDefault="008F0A34">
            <w:pPr>
              <w:widowControl/>
              <w:pBdr>
                <w:top w:val="nil"/>
                <w:left w:val="nil"/>
                <w:bottom w:val="nil"/>
                <w:right w:val="nil"/>
                <w:between w:val="nil"/>
              </w:pBdr>
              <w:jc w:val="left"/>
              <w:rPr>
                <w:rFonts w:ascii="Calibri" w:eastAsia="Calibri" w:hAnsi="Calibri" w:cs="Calibri"/>
                <w:color w:val="000000"/>
                <w:sz w:val="18"/>
                <w:szCs w:val="18"/>
              </w:rPr>
            </w:pPr>
            <w:r>
              <w:rPr>
                <w:rFonts w:ascii="Calibri" w:eastAsia="Calibri" w:hAnsi="Calibri" w:cs="Calibri"/>
                <w:color w:val="000000"/>
                <w:sz w:val="18"/>
                <w:szCs w:val="18"/>
              </w:rPr>
              <w:t xml:space="preserve">Leerlingbespreking </w:t>
            </w:r>
          </w:p>
          <w:p w14:paraId="2E37875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HGPD/GFA</w:t>
            </w:r>
          </w:p>
        </w:tc>
        <w:tc>
          <w:tcPr>
            <w:tcW w:w="1766" w:type="dxa"/>
          </w:tcPr>
          <w:p w14:paraId="2351022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 xml:space="preserve">groepsoverdracht 1  </w:t>
            </w:r>
          </w:p>
        </w:tc>
      </w:tr>
      <w:tr w:rsidR="003335CA" w14:paraId="6D0A874B" w14:textId="77777777">
        <w:tc>
          <w:tcPr>
            <w:tcW w:w="1748" w:type="dxa"/>
          </w:tcPr>
          <w:p w14:paraId="67E11C0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Calibri" w:eastAsia="Calibri" w:hAnsi="Calibri" w:cs="Calibri"/>
                <w:color w:val="000000"/>
                <w:sz w:val="18"/>
                <w:szCs w:val="18"/>
              </w:rPr>
              <w:t>Huisbezoeken kleuters hele schooljaar</w:t>
            </w:r>
          </w:p>
        </w:tc>
        <w:tc>
          <w:tcPr>
            <w:tcW w:w="2027" w:type="dxa"/>
          </w:tcPr>
          <w:p w14:paraId="41FCDE1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 xml:space="preserve">evaluatie groepsplan technisch lezen </w:t>
            </w:r>
          </w:p>
        </w:tc>
        <w:tc>
          <w:tcPr>
            <w:tcW w:w="1754" w:type="dxa"/>
          </w:tcPr>
          <w:p w14:paraId="1CE0A58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18"/>
                <w:szCs w:val="18"/>
              </w:rPr>
            </w:pPr>
          </w:p>
        </w:tc>
        <w:tc>
          <w:tcPr>
            <w:tcW w:w="1767" w:type="dxa"/>
          </w:tcPr>
          <w:p w14:paraId="713B9E2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18"/>
                <w:szCs w:val="18"/>
              </w:rPr>
            </w:pPr>
          </w:p>
        </w:tc>
        <w:tc>
          <w:tcPr>
            <w:tcW w:w="1766" w:type="dxa"/>
          </w:tcPr>
          <w:p w14:paraId="172E79F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47F544C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rPr>
      </w:pPr>
      <w:r>
        <w:br w:type="page"/>
      </w:r>
    </w:p>
    <w:p w14:paraId="275C5BF0" w14:textId="77777777" w:rsidR="003335CA" w:rsidRDefault="008F0A34">
      <w:pPr>
        <w:pStyle w:val="Kop1"/>
      </w:pPr>
      <w:bookmarkStart w:id="9" w:name="_1t3h5sf" w:colFirst="0" w:colLast="0"/>
      <w:bookmarkEnd w:id="9"/>
      <w:r>
        <w:rPr>
          <w:rFonts w:ascii="Cambria" w:eastAsia="Cambria" w:hAnsi="Cambria" w:cs="Cambria"/>
          <w:color w:val="365F91"/>
        </w:rPr>
        <w:lastRenderedPageBreak/>
        <w:t>Hoofdstuk 2 Waarnemen</w:t>
      </w:r>
    </w:p>
    <w:p w14:paraId="1D3FD145" w14:textId="77777777" w:rsidR="003335CA" w:rsidRDefault="003335CA">
      <w:pPr>
        <w:keepNext/>
        <w:widowControl/>
        <w:pBdr>
          <w:top w:val="nil"/>
          <w:left w:val="nil"/>
          <w:bottom w:val="nil"/>
          <w:right w:val="nil"/>
          <w:between w:val="nil"/>
        </w:pBdr>
        <w:jc w:val="left"/>
        <w:rPr>
          <w:rFonts w:ascii="Times New Roman" w:eastAsia="Times New Roman" w:hAnsi="Times New Roman" w:cs="Times New Roman"/>
          <w:b/>
          <w:color w:val="FF0000"/>
          <w:sz w:val="22"/>
          <w:szCs w:val="22"/>
        </w:rPr>
      </w:pPr>
    </w:p>
    <w:p w14:paraId="344BF7B1" w14:textId="77777777" w:rsidR="003335CA" w:rsidRDefault="008F0A34">
      <w:pPr>
        <w:pStyle w:val="Kop2"/>
      </w:pPr>
      <w:bookmarkStart w:id="10" w:name="_4d34og8" w:colFirst="0" w:colLast="0"/>
      <w:bookmarkEnd w:id="10"/>
      <w:r>
        <w:rPr>
          <w:rFonts w:ascii="Cambria" w:eastAsia="Cambria" w:hAnsi="Cambria" w:cs="Cambria"/>
        </w:rPr>
        <w:t>2.1    Leerlingvolgsysteem:</w:t>
      </w:r>
    </w:p>
    <w:p w14:paraId="616A20E8"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3F7D5BC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Om de leerlingen goed in kaart te brengen gebruiken wij de methodetoetsen en leerkrachtobservaties. Daarnaast ook methodeonafhankelijke toetsen van o.a. cito, zie hiervoor de </w:t>
      </w:r>
      <w:proofErr w:type="spellStart"/>
      <w:r>
        <w:rPr>
          <w:rFonts w:ascii="Verdana" w:eastAsia="Verdana" w:hAnsi="Verdana" w:cs="Verdana"/>
          <w:color w:val="000000"/>
          <w:sz w:val="22"/>
          <w:szCs w:val="22"/>
        </w:rPr>
        <w:t>toetskalender</w:t>
      </w:r>
      <w:proofErr w:type="spellEnd"/>
      <w:r>
        <w:rPr>
          <w:rFonts w:ascii="Verdana" w:eastAsia="Verdana" w:hAnsi="Verdana" w:cs="Verdana"/>
          <w:color w:val="000000"/>
          <w:sz w:val="22"/>
          <w:szCs w:val="22"/>
        </w:rPr>
        <w:t xml:space="preserve"> (bijlage). </w:t>
      </w:r>
    </w:p>
    <w:p w14:paraId="473749B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F1402EB" w14:textId="77777777" w:rsidR="003335CA" w:rsidRDefault="008F0A34">
      <w:pPr>
        <w:pStyle w:val="Kop3"/>
      </w:pPr>
      <w:bookmarkStart w:id="11" w:name="_2s8eyo1" w:colFirst="0" w:colLast="0"/>
      <w:bookmarkEnd w:id="11"/>
      <w:r>
        <w:rPr>
          <w:rFonts w:ascii="Cambria" w:eastAsia="Cambria" w:hAnsi="Cambria" w:cs="Cambria"/>
          <w:sz w:val="22"/>
          <w:szCs w:val="22"/>
        </w:rPr>
        <w:t xml:space="preserve">2.1.1 Gebruik van de </w:t>
      </w:r>
      <w:proofErr w:type="spellStart"/>
      <w:r>
        <w:rPr>
          <w:rFonts w:ascii="Cambria" w:eastAsia="Cambria" w:hAnsi="Cambria" w:cs="Cambria"/>
          <w:sz w:val="22"/>
          <w:szCs w:val="22"/>
        </w:rPr>
        <w:t>Toetskalender</w:t>
      </w:r>
      <w:proofErr w:type="spellEnd"/>
    </w:p>
    <w:p w14:paraId="2DC0BA8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5BFA52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leerkracht neemt de toetsen af zoals vermeld op de </w:t>
      </w:r>
      <w:proofErr w:type="spellStart"/>
      <w:r>
        <w:rPr>
          <w:rFonts w:ascii="Verdana" w:eastAsia="Verdana" w:hAnsi="Verdana" w:cs="Verdana"/>
          <w:color w:val="000000"/>
          <w:sz w:val="22"/>
          <w:szCs w:val="22"/>
        </w:rPr>
        <w:t>toetskale</w:t>
      </w:r>
      <w:r>
        <w:rPr>
          <w:rFonts w:ascii="Verdana" w:eastAsia="Verdana" w:hAnsi="Verdana" w:cs="Verdana"/>
          <w:sz w:val="22"/>
          <w:szCs w:val="22"/>
        </w:rPr>
        <w:t>nder</w:t>
      </w:r>
      <w:proofErr w:type="spellEnd"/>
      <w:r>
        <w:rPr>
          <w:rFonts w:ascii="Verdana" w:eastAsia="Verdana" w:hAnsi="Verdana" w:cs="Verdana"/>
          <w:sz w:val="22"/>
          <w:szCs w:val="22"/>
        </w:rPr>
        <w:t xml:space="preserve"> en de gemaakte afspraken, over o.a. adaptief toetsen; (bijlage kader toetsen)</w:t>
      </w:r>
    </w:p>
    <w:p w14:paraId="342EBAA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FBB866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FF0000"/>
          <w:sz w:val="22"/>
          <w:szCs w:val="22"/>
        </w:rPr>
      </w:pPr>
    </w:p>
    <w:p w14:paraId="5821547F" w14:textId="77777777" w:rsidR="003335CA" w:rsidRDefault="008F0A34">
      <w:pPr>
        <w:pStyle w:val="Kop3"/>
      </w:pPr>
      <w:bookmarkStart w:id="12" w:name="_17dp8vu" w:colFirst="0" w:colLast="0"/>
      <w:bookmarkEnd w:id="12"/>
      <w:r>
        <w:rPr>
          <w:rFonts w:ascii="Cambria" w:eastAsia="Cambria" w:hAnsi="Cambria" w:cs="Cambria"/>
          <w:sz w:val="22"/>
          <w:szCs w:val="22"/>
        </w:rPr>
        <w:t xml:space="preserve">2.1.2 </w:t>
      </w:r>
      <w:proofErr w:type="spellStart"/>
      <w:r>
        <w:rPr>
          <w:rFonts w:ascii="Cambria" w:eastAsia="Cambria" w:hAnsi="Cambria" w:cs="Cambria"/>
          <w:sz w:val="22"/>
          <w:szCs w:val="22"/>
        </w:rPr>
        <w:t>Toetsafname</w:t>
      </w:r>
      <w:proofErr w:type="spellEnd"/>
    </w:p>
    <w:p w14:paraId="11B375D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CBD5E1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Alle handleidingen zijn te vinden in de </w:t>
      </w:r>
      <w:proofErr w:type="spellStart"/>
      <w:r>
        <w:rPr>
          <w:rFonts w:ascii="Verdana" w:eastAsia="Verdana" w:hAnsi="Verdana" w:cs="Verdana"/>
          <w:color w:val="000000"/>
          <w:sz w:val="22"/>
          <w:szCs w:val="22"/>
        </w:rPr>
        <w:t>orthotheek</w:t>
      </w:r>
      <w:proofErr w:type="spellEnd"/>
      <w:r>
        <w:rPr>
          <w:rFonts w:ascii="Verdana" w:eastAsia="Verdana" w:hAnsi="Verdana" w:cs="Verdana"/>
          <w:color w:val="000000"/>
          <w:sz w:val="22"/>
          <w:szCs w:val="22"/>
        </w:rPr>
        <w:t>, in de kast van het betreffende vakgeb</w:t>
      </w:r>
      <w:r>
        <w:rPr>
          <w:rFonts w:ascii="Verdana" w:eastAsia="Verdana" w:hAnsi="Verdana" w:cs="Verdana"/>
          <w:color w:val="000000"/>
          <w:sz w:val="22"/>
          <w:szCs w:val="22"/>
        </w:rPr>
        <w:t>ied</w:t>
      </w:r>
    </w:p>
    <w:p w14:paraId="77CEE0FB"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699F478" w14:textId="77777777" w:rsidR="003335CA" w:rsidRDefault="008F0A34">
      <w:pPr>
        <w:numPr>
          <w:ilvl w:val="0"/>
          <w:numId w:val="6"/>
        </w:numPr>
        <w:pBdr>
          <w:top w:val="nil"/>
          <w:left w:val="nil"/>
          <w:bottom w:val="nil"/>
          <w:right w:val="nil"/>
          <w:between w:val="nil"/>
        </w:pBdr>
        <w:jc w:val="left"/>
        <w:rPr>
          <w:color w:val="000000"/>
        </w:rPr>
      </w:pPr>
      <w:r>
        <w:rPr>
          <w:rFonts w:ascii="Verdana" w:eastAsia="Verdana" w:hAnsi="Verdana" w:cs="Verdana"/>
          <w:i/>
          <w:color w:val="000000"/>
          <w:sz w:val="22"/>
          <w:szCs w:val="22"/>
        </w:rPr>
        <w:t>Citotoetsen</w:t>
      </w:r>
    </w:p>
    <w:p w14:paraId="6B44800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ruwe scores worden ingevoerd door de leerkrachten in het Cito LOVS.</w:t>
      </w:r>
    </w:p>
    <w:p w14:paraId="3DF05D9E" w14:textId="77777777" w:rsidR="003335CA" w:rsidRDefault="008F0A34">
      <w:pPr>
        <w:numPr>
          <w:ilvl w:val="0"/>
          <w:numId w:val="6"/>
        </w:numPr>
        <w:pBdr>
          <w:top w:val="nil"/>
          <w:left w:val="nil"/>
          <w:bottom w:val="nil"/>
          <w:right w:val="nil"/>
          <w:between w:val="nil"/>
        </w:pBdr>
        <w:jc w:val="left"/>
        <w:rPr>
          <w:color w:val="000000"/>
        </w:rPr>
      </w:pPr>
      <w:r>
        <w:rPr>
          <w:rFonts w:ascii="Verdana" w:eastAsia="Verdana" w:hAnsi="Verdana" w:cs="Verdana"/>
          <w:color w:val="000000"/>
          <w:sz w:val="22"/>
          <w:szCs w:val="22"/>
        </w:rPr>
        <w:t>Sociogram</w:t>
      </w:r>
    </w:p>
    <w:p w14:paraId="49443E8E"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2x per jaar nemen de groepen 3 t/m 8 een sociogram af </w:t>
      </w:r>
    </w:p>
    <w:p w14:paraId="5A20A45A" w14:textId="77777777" w:rsidR="003335CA" w:rsidRDefault="008F0A34">
      <w:pPr>
        <w:numPr>
          <w:ilvl w:val="0"/>
          <w:numId w:val="6"/>
        </w:numPr>
        <w:pBdr>
          <w:top w:val="nil"/>
          <w:left w:val="nil"/>
          <w:bottom w:val="nil"/>
          <w:right w:val="nil"/>
          <w:between w:val="nil"/>
        </w:pBdr>
        <w:jc w:val="left"/>
        <w:rPr>
          <w:color w:val="000000"/>
        </w:rPr>
      </w:pPr>
      <w:r>
        <w:rPr>
          <w:rFonts w:ascii="Verdana" w:eastAsia="Verdana" w:hAnsi="Verdana" w:cs="Verdana"/>
          <w:i/>
          <w:color w:val="000000"/>
          <w:sz w:val="22"/>
          <w:szCs w:val="22"/>
        </w:rPr>
        <w:t>Kijk</w:t>
      </w:r>
    </w:p>
    <w:p w14:paraId="314DF793"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Twee keer per jaar registreert de leerkracht de ontwikkelingen van groep 2 in Kijk.</w:t>
      </w:r>
    </w:p>
    <w:p w14:paraId="171F84F1" w14:textId="77777777" w:rsidR="003335CA" w:rsidRDefault="008F0A34">
      <w:pPr>
        <w:widowControl/>
        <w:numPr>
          <w:ilvl w:val="0"/>
          <w:numId w:val="7"/>
        </w:numPr>
        <w:pBdr>
          <w:top w:val="nil"/>
          <w:left w:val="nil"/>
          <w:bottom w:val="nil"/>
          <w:right w:val="nil"/>
          <w:between w:val="nil"/>
        </w:pBdr>
        <w:jc w:val="left"/>
        <w:rPr>
          <w:rFonts w:ascii="Verdana" w:eastAsia="Verdana" w:hAnsi="Verdana" w:cs="Verdana"/>
          <w:i/>
          <w:sz w:val="22"/>
          <w:szCs w:val="22"/>
        </w:rPr>
      </w:pPr>
      <w:r>
        <w:rPr>
          <w:rFonts w:ascii="Verdana" w:eastAsia="Verdana" w:hAnsi="Verdana" w:cs="Verdana"/>
          <w:i/>
          <w:sz w:val="22"/>
          <w:szCs w:val="22"/>
        </w:rPr>
        <w:t>Zien</w:t>
      </w:r>
    </w:p>
    <w:p w14:paraId="2F3BD06B"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zie map Zien; kwaliteitskaart Zien</w:t>
      </w:r>
    </w:p>
    <w:p w14:paraId="24B75B8F" w14:textId="77777777" w:rsidR="003335CA" w:rsidRDefault="008F0A34">
      <w:pPr>
        <w:numPr>
          <w:ilvl w:val="0"/>
          <w:numId w:val="6"/>
        </w:numPr>
        <w:pBdr>
          <w:top w:val="nil"/>
          <w:left w:val="nil"/>
          <w:bottom w:val="nil"/>
          <w:right w:val="nil"/>
          <w:between w:val="nil"/>
        </w:pBdr>
        <w:jc w:val="left"/>
        <w:rPr>
          <w:color w:val="000000"/>
        </w:rPr>
      </w:pPr>
      <w:r>
        <w:rPr>
          <w:rFonts w:ascii="Verdana" w:eastAsia="Verdana" w:hAnsi="Verdana" w:cs="Verdana"/>
          <w:i/>
          <w:color w:val="000000"/>
          <w:sz w:val="22"/>
          <w:szCs w:val="22"/>
        </w:rPr>
        <w:t>Protocol dyslexie</w:t>
      </w:r>
    </w:p>
    <w:p w14:paraId="294049C1"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Vanaf groep 2 volgen we het protocol dyslexie. Alle protocollen zijn te vinden in de </w:t>
      </w:r>
      <w:proofErr w:type="spellStart"/>
      <w:r>
        <w:rPr>
          <w:rFonts w:ascii="Verdana" w:eastAsia="Verdana" w:hAnsi="Verdana" w:cs="Verdana"/>
          <w:color w:val="000000"/>
          <w:sz w:val="22"/>
          <w:szCs w:val="22"/>
        </w:rPr>
        <w:t>orthotheek</w:t>
      </w:r>
      <w:proofErr w:type="spellEnd"/>
      <w:r>
        <w:rPr>
          <w:rFonts w:ascii="Verdana" w:eastAsia="Verdana" w:hAnsi="Verdana" w:cs="Verdana"/>
          <w:color w:val="000000"/>
          <w:sz w:val="22"/>
          <w:szCs w:val="22"/>
        </w:rPr>
        <w:t xml:space="preserve">, maar er is voor de groepen 2 tot en met 5 een aparte handleiding gemaakt. Deze is ook te vinden in de </w:t>
      </w:r>
      <w:proofErr w:type="spellStart"/>
      <w:r>
        <w:rPr>
          <w:rFonts w:ascii="Verdana" w:eastAsia="Verdana" w:hAnsi="Verdana" w:cs="Verdana"/>
          <w:color w:val="000000"/>
          <w:sz w:val="22"/>
          <w:szCs w:val="22"/>
        </w:rPr>
        <w:t>orthotheek</w:t>
      </w:r>
      <w:proofErr w:type="spellEnd"/>
      <w:r>
        <w:rPr>
          <w:rFonts w:ascii="Verdana" w:eastAsia="Verdana" w:hAnsi="Verdana" w:cs="Verdana"/>
          <w:color w:val="000000"/>
          <w:sz w:val="22"/>
          <w:szCs w:val="22"/>
        </w:rPr>
        <w:t>. Zie ook protocol dyslexie.</w:t>
      </w:r>
    </w:p>
    <w:p w14:paraId="225A2B8F" w14:textId="77777777" w:rsidR="003335CA" w:rsidRDefault="008F0A34">
      <w:pPr>
        <w:widowControl/>
        <w:pBdr>
          <w:top w:val="nil"/>
          <w:left w:val="nil"/>
          <w:bottom w:val="nil"/>
          <w:right w:val="nil"/>
          <w:between w:val="nil"/>
        </w:pBdr>
        <w:jc w:val="left"/>
        <w:rPr>
          <w:rFonts w:ascii="Verdana" w:eastAsia="Verdana" w:hAnsi="Verdana" w:cs="Verdana"/>
          <w:color w:val="FF0000"/>
          <w:sz w:val="22"/>
          <w:szCs w:val="22"/>
        </w:rPr>
      </w:pPr>
      <w:r>
        <w:rPr>
          <w:rFonts w:ascii="Verdana" w:eastAsia="Verdana" w:hAnsi="Verdana" w:cs="Verdana"/>
          <w:color w:val="FF0000"/>
          <w:sz w:val="22"/>
          <w:szCs w:val="22"/>
        </w:rPr>
        <w:t>De uitslag van het</w:t>
      </w:r>
      <w:r>
        <w:rPr>
          <w:rFonts w:ascii="Verdana" w:eastAsia="Verdana" w:hAnsi="Verdana" w:cs="Verdana"/>
          <w:color w:val="FF0000"/>
          <w:sz w:val="22"/>
          <w:szCs w:val="22"/>
        </w:rPr>
        <w:t xml:space="preserve"> afgenomen protocol dyslexie groep 2 wordt besproken met leerkracht, </w:t>
      </w:r>
      <w:proofErr w:type="spellStart"/>
      <w:r>
        <w:rPr>
          <w:rFonts w:ascii="Verdana" w:eastAsia="Verdana" w:hAnsi="Verdana" w:cs="Verdana"/>
          <w:color w:val="FF0000"/>
          <w:sz w:val="22"/>
          <w:szCs w:val="22"/>
        </w:rPr>
        <w:t>evt</w:t>
      </w:r>
      <w:proofErr w:type="spellEnd"/>
      <w:r>
        <w:rPr>
          <w:rFonts w:ascii="Verdana" w:eastAsia="Verdana" w:hAnsi="Verdana" w:cs="Verdana"/>
          <w:color w:val="FF0000"/>
          <w:sz w:val="22"/>
          <w:szCs w:val="22"/>
        </w:rPr>
        <w:t xml:space="preserve"> remedial teacher en intern begeleider. Interventies worden vastgesteld en vastgelegd in verslaglegging </w:t>
      </w:r>
      <w:proofErr w:type="spellStart"/>
      <w:r>
        <w:rPr>
          <w:rFonts w:ascii="Verdana" w:eastAsia="Verdana" w:hAnsi="Verdana" w:cs="Verdana"/>
          <w:color w:val="FF0000"/>
          <w:sz w:val="22"/>
          <w:szCs w:val="22"/>
        </w:rPr>
        <w:t>Parnassys</w:t>
      </w:r>
      <w:proofErr w:type="spellEnd"/>
      <w:r>
        <w:rPr>
          <w:rFonts w:ascii="Verdana" w:eastAsia="Verdana" w:hAnsi="Verdana" w:cs="Verdana"/>
          <w:color w:val="FF0000"/>
          <w:sz w:val="22"/>
          <w:szCs w:val="22"/>
        </w:rPr>
        <w:t xml:space="preserve">. Hierin worden ook de verder evaluaties en interventies vastgelegd. </w:t>
      </w:r>
    </w:p>
    <w:p w14:paraId="7845DA7F"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2ADC3A44" w14:textId="77777777" w:rsidR="003335CA" w:rsidRDefault="008F0A34">
      <w:pPr>
        <w:widowControl/>
        <w:pBdr>
          <w:top w:val="nil"/>
          <w:left w:val="nil"/>
          <w:bottom w:val="nil"/>
          <w:right w:val="nil"/>
          <w:between w:val="nil"/>
        </w:pBdr>
        <w:jc w:val="left"/>
        <w:rPr>
          <w:rFonts w:ascii="Verdana" w:eastAsia="Verdana" w:hAnsi="Verdana" w:cs="Verdana"/>
          <w:color w:val="FF0000"/>
          <w:sz w:val="22"/>
          <w:szCs w:val="22"/>
        </w:rPr>
      </w:pPr>
      <w:r>
        <w:rPr>
          <w:rFonts w:ascii="Verdana" w:eastAsia="Verdana" w:hAnsi="Verdana" w:cs="Verdana"/>
          <w:color w:val="000000"/>
          <w:sz w:val="22"/>
          <w:szCs w:val="22"/>
        </w:rPr>
        <w:t xml:space="preserve">Voor de groepen 2, 3, 4 wordt een format ingevuld. Dit is een groepsoverzicht technisch lezen. Een overzicht waarin te zien is hoe er is gescoord wordt op de verschillende onderdelen. Dit wordt daarna in </w:t>
      </w:r>
      <w:proofErr w:type="spellStart"/>
      <w:r>
        <w:rPr>
          <w:rFonts w:ascii="Verdana" w:eastAsia="Verdana" w:hAnsi="Verdana" w:cs="Verdana"/>
          <w:color w:val="000000"/>
          <w:sz w:val="22"/>
          <w:szCs w:val="22"/>
        </w:rPr>
        <w:t>parnasSys</w:t>
      </w:r>
      <w:proofErr w:type="spellEnd"/>
      <w:r>
        <w:rPr>
          <w:rFonts w:ascii="Verdana" w:eastAsia="Verdana" w:hAnsi="Verdana" w:cs="Verdana"/>
          <w:color w:val="000000"/>
          <w:sz w:val="22"/>
          <w:szCs w:val="22"/>
        </w:rPr>
        <w:t xml:space="preserve"> als bestand geüpload in de map van de bet</w:t>
      </w:r>
      <w:r>
        <w:rPr>
          <w:rFonts w:ascii="Verdana" w:eastAsia="Verdana" w:hAnsi="Verdana" w:cs="Verdana"/>
          <w:color w:val="000000"/>
          <w:sz w:val="22"/>
          <w:szCs w:val="22"/>
        </w:rPr>
        <w:t xml:space="preserve">reffende groep. </w:t>
      </w:r>
    </w:p>
    <w:p w14:paraId="5DB40D8E"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Aan de hand van dit overzicht </w:t>
      </w:r>
      <w:r>
        <w:rPr>
          <w:rFonts w:ascii="Verdana" w:eastAsia="Verdana" w:hAnsi="Verdana" w:cs="Verdana"/>
          <w:sz w:val="22"/>
          <w:szCs w:val="22"/>
        </w:rPr>
        <w:t xml:space="preserve">worden </w:t>
      </w:r>
      <w:r>
        <w:rPr>
          <w:rFonts w:ascii="Verdana" w:eastAsia="Verdana" w:hAnsi="Verdana" w:cs="Verdana"/>
          <w:color w:val="000000"/>
          <w:sz w:val="22"/>
          <w:szCs w:val="22"/>
        </w:rPr>
        <w:t xml:space="preserve">in een bespreking met leerkracht, </w:t>
      </w:r>
      <w:proofErr w:type="spellStart"/>
      <w:r>
        <w:rPr>
          <w:rFonts w:ascii="Verdana" w:eastAsia="Verdana" w:hAnsi="Verdana" w:cs="Verdana"/>
          <w:color w:val="000000"/>
          <w:sz w:val="22"/>
          <w:szCs w:val="22"/>
        </w:rPr>
        <w:t>evt</w:t>
      </w:r>
      <w:proofErr w:type="spellEnd"/>
      <w:r>
        <w:rPr>
          <w:rFonts w:ascii="Verdana" w:eastAsia="Verdana" w:hAnsi="Verdana" w:cs="Verdana"/>
          <w:color w:val="000000"/>
          <w:sz w:val="22"/>
          <w:szCs w:val="22"/>
        </w:rPr>
        <w:t xml:space="preserve"> remedial teacher en Ib er de ev</w:t>
      </w:r>
      <w:r>
        <w:rPr>
          <w:rFonts w:ascii="Verdana" w:eastAsia="Verdana" w:hAnsi="Verdana" w:cs="Verdana"/>
          <w:sz w:val="22"/>
          <w:szCs w:val="22"/>
        </w:rPr>
        <w:t xml:space="preserve">aluaties en </w:t>
      </w:r>
      <w:r>
        <w:rPr>
          <w:rFonts w:ascii="Verdana" w:eastAsia="Verdana" w:hAnsi="Verdana" w:cs="Verdana"/>
          <w:color w:val="000000"/>
          <w:sz w:val="22"/>
          <w:szCs w:val="22"/>
        </w:rPr>
        <w:t>nieuwe interventies vastgesteld.</w:t>
      </w:r>
    </w:p>
    <w:p w14:paraId="5F78EC08"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3D03DAE1"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I</w:t>
      </w:r>
      <w:r>
        <w:rPr>
          <w:rFonts w:ascii="Verdana" w:eastAsia="Verdana" w:hAnsi="Verdana" w:cs="Verdana"/>
          <w:color w:val="000000"/>
          <w:sz w:val="22"/>
          <w:szCs w:val="22"/>
        </w:rPr>
        <w:t>n het groepsplan technisch lezen wordt dit vastgelegd.  Dit gebeurt ieder meetmoment</w:t>
      </w:r>
      <w:r>
        <w:rPr>
          <w:rFonts w:ascii="Verdana" w:eastAsia="Verdana" w:hAnsi="Verdana" w:cs="Verdana"/>
          <w:sz w:val="22"/>
          <w:szCs w:val="22"/>
        </w:rPr>
        <w:t xml:space="preserve">. </w:t>
      </w:r>
      <w:r>
        <w:rPr>
          <w:rFonts w:ascii="Verdana" w:eastAsia="Verdana" w:hAnsi="Verdana" w:cs="Verdana"/>
          <w:sz w:val="22"/>
          <w:szCs w:val="22"/>
        </w:rPr>
        <w:t xml:space="preserve">(Hoofdmetingen en tussenmetingen). </w:t>
      </w:r>
      <w:r>
        <w:rPr>
          <w:rFonts w:ascii="Verdana" w:eastAsia="Verdana" w:hAnsi="Verdana" w:cs="Verdana"/>
          <w:color w:val="000000"/>
          <w:sz w:val="22"/>
          <w:szCs w:val="22"/>
        </w:rPr>
        <w:t xml:space="preserve"> Dit g</w:t>
      </w:r>
      <w:r>
        <w:rPr>
          <w:rFonts w:ascii="Verdana" w:eastAsia="Verdana" w:hAnsi="Verdana" w:cs="Verdana"/>
          <w:sz w:val="22"/>
          <w:szCs w:val="22"/>
        </w:rPr>
        <w:t xml:space="preserve">roepsplan wordt ook in </w:t>
      </w:r>
      <w:proofErr w:type="spellStart"/>
      <w:r>
        <w:rPr>
          <w:rFonts w:ascii="Verdana" w:eastAsia="Verdana" w:hAnsi="Verdana" w:cs="Verdana"/>
          <w:sz w:val="22"/>
          <w:szCs w:val="22"/>
        </w:rPr>
        <w:t>Parnassys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geupload</w:t>
      </w:r>
      <w:proofErr w:type="spellEnd"/>
      <w:r>
        <w:rPr>
          <w:rFonts w:ascii="Verdana" w:eastAsia="Verdana" w:hAnsi="Verdana" w:cs="Verdana"/>
          <w:sz w:val="22"/>
          <w:szCs w:val="22"/>
        </w:rPr>
        <w:t xml:space="preserve">. </w:t>
      </w:r>
    </w:p>
    <w:p w14:paraId="57F0B9C3"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4913476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groepen </w:t>
      </w:r>
      <w:r>
        <w:rPr>
          <w:rFonts w:ascii="Verdana" w:eastAsia="Verdana" w:hAnsi="Verdana" w:cs="Verdana"/>
          <w:sz w:val="22"/>
          <w:szCs w:val="22"/>
        </w:rPr>
        <w:t>5</w:t>
      </w:r>
      <w:r>
        <w:rPr>
          <w:rFonts w:ascii="Verdana" w:eastAsia="Verdana" w:hAnsi="Verdana" w:cs="Verdana"/>
          <w:color w:val="000000"/>
          <w:sz w:val="22"/>
          <w:szCs w:val="22"/>
        </w:rPr>
        <w:t xml:space="preserve"> t/m 8 maken 2x per jaar een groepsplan technisch lezen</w:t>
      </w:r>
      <w:r>
        <w:rPr>
          <w:rFonts w:ascii="Verdana" w:eastAsia="Verdana" w:hAnsi="Verdana" w:cs="Verdana"/>
          <w:sz w:val="22"/>
          <w:szCs w:val="22"/>
        </w:rPr>
        <w:t xml:space="preserve">. Hierin worden ook de scores van de extra meetmomenten van oktober en april </w:t>
      </w:r>
      <w:r>
        <w:rPr>
          <w:rFonts w:ascii="Verdana" w:eastAsia="Verdana" w:hAnsi="Verdana" w:cs="Verdana"/>
          <w:sz w:val="22"/>
          <w:szCs w:val="22"/>
        </w:rPr>
        <w:lastRenderedPageBreak/>
        <w:t>ingevoerd. (</w:t>
      </w:r>
      <w:r>
        <w:rPr>
          <w:rFonts w:ascii="Verdana" w:eastAsia="Verdana" w:hAnsi="Verdana" w:cs="Verdana"/>
          <w:color w:val="FF0000"/>
          <w:sz w:val="22"/>
          <w:szCs w:val="22"/>
        </w:rPr>
        <w:t>niet in cito</w:t>
      </w:r>
      <w:r>
        <w:rPr>
          <w:rFonts w:ascii="Verdana" w:eastAsia="Verdana" w:hAnsi="Verdana" w:cs="Verdana"/>
          <w:color w:val="FF0000"/>
          <w:sz w:val="22"/>
          <w:szCs w:val="22"/>
        </w:rPr>
        <w:t>)</w:t>
      </w:r>
      <w:r>
        <w:rPr>
          <w:rFonts w:ascii="Verdana" w:eastAsia="Verdana" w:hAnsi="Verdana" w:cs="Verdana"/>
          <w:sz w:val="22"/>
          <w:szCs w:val="22"/>
        </w:rPr>
        <w:t xml:space="preserve"> De evaluaties en interventies van de 4 meetmomenten worden hierin opgenomen. Een afgerond groepsplan wordt in </w:t>
      </w:r>
      <w:proofErr w:type="spellStart"/>
      <w:r>
        <w:rPr>
          <w:rFonts w:ascii="Verdana" w:eastAsia="Verdana" w:hAnsi="Verdana" w:cs="Verdana"/>
          <w:sz w:val="22"/>
          <w:szCs w:val="22"/>
        </w:rPr>
        <w:t>parnassys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geupload</w:t>
      </w:r>
      <w:proofErr w:type="spellEnd"/>
      <w:r>
        <w:rPr>
          <w:rFonts w:ascii="Verdana" w:eastAsia="Verdana" w:hAnsi="Verdana" w:cs="Verdana"/>
          <w:sz w:val="22"/>
          <w:szCs w:val="22"/>
        </w:rPr>
        <w:t xml:space="preserve">. (2x per jaar) </w:t>
      </w:r>
    </w:p>
    <w:p w14:paraId="03A63067" w14:textId="77777777" w:rsidR="003335CA" w:rsidRDefault="003335CA">
      <w:pPr>
        <w:widowControl/>
        <w:pBdr>
          <w:top w:val="nil"/>
          <w:left w:val="nil"/>
          <w:bottom w:val="nil"/>
          <w:right w:val="nil"/>
          <w:between w:val="nil"/>
        </w:pBdr>
        <w:jc w:val="left"/>
        <w:rPr>
          <w:rFonts w:ascii="Times New Roman" w:eastAsia="Times New Roman" w:hAnsi="Times New Roman" w:cs="Times New Roman"/>
          <w:i/>
          <w:sz w:val="22"/>
          <w:szCs w:val="22"/>
        </w:rPr>
      </w:pPr>
    </w:p>
    <w:p w14:paraId="199BA2EE" w14:textId="77777777" w:rsidR="003335CA" w:rsidRDefault="008F0A34">
      <w:pPr>
        <w:widowControl/>
        <w:pBdr>
          <w:top w:val="nil"/>
          <w:left w:val="nil"/>
          <w:bottom w:val="nil"/>
          <w:right w:val="nil"/>
          <w:between w:val="nil"/>
        </w:pBdr>
        <w:jc w:val="left"/>
        <w:rPr>
          <w:rFonts w:ascii="Times New Roman" w:eastAsia="Times New Roman" w:hAnsi="Times New Roman" w:cs="Times New Roman"/>
          <w:i/>
          <w:sz w:val="22"/>
          <w:szCs w:val="22"/>
        </w:rPr>
      </w:pPr>
      <w:r>
        <w:rPr>
          <w:rFonts w:ascii="Times New Roman" w:eastAsia="Times New Roman" w:hAnsi="Times New Roman" w:cs="Times New Roman"/>
          <w:i/>
          <w:sz w:val="22"/>
          <w:szCs w:val="22"/>
        </w:rPr>
        <w:t>form</w:t>
      </w:r>
      <w:r>
        <w:rPr>
          <w:rFonts w:ascii="Times New Roman" w:eastAsia="Times New Roman" w:hAnsi="Times New Roman" w:cs="Times New Roman"/>
          <w:i/>
          <w:sz w:val="22"/>
          <w:szCs w:val="22"/>
        </w:rPr>
        <w:t>ats groepsplannen technisch lezen</w:t>
      </w:r>
    </w:p>
    <w:p w14:paraId="02C65131" w14:textId="77777777" w:rsidR="003335CA" w:rsidRDefault="003335CA">
      <w:pPr>
        <w:widowControl/>
        <w:pBdr>
          <w:top w:val="nil"/>
          <w:left w:val="nil"/>
          <w:bottom w:val="nil"/>
          <w:right w:val="nil"/>
          <w:between w:val="nil"/>
        </w:pBdr>
        <w:jc w:val="left"/>
        <w:rPr>
          <w:rFonts w:ascii="Times New Roman" w:eastAsia="Times New Roman" w:hAnsi="Times New Roman" w:cs="Times New Roman"/>
          <w:i/>
          <w:sz w:val="22"/>
          <w:szCs w:val="22"/>
        </w:rPr>
      </w:pPr>
    </w:p>
    <w:p w14:paraId="0D257848" w14:textId="77777777" w:rsidR="003335CA" w:rsidRDefault="008F0A34">
      <w:pPr>
        <w:numPr>
          <w:ilvl w:val="0"/>
          <w:numId w:val="6"/>
        </w:numPr>
        <w:pBdr>
          <w:top w:val="nil"/>
          <w:left w:val="nil"/>
          <w:bottom w:val="nil"/>
          <w:right w:val="nil"/>
          <w:between w:val="nil"/>
        </w:pBdr>
        <w:jc w:val="left"/>
        <w:rPr>
          <w:color w:val="000000"/>
        </w:rPr>
      </w:pPr>
      <w:bookmarkStart w:id="13" w:name="_3rdcrjn" w:colFirst="0" w:colLast="0"/>
      <w:bookmarkEnd w:id="13"/>
      <w:r>
        <w:rPr>
          <w:rFonts w:ascii="Verdana" w:eastAsia="Verdana" w:hAnsi="Verdana" w:cs="Verdana"/>
          <w:i/>
          <w:color w:val="000000"/>
          <w:sz w:val="22"/>
          <w:szCs w:val="22"/>
        </w:rPr>
        <w:t>Iep eindtoets</w:t>
      </w:r>
      <w:r>
        <w:rPr>
          <w:rFonts w:ascii="Verdana" w:eastAsia="Verdana" w:hAnsi="Verdana" w:cs="Verdana"/>
          <w:color w:val="000000"/>
          <w:sz w:val="22"/>
          <w:szCs w:val="22"/>
        </w:rPr>
        <w:t>.</w:t>
      </w:r>
    </w:p>
    <w:p w14:paraId="71840D77" w14:textId="77777777" w:rsidR="003335CA" w:rsidRDefault="003335CA">
      <w:pPr>
        <w:widowControl/>
        <w:pBdr>
          <w:top w:val="nil"/>
          <w:left w:val="nil"/>
          <w:bottom w:val="nil"/>
          <w:right w:val="nil"/>
          <w:between w:val="nil"/>
        </w:pBdr>
        <w:ind w:left="720" w:hanging="720"/>
        <w:jc w:val="left"/>
        <w:rPr>
          <w:rFonts w:ascii="Times New Roman" w:eastAsia="Times New Roman" w:hAnsi="Times New Roman" w:cs="Times New Roman"/>
          <w:color w:val="000000"/>
          <w:sz w:val="22"/>
          <w:szCs w:val="22"/>
        </w:rPr>
      </w:pPr>
    </w:p>
    <w:p w14:paraId="72057E9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Deelname  Iep eindtoets groep 8 </w:t>
      </w:r>
      <w:r>
        <w:rPr>
          <w:rFonts w:ascii="Verdana" w:eastAsia="Verdana" w:hAnsi="Verdana" w:cs="Verdana"/>
          <w:sz w:val="22"/>
          <w:szCs w:val="22"/>
        </w:rPr>
        <w:t xml:space="preserve">. zie bijlage beleid eindtoets </w:t>
      </w:r>
    </w:p>
    <w:p w14:paraId="57D7296C" w14:textId="77777777" w:rsidR="003335CA" w:rsidRDefault="008F0A34">
      <w:pPr>
        <w:pStyle w:val="Kop2"/>
      </w:pPr>
      <w:bookmarkStart w:id="14" w:name="_26in1rg" w:colFirst="0" w:colLast="0"/>
      <w:bookmarkEnd w:id="14"/>
      <w:r>
        <w:rPr>
          <w:rFonts w:ascii="Cambria" w:eastAsia="Cambria" w:hAnsi="Cambria" w:cs="Cambria"/>
        </w:rPr>
        <w:t>2.2 Observeren:</w:t>
      </w:r>
    </w:p>
    <w:p w14:paraId="745CECB9"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2BF262E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 alle groepen is er aandacht voor het observeren van de leerlingen tijdens de zelfstandige verwerking, aan de instructietafel of bij het maken van de rondes.</w:t>
      </w:r>
    </w:p>
    <w:p w14:paraId="0CC90EC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Daarnaast plant de leerkracht minimaal twee keer per week begeleid zelfstandig leren. Deze</w:t>
      </w:r>
      <w:r>
        <w:rPr>
          <w:rFonts w:ascii="Verdana" w:eastAsia="Verdana" w:hAnsi="Verdana" w:cs="Verdana"/>
          <w:color w:val="000000"/>
          <w:sz w:val="22"/>
          <w:szCs w:val="22"/>
        </w:rPr>
        <w:t xml:space="preserve"> ti</w:t>
      </w:r>
      <w:r>
        <w:rPr>
          <w:rFonts w:ascii="Verdana" w:eastAsia="Verdana" w:hAnsi="Verdana" w:cs="Verdana"/>
          <w:color w:val="000000"/>
          <w:sz w:val="22"/>
          <w:szCs w:val="22"/>
        </w:rPr>
        <w:t xml:space="preserve">jd wordt regelmatig ingezet om de werkhouding en het gedrag van de leerlingen goed te kunnen waarnemen. </w:t>
      </w:r>
    </w:p>
    <w:p w14:paraId="18481653"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color w:val="000000"/>
          <w:sz w:val="22"/>
          <w:szCs w:val="22"/>
        </w:rPr>
        <w:t xml:space="preserve">Ook de interne begeleider komt regelmatig in de groepen </w:t>
      </w:r>
      <w:r>
        <w:rPr>
          <w:rFonts w:ascii="Verdana" w:eastAsia="Verdana" w:hAnsi="Verdana" w:cs="Verdana"/>
          <w:sz w:val="22"/>
          <w:szCs w:val="22"/>
        </w:rPr>
        <w:t xml:space="preserve">(evt. </w:t>
      </w:r>
      <w:r>
        <w:rPr>
          <w:rFonts w:ascii="Verdana" w:eastAsia="Verdana" w:hAnsi="Verdana" w:cs="Verdana"/>
          <w:color w:val="000000"/>
          <w:sz w:val="22"/>
          <w:szCs w:val="22"/>
        </w:rPr>
        <w:t xml:space="preserve">op verzoek van de leerkracht ) observeren. </w:t>
      </w:r>
    </w:p>
    <w:p w14:paraId="208D2C92"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62F39C47" w14:textId="77777777" w:rsidR="003335CA" w:rsidRDefault="008F0A34">
      <w:pPr>
        <w:widowControl/>
        <w:pBdr>
          <w:top w:val="nil"/>
          <w:left w:val="nil"/>
          <w:bottom w:val="nil"/>
          <w:right w:val="nil"/>
          <w:between w:val="nil"/>
        </w:pBdr>
        <w:jc w:val="left"/>
      </w:pPr>
      <w:r>
        <w:rPr>
          <w:rFonts w:ascii="Cambria" w:eastAsia="Cambria" w:hAnsi="Cambria" w:cs="Cambria"/>
          <w:b/>
          <w:color w:val="4F81BD"/>
          <w:sz w:val="26"/>
          <w:szCs w:val="26"/>
        </w:rPr>
        <w:t>2.3</w:t>
      </w:r>
      <w:r>
        <w:rPr>
          <w:rFonts w:ascii="Cambria" w:eastAsia="Cambria" w:hAnsi="Cambria" w:cs="Cambria"/>
          <w:b/>
          <w:color w:val="FF0000"/>
          <w:sz w:val="26"/>
          <w:szCs w:val="26"/>
        </w:rPr>
        <w:t xml:space="preserve"> </w:t>
      </w:r>
      <w:r>
        <w:rPr>
          <w:rFonts w:ascii="Cambria" w:eastAsia="Cambria" w:hAnsi="Cambria" w:cs="Cambria"/>
          <w:b/>
          <w:color w:val="4F81BD"/>
          <w:sz w:val="26"/>
          <w:szCs w:val="26"/>
        </w:rPr>
        <w:t>Leerkracht Ontwikkeling op ’t Startblok</w:t>
      </w:r>
    </w:p>
    <w:p w14:paraId="36BF3552"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606D6959"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We werken op ‘t Startblok aan </w:t>
      </w:r>
      <w:r>
        <w:rPr>
          <w:rFonts w:ascii="Verdana" w:eastAsia="Verdana" w:hAnsi="Verdana" w:cs="Verdana"/>
          <w:sz w:val="22"/>
          <w:szCs w:val="22"/>
        </w:rPr>
        <w:t>leerkracht ontwikkeling</w:t>
      </w:r>
      <w:r>
        <w:rPr>
          <w:rFonts w:ascii="Verdana" w:eastAsia="Verdana" w:hAnsi="Verdana" w:cs="Verdana"/>
          <w:color w:val="000000"/>
          <w:sz w:val="22"/>
          <w:szCs w:val="22"/>
        </w:rPr>
        <w:t xml:space="preserve"> door middel van:</w:t>
      </w:r>
    </w:p>
    <w:p w14:paraId="606F5E03" w14:textId="77777777" w:rsidR="003335CA" w:rsidRDefault="008F0A34">
      <w:pPr>
        <w:widowControl/>
        <w:pBdr>
          <w:top w:val="nil"/>
          <w:left w:val="nil"/>
          <w:bottom w:val="nil"/>
          <w:right w:val="nil"/>
          <w:between w:val="nil"/>
        </w:pBdr>
        <w:jc w:val="left"/>
        <w:rPr>
          <w:rFonts w:ascii="Verdana" w:eastAsia="Verdana" w:hAnsi="Verdana" w:cs="Verdana"/>
          <w:sz w:val="22"/>
          <w:szCs w:val="22"/>
        </w:rPr>
      </w:pPr>
      <w:proofErr w:type="spellStart"/>
      <w:r>
        <w:rPr>
          <w:rFonts w:ascii="Verdana" w:eastAsia="Verdana" w:hAnsi="Verdana" w:cs="Verdana"/>
          <w:color w:val="000000"/>
          <w:sz w:val="22"/>
          <w:szCs w:val="22"/>
        </w:rPr>
        <w:t>Svib</w:t>
      </w:r>
      <w:proofErr w:type="spellEnd"/>
      <w:r>
        <w:rPr>
          <w:rFonts w:ascii="Verdana" w:eastAsia="Verdana" w:hAnsi="Verdana" w:cs="Verdana"/>
          <w:color w:val="000000"/>
          <w:sz w:val="22"/>
          <w:szCs w:val="22"/>
        </w:rPr>
        <w:t>/coaching door de intern begeleider</w:t>
      </w:r>
      <w:r>
        <w:rPr>
          <w:rFonts w:ascii="Verdana" w:eastAsia="Verdana" w:hAnsi="Verdana" w:cs="Verdana"/>
          <w:sz w:val="22"/>
          <w:szCs w:val="22"/>
        </w:rPr>
        <w:t xml:space="preserve"> die hiervoor is opgeleid.</w:t>
      </w:r>
    </w:p>
    <w:p w14:paraId="2B767B66"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color w:val="000000"/>
          <w:sz w:val="22"/>
          <w:szCs w:val="22"/>
        </w:rPr>
        <w:t>Alle leerkrachten volgen 1x per 3</w:t>
      </w:r>
      <w:r>
        <w:rPr>
          <w:rFonts w:ascii="Verdana" w:eastAsia="Verdana" w:hAnsi="Verdana" w:cs="Verdana"/>
          <w:sz w:val="22"/>
          <w:szCs w:val="22"/>
        </w:rPr>
        <w:t xml:space="preserve"> a </w:t>
      </w:r>
      <w:r>
        <w:rPr>
          <w:rFonts w:ascii="Verdana" w:eastAsia="Verdana" w:hAnsi="Verdana" w:cs="Verdana"/>
          <w:color w:val="000000"/>
          <w:sz w:val="22"/>
          <w:szCs w:val="22"/>
        </w:rPr>
        <w:t>4 jaar</w:t>
      </w:r>
      <w:r>
        <w:rPr>
          <w:rFonts w:ascii="Verdana" w:eastAsia="Verdana" w:hAnsi="Verdana" w:cs="Verdana"/>
          <w:color w:val="000000"/>
          <w:sz w:val="22"/>
          <w:szCs w:val="22"/>
        </w:rPr>
        <w:t xml:space="preserve"> een traject</w:t>
      </w:r>
      <w:r>
        <w:rPr>
          <w:rFonts w:ascii="Verdana" w:eastAsia="Verdana" w:hAnsi="Verdana" w:cs="Verdana"/>
          <w:color w:val="000000"/>
          <w:sz w:val="22"/>
          <w:szCs w:val="22"/>
        </w:rPr>
        <w:t xml:space="preserve">.  </w:t>
      </w:r>
    </w:p>
    <w:p w14:paraId="7B68B784"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7B553D62"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Daarnaast vin</w:t>
      </w:r>
      <w:r>
        <w:rPr>
          <w:rFonts w:ascii="Verdana" w:eastAsia="Verdana" w:hAnsi="Verdana" w:cs="Verdana"/>
          <w:color w:val="000000"/>
          <w:sz w:val="22"/>
          <w:szCs w:val="22"/>
        </w:rPr>
        <w:t xml:space="preserve">den er  klassenbezoeken door de directie en een collega plaats, waarna de leerkracht feedback van deze personen ontvangt. </w:t>
      </w:r>
    </w:p>
    <w:p w14:paraId="1020D150"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560AB584"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Bouwleider/</w:t>
      </w:r>
      <w:proofErr w:type="spellStart"/>
      <w:r>
        <w:rPr>
          <w:rFonts w:ascii="Verdana" w:eastAsia="Verdana" w:hAnsi="Verdana" w:cs="Verdana"/>
          <w:color w:val="000000"/>
          <w:sz w:val="22"/>
          <w:szCs w:val="22"/>
        </w:rPr>
        <w:t>Ibers</w:t>
      </w:r>
      <w:proofErr w:type="spellEnd"/>
      <w:r>
        <w:rPr>
          <w:rFonts w:ascii="Verdana" w:eastAsia="Verdana" w:hAnsi="Verdana" w:cs="Verdana"/>
          <w:color w:val="000000"/>
          <w:sz w:val="22"/>
          <w:szCs w:val="22"/>
        </w:rPr>
        <w:t xml:space="preserve"> en directeur voeren bij leerkrachten, die geen intensieve begeleiding krijgen regelmatig </w:t>
      </w:r>
      <w:r>
        <w:rPr>
          <w:rFonts w:ascii="Verdana" w:eastAsia="Verdana" w:hAnsi="Verdana" w:cs="Verdana"/>
          <w:sz w:val="22"/>
          <w:szCs w:val="22"/>
        </w:rPr>
        <w:t>F</w:t>
      </w:r>
      <w:r>
        <w:rPr>
          <w:rFonts w:ascii="Verdana" w:eastAsia="Verdana" w:hAnsi="Verdana" w:cs="Verdana"/>
          <w:color w:val="000000"/>
          <w:sz w:val="22"/>
          <w:szCs w:val="22"/>
        </w:rPr>
        <w:t>litsbezoeken</w:t>
      </w:r>
      <w:r>
        <w:rPr>
          <w:rFonts w:ascii="Verdana" w:eastAsia="Verdana" w:hAnsi="Verdana" w:cs="Verdana"/>
          <w:sz w:val="22"/>
          <w:szCs w:val="22"/>
        </w:rPr>
        <w:t xml:space="preserve"> uit.(Volgens</w:t>
      </w:r>
      <w:r>
        <w:rPr>
          <w:rFonts w:ascii="Verdana" w:eastAsia="Verdana" w:hAnsi="Verdana" w:cs="Verdana"/>
          <w:sz w:val="22"/>
          <w:szCs w:val="22"/>
        </w:rPr>
        <w:t xml:space="preserve"> methodiek Basalt Flitsbezoeken) </w:t>
      </w:r>
    </w:p>
    <w:p w14:paraId="73E25F6B"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 xml:space="preserve"> </w:t>
      </w:r>
    </w:p>
    <w:p w14:paraId="4E737D3D" w14:textId="77777777" w:rsidR="003335CA" w:rsidRDefault="008F0A34">
      <w:pPr>
        <w:widowControl/>
        <w:pBdr>
          <w:top w:val="nil"/>
          <w:left w:val="nil"/>
          <w:bottom w:val="nil"/>
          <w:right w:val="nil"/>
          <w:between w:val="nil"/>
        </w:pBdr>
        <w:jc w:val="left"/>
        <w:rPr>
          <w:rFonts w:ascii="Verdana" w:eastAsia="Verdana" w:hAnsi="Verdana" w:cs="Verdana"/>
          <w:sz w:val="22"/>
          <w:szCs w:val="22"/>
        </w:rPr>
      </w:pPr>
      <w:hyperlink r:id="rId34">
        <w:r>
          <w:rPr>
            <w:rFonts w:ascii="Verdana" w:eastAsia="Verdana" w:hAnsi="Verdana" w:cs="Verdana"/>
            <w:color w:val="1155CC"/>
            <w:sz w:val="22"/>
            <w:szCs w:val="22"/>
            <w:u w:val="single"/>
          </w:rPr>
          <w:t xml:space="preserve">Leerkrachten maken het verschil flits </w:t>
        </w:r>
        <w:proofErr w:type="spellStart"/>
        <w:r>
          <w:rPr>
            <w:rFonts w:ascii="Verdana" w:eastAsia="Verdana" w:hAnsi="Verdana" w:cs="Verdana"/>
            <w:color w:val="1155CC"/>
            <w:sz w:val="22"/>
            <w:szCs w:val="22"/>
            <w:u w:val="single"/>
          </w:rPr>
          <w:t>svib</w:t>
        </w:r>
        <w:proofErr w:type="spellEnd"/>
        <w:r>
          <w:rPr>
            <w:rFonts w:ascii="Verdana" w:eastAsia="Verdana" w:hAnsi="Verdana" w:cs="Verdana"/>
            <w:color w:val="1155CC"/>
            <w:sz w:val="22"/>
            <w:szCs w:val="22"/>
            <w:u w:val="single"/>
          </w:rPr>
          <w:t xml:space="preserve"> </w:t>
        </w:r>
        <w:proofErr w:type="spellStart"/>
        <w:r>
          <w:rPr>
            <w:rFonts w:ascii="Verdana" w:eastAsia="Verdana" w:hAnsi="Verdana" w:cs="Verdana"/>
            <w:color w:val="1155CC"/>
            <w:sz w:val="22"/>
            <w:szCs w:val="22"/>
            <w:u w:val="single"/>
          </w:rPr>
          <w:t>klassenkconsult</w:t>
        </w:r>
        <w:proofErr w:type="spellEnd"/>
        <w:r>
          <w:rPr>
            <w:rFonts w:ascii="Verdana" w:eastAsia="Verdana" w:hAnsi="Verdana" w:cs="Verdana"/>
            <w:color w:val="1155CC"/>
            <w:sz w:val="22"/>
            <w:szCs w:val="22"/>
            <w:u w:val="single"/>
          </w:rPr>
          <w:t xml:space="preserve"> </w:t>
        </w:r>
        <w:proofErr w:type="spellStart"/>
        <w:r>
          <w:rPr>
            <w:rFonts w:ascii="Verdana" w:eastAsia="Verdana" w:hAnsi="Verdana" w:cs="Verdana"/>
            <w:color w:val="1155CC"/>
            <w:sz w:val="22"/>
            <w:szCs w:val="22"/>
            <w:u w:val="single"/>
          </w:rPr>
          <w:t>cylusgesprek</w:t>
        </w:r>
        <w:proofErr w:type="spellEnd"/>
      </w:hyperlink>
    </w:p>
    <w:p w14:paraId="3F986042"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53B1884F" w14:textId="77777777" w:rsidR="003335CA" w:rsidRDefault="008F0A34">
      <w:pPr>
        <w:pStyle w:val="Kop2"/>
      </w:pPr>
      <w:bookmarkStart w:id="15" w:name="_35nkun2" w:colFirst="0" w:colLast="0"/>
      <w:bookmarkEnd w:id="15"/>
      <w:r>
        <w:rPr>
          <w:rFonts w:ascii="Cambria" w:eastAsia="Cambria" w:hAnsi="Cambria" w:cs="Cambria"/>
        </w:rPr>
        <w:t>2.4 Evalueren</w:t>
      </w:r>
    </w:p>
    <w:p w14:paraId="5CC731B6"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60CB0C59"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color w:val="000000"/>
          <w:sz w:val="22"/>
          <w:szCs w:val="22"/>
        </w:rPr>
        <w:t>Als de jaarcirkel doorlopen wordt, wordt er in maart en juni in het OGW traject geëvalueerd door waar te nemen of de doelen zijn behaald. Dit door de stappen data duide</w:t>
      </w:r>
      <w:r>
        <w:rPr>
          <w:rFonts w:ascii="Verdana" w:eastAsia="Verdana" w:hAnsi="Verdana" w:cs="Verdana"/>
          <w:color w:val="000000"/>
          <w:sz w:val="22"/>
          <w:szCs w:val="22"/>
        </w:rPr>
        <w:t xml:space="preserve">n doelen doen ( traject Wolters). </w:t>
      </w:r>
    </w:p>
    <w:p w14:paraId="68A5AE7C"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3723CA6D"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73198957" w14:textId="77777777" w:rsidR="003335CA" w:rsidRDefault="008F0A34">
      <w:pPr>
        <w:widowControl/>
        <w:pBdr>
          <w:top w:val="nil"/>
          <w:left w:val="nil"/>
          <w:bottom w:val="nil"/>
          <w:right w:val="nil"/>
          <w:between w:val="nil"/>
        </w:pBdr>
        <w:jc w:val="left"/>
      </w:pPr>
      <w:r>
        <w:rPr>
          <w:b/>
          <w:color w:val="366091"/>
          <w:sz w:val="28"/>
          <w:szCs w:val="28"/>
        </w:rPr>
        <w:t>Hoofdstuk</w:t>
      </w:r>
      <w:r>
        <w:rPr>
          <w:rFonts w:ascii="Cambria" w:eastAsia="Cambria" w:hAnsi="Cambria" w:cs="Cambria"/>
          <w:b/>
          <w:color w:val="365F91"/>
          <w:sz w:val="28"/>
          <w:szCs w:val="28"/>
        </w:rPr>
        <w:t xml:space="preserve"> 3 Begrijpen</w:t>
      </w:r>
    </w:p>
    <w:p w14:paraId="35B6D554" w14:textId="77777777" w:rsidR="003335CA" w:rsidRDefault="008F0A34">
      <w:pPr>
        <w:pStyle w:val="Kop2"/>
      </w:pPr>
      <w:bookmarkStart w:id="16" w:name="_44sinio" w:colFirst="0" w:colLast="0"/>
      <w:bookmarkEnd w:id="16"/>
      <w:r>
        <w:rPr>
          <w:rFonts w:ascii="Cambria" w:eastAsia="Cambria" w:hAnsi="Cambria" w:cs="Cambria"/>
        </w:rPr>
        <w:lastRenderedPageBreak/>
        <w:t>3.1 Het begrijpen van toetsen</w:t>
      </w:r>
    </w:p>
    <w:p w14:paraId="4222C1C5" w14:textId="77777777" w:rsidR="003335CA" w:rsidRDefault="003335CA">
      <w:pPr>
        <w:pStyle w:val="Kop2"/>
        <w:rPr>
          <w:sz w:val="22"/>
          <w:szCs w:val="22"/>
        </w:rPr>
      </w:pPr>
    </w:p>
    <w:p w14:paraId="4A707CA1" w14:textId="77777777" w:rsidR="003335CA" w:rsidRDefault="008F0A34">
      <w:pPr>
        <w:pStyle w:val="Kop3"/>
      </w:pPr>
      <w:bookmarkStart w:id="17" w:name="_2jxsxqh" w:colFirst="0" w:colLast="0"/>
      <w:bookmarkEnd w:id="17"/>
      <w:r>
        <w:rPr>
          <w:rFonts w:ascii="Cambria" w:eastAsia="Cambria" w:hAnsi="Cambria" w:cs="Cambria"/>
          <w:sz w:val="22"/>
          <w:szCs w:val="22"/>
        </w:rPr>
        <w:t>3.1.1 Methodetoetsen</w:t>
      </w:r>
    </w:p>
    <w:p w14:paraId="586A1310" w14:textId="77777777" w:rsidR="003335CA" w:rsidRDefault="003335CA">
      <w:pPr>
        <w:pStyle w:val="Kop3"/>
      </w:pPr>
    </w:p>
    <w:p w14:paraId="786A403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leerkracht neemt de methodetoetsen af en analyseert deze aan de hand van de te bereiken doelen. Ook dragen de observatielessen van de methode eraan bij dat de leerkrachten zicht hebben op het wel of niet beheersen van de stof.  De leerlingen weten met  </w:t>
      </w:r>
      <w:r>
        <w:rPr>
          <w:rFonts w:ascii="Verdana" w:eastAsia="Verdana" w:hAnsi="Verdana" w:cs="Verdana"/>
          <w:color w:val="000000"/>
          <w:sz w:val="22"/>
          <w:szCs w:val="22"/>
        </w:rPr>
        <w:t xml:space="preserve">behulp van de doelenmuur of een doelenblad </w:t>
      </w:r>
      <w:r>
        <w:rPr>
          <w:rFonts w:ascii="Verdana" w:eastAsia="Verdana" w:hAnsi="Verdana" w:cs="Verdana"/>
          <w:color w:val="000000"/>
          <w:sz w:val="22"/>
          <w:szCs w:val="22"/>
        </w:rPr>
        <w:t>aan welke doelen er wordt gewerkt en ze schatten zelf in welke doelen lastig zijn en evalueren deze op het einde van het blok</w:t>
      </w:r>
      <w:r>
        <w:rPr>
          <w:rFonts w:ascii="Verdana" w:eastAsia="Verdana" w:hAnsi="Verdana" w:cs="Verdana"/>
          <w:color w:val="000000"/>
          <w:sz w:val="22"/>
          <w:szCs w:val="22"/>
        </w:rPr>
        <w:t>.</w:t>
      </w:r>
    </w:p>
    <w:p w14:paraId="1F2DDA3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D1A3DC9" w14:textId="77777777" w:rsidR="003335CA" w:rsidRDefault="008F0A34">
      <w:pPr>
        <w:pStyle w:val="Kop3"/>
      </w:pPr>
      <w:bookmarkStart w:id="18" w:name="_z337ya" w:colFirst="0" w:colLast="0"/>
      <w:bookmarkEnd w:id="18"/>
      <w:r>
        <w:rPr>
          <w:color w:val="4F80BD"/>
        </w:rPr>
        <w:t>3.1.2 Leerlingvolgsysteem</w:t>
      </w:r>
    </w:p>
    <w:p w14:paraId="32C129E1" w14:textId="77777777" w:rsidR="003335CA" w:rsidRDefault="003335CA">
      <w:pPr>
        <w:widowControl/>
        <w:pBdr>
          <w:top w:val="nil"/>
          <w:left w:val="nil"/>
          <w:bottom w:val="nil"/>
          <w:right w:val="nil"/>
          <w:between w:val="nil"/>
        </w:pBdr>
        <w:ind w:left="708" w:hanging="708"/>
        <w:jc w:val="left"/>
        <w:rPr>
          <w:rFonts w:ascii="Times New Roman" w:eastAsia="Times New Roman" w:hAnsi="Times New Roman" w:cs="Times New Roman"/>
          <w:color w:val="000000"/>
          <w:sz w:val="22"/>
          <w:szCs w:val="22"/>
        </w:rPr>
      </w:pPr>
    </w:p>
    <w:p w14:paraId="377058C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leerkracht bekijkt zorgvuldig de uitslagen van al</w:t>
      </w:r>
      <w:r>
        <w:rPr>
          <w:rFonts w:ascii="Verdana" w:eastAsia="Verdana" w:hAnsi="Verdana" w:cs="Verdana"/>
          <w:color w:val="000000"/>
          <w:sz w:val="22"/>
          <w:szCs w:val="22"/>
        </w:rPr>
        <w:t>le toetsen. Dit met behulp van de mogelijkheden van cito trendanalyses ( dwarsdoorsnede, trend groep)</w:t>
      </w:r>
    </w:p>
    <w:p w14:paraId="6C09D0E8"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De leerkracht probeert hier conclusies uit te trekken. Wat zijn de goede kanten van mijn groep en waar is op groepsniveau interventie nodig. De planning v</w:t>
      </w:r>
      <w:r>
        <w:rPr>
          <w:rFonts w:ascii="Verdana" w:eastAsia="Verdana" w:hAnsi="Verdana" w:cs="Verdana"/>
          <w:color w:val="000000"/>
          <w:sz w:val="22"/>
          <w:szCs w:val="22"/>
        </w:rPr>
        <w:t>an de interventies wordt beschreven in de groepsplanning. Bijlage groepsplanning</w:t>
      </w:r>
    </w:p>
    <w:p w14:paraId="4FA04A98"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Zie stappen Wolters data duiden doelen doen.</w:t>
      </w:r>
    </w:p>
    <w:p w14:paraId="535A7BD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FF0000"/>
          <w:sz w:val="22"/>
          <w:szCs w:val="22"/>
        </w:rPr>
      </w:pPr>
    </w:p>
    <w:p w14:paraId="514EB48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370D126" w14:textId="77777777" w:rsidR="003335CA" w:rsidRDefault="008F0A34">
      <w:pPr>
        <w:widowControl/>
        <w:pBdr>
          <w:top w:val="nil"/>
          <w:left w:val="nil"/>
          <w:bottom w:val="nil"/>
          <w:right w:val="nil"/>
          <w:between w:val="nil"/>
        </w:pBdr>
        <w:jc w:val="left"/>
        <w:rPr>
          <w:rFonts w:ascii="Times New Roman" w:eastAsia="Times New Roman" w:hAnsi="Times New Roman" w:cs="Times New Roman"/>
          <w:i/>
          <w:color w:val="000000"/>
          <w:sz w:val="22"/>
          <w:szCs w:val="22"/>
        </w:rPr>
      </w:pPr>
      <w:r>
        <w:rPr>
          <w:rFonts w:ascii="Verdana" w:eastAsia="Verdana" w:hAnsi="Verdana" w:cs="Verdana"/>
          <w:i/>
          <w:color w:val="000000"/>
          <w:sz w:val="22"/>
          <w:szCs w:val="22"/>
        </w:rPr>
        <w:t>Doortoetsen</w:t>
      </w:r>
    </w:p>
    <w:p w14:paraId="2A146F6E" w14:textId="77777777" w:rsidR="003335CA" w:rsidRDefault="003335CA">
      <w:pPr>
        <w:widowControl/>
        <w:pBdr>
          <w:top w:val="nil"/>
          <w:left w:val="nil"/>
          <w:bottom w:val="nil"/>
          <w:right w:val="nil"/>
          <w:between w:val="nil"/>
        </w:pBdr>
        <w:jc w:val="left"/>
        <w:rPr>
          <w:rFonts w:ascii="Times New Roman" w:eastAsia="Times New Roman" w:hAnsi="Times New Roman" w:cs="Times New Roman"/>
          <w:i/>
          <w:color w:val="000000"/>
          <w:sz w:val="22"/>
          <w:szCs w:val="22"/>
        </w:rPr>
      </w:pPr>
    </w:p>
    <w:p w14:paraId="6D03938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Doortoetsen doen we op schoolniveau alleen voor kinderen die in het DHH ingevoerd worden.</w:t>
      </w:r>
    </w:p>
    <w:p w14:paraId="3D3F36E0"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Dit gebeurt volgens afspraken in het beleidsplan begaafdheid. (signalering door leerkracht, vervolgens besproken met Interne Begeleider en begaafdheid coördinator). M</w:t>
      </w:r>
      <w:r>
        <w:rPr>
          <w:rFonts w:ascii="Verdana" w:eastAsia="Verdana" w:hAnsi="Verdana" w:cs="Verdana"/>
          <w:color w:val="000000"/>
          <w:sz w:val="22"/>
          <w:szCs w:val="22"/>
        </w:rPr>
        <w:t>et behulp van het alternatief leerling rapport in cito LOVS  kan de vaardigheidsscore van de afgenomen toetsen ook vergeleken worden met een groep hoger.</w:t>
      </w:r>
    </w:p>
    <w:p w14:paraId="3D28F608"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677375C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379800C" w14:textId="77777777" w:rsidR="003335CA" w:rsidRDefault="008F0A34">
      <w:pPr>
        <w:pStyle w:val="Kop3"/>
        <w:rPr>
          <w:color w:val="4F80BD"/>
        </w:rPr>
      </w:pPr>
      <w:bookmarkStart w:id="19" w:name="_1y810tw" w:colFirst="0" w:colLast="0"/>
      <w:bookmarkEnd w:id="19"/>
      <w:r>
        <w:rPr>
          <w:color w:val="4F80BD"/>
        </w:rPr>
        <w:t>3.1.3 data duiden doelen doen</w:t>
      </w:r>
    </w:p>
    <w:p w14:paraId="77322DC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B129723" w14:textId="77777777" w:rsidR="003335CA" w:rsidRDefault="008F0A34">
      <w:pPr>
        <w:widowControl/>
        <w:pBdr>
          <w:top w:val="nil"/>
          <w:left w:val="nil"/>
          <w:bottom w:val="nil"/>
          <w:right w:val="nil"/>
          <w:between w:val="nil"/>
        </w:pBdr>
        <w:jc w:val="left"/>
        <w:rPr>
          <w:sz w:val="22"/>
          <w:szCs w:val="22"/>
        </w:rPr>
      </w:pPr>
      <w:r>
        <w:rPr>
          <w:rFonts w:ascii="Verdana" w:eastAsia="Verdana" w:hAnsi="Verdana" w:cs="Verdana"/>
          <w:color w:val="000000"/>
          <w:sz w:val="22"/>
          <w:szCs w:val="22"/>
        </w:rPr>
        <w:t>De leerkracht bekijkt aan de hand van de stappen data duiden doelen e</w:t>
      </w:r>
      <w:r>
        <w:rPr>
          <w:rFonts w:ascii="Verdana" w:eastAsia="Verdana" w:hAnsi="Verdana" w:cs="Verdana"/>
          <w:color w:val="000000"/>
          <w:sz w:val="22"/>
          <w:szCs w:val="22"/>
        </w:rPr>
        <w:t xml:space="preserve">n doen ( Wolters) de uitslagen van de citotoetsen en de methodetoetsen. Ook wordt hierin het welbevinden van de leerling meegenomen. </w:t>
      </w:r>
      <w:r>
        <w:rPr>
          <w:sz w:val="22"/>
          <w:szCs w:val="22"/>
        </w:rPr>
        <w:t>Heeft wat je ingezet hebt effect gehad? Ontdekken wat je anders zou willen doen.  Welke actie zou je in kunnen zetten?</w:t>
      </w:r>
    </w:p>
    <w:p w14:paraId="733CF8F2" w14:textId="77777777" w:rsidR="003335CA" w:rsidRDefault="008F0A34">
      <w:pPr>
        <w:widowControl/>
        <w:pBdr>
          <w:top w:val="nil"/>
          <w:left w:val="nil"/>
          <w:bottom w:val="nil"/>
          <w:right w:val="nil"/>
          <w:between w:val="nil"/>
        </w:pBdr>
        <w:jc w:val="left"/>
        <w:rPr>
          <w:sz w:val="22"/>
          <w:szCs w:val="22"/>
        </w:rPr>
      </w:pPr>
      <w:r>
        <w:rPr>
          <w:sz w:val="22"/>
          <w:szCs w:val="22"/>
        </w:rPr>
        <w:t xml:space="preserve">Zie </w:t>
      </w:r>
      <w:r>
        <w:rPr>
          <w:sz w:val="22"/>
          <w:szCs w:val="22"/>
        </w:rPr>
        <w:t>bijlage Data duiden doelen doen.</w:t>
      </w:r>
    </w:p>
    <w:p w14:paraId="052756F3" w14:textId="77777777" w:rsidR="003335CA" w:rsidRDefault="008F0A34">
      <w:pPr>
        <w:widowControl/>
        <w:pBdr>
          <w:top w:val="nil"/>
          <w:left w:val="nil"/>
          <w:bottom w:val="nil"/>
          <w:right w:val="nil"/>
          <w:between w:val="nil"/>
        </w:pBdr>
        <w:jc w:val="left"/>
        <w:rPr>
          <w:sz w:val="22"/>
          <w:szCs w:val="22"/>
        </w:rPr>
      </w:pPr>
      <w:r>
        <w:rPr>
          <w:sz w:val="22"/>
          <w:szCs w:val="22"/>
        </w:rPr>
        <w:t>De leerkracht/</w:t>
      </w:r>
      <w:proofErr w:type="spellStart"/>
      <w:r>
        <w:rPr>
          <w:sz w:val="22"/>
          <w:szCs w:val="22"/>
        </w:rPr>
        <w:t>parralelleerkrachten</w:t>
      </w:r>
      <w:proofErr w:type="spellEnd"/>
      <w:r>
        <w:rPr>
          <w:sz w:val="22"/>
          <w:szCs w:val="22"/>
        </w:rPr>
        <w:t xml:space="preserve">  doorloopt deze stappen zorgvuldig. De uitkomsten worden in de groepsbespreking besproken.</w:t>
      </w:r>
    </w:p>
    <w:p w14:paraId="513F65A5" w14:textId="77777777" w:rsidR="003335CA" w:rsidRDefault="008F0A34">
      <w:pPr>
        <w:widowControl/>
        <w:pBdr>
          <w:top w:val="nil"/>
          <w:left w:val="nil"/>
          <w:bottom w:val="nil"/>
          <w:right w:val="nil"/>
          <w:between w:val="nil"/>
        </w:pBdr>
        <w:jc w:val="left"/>
        <w:rPr>
          <w:sz w:val="22"/>
          <w:szCs w:val="22"/>
        </w:rPr>
      </w:pPr>
      <w:r>
        <w:rPr>
          <w:sz w:val="22"/>
          <w:szCs w:val="22"/>
        </w:rPr>
        <w:t xml:space="preserve"> </w:t>
      </w:r>
    </w:p>
    <w:p w14:paraId="082B3BB8"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Deze zaken worden meegewogen </w:t>
      </w:r>
      <w:proofErr w:type="spellStart"/>
      <w:r>
        <w:rPr>
          <w:rFonts w:ascii="Verdana" w:eastAsia="Verdana" w:hAnsi="Verdana" w:cs="Verdana"/>
          <w:sz w:val="22"/>
          <w:szCs w:val="22"/>
        </w:rPr>
        <w:t>inh</w:t>
      </w:r>
      <w:r>
        <w:rPr>
          <w:rFonts w:ascii="Verdana" w:eastAsia="Verdana" w:hAnsi="Verdana" w:cs="Verdana"/>
          <w:color w:val="000000"/>
          <w:sz w:val="22"/>
          <w:szCs w:val="22"/>
        </w:rPr>
        <w:t>et</w:t>
      </w:r>
      <w:proofErr w:type="spellEnd"/>
      <w:r>
        <w:rPr>
          <w:rFonts w:ascii="Verdana" w:eastAsia="Verdana" w:hAnsi="Verdana" w:cs="Verdana"/>
          <w:color w:val="000000"/>
          <w:sz w:val="22"/>
          <w:szCs w:val="22"/>
        </w:rPr>
        <w:t xml:space="preserve"> bepalen van de instructiebehoefte en ondersteuningsbehoefte voor het kind. Welke instructiebehoefte heeft het kind nodig ( basis, intensief ( moeite met basisstof) of verdiept ( basisstof te gemakkelijk, verrijking/uitdating no</w:t>
      </w:r>
      <w:r>
        <w:rPr>
          <w:rFonts w:ascii="Verdana" w:eastAsia="Verdana" w:hAnsi="Verdana" w:cs="Verdana"/>
          <w:sz w:val="22"/>
          <w:szCs w:val="22"/>
        </w:rPr>
        <w:t>dig</w:t>
      </w:r>
      <w:r>
        <w:rPr>
          <w:rFonts w:ascii="Verdana" w:eastAsia="Verdana" w:hAnsi="Verdana" w:cs="Verdana"/>
          <w:color w:val="000000"/>
          <w:sz w:val="22"/>
          <w:szCs w:val="22"/>
        </w:rPr>
        <w:t xml:space="preserve">). Soms heeft het kind </w:t>
      </w:r>
      <w:r>
        <w:rPr>
          <w:rFonts w:ascii="Verdana" w:eastAsia="Verdana" w:hAnsi="Verdana" w:cs="Verdana"/>
          <w:color w:val="000000"/>
          <w:sz w:val="22"/>
          <w:szCs w:val="22"/>
        </w:rPr>
        <w:t>ook zeer verdiept of zeer intensief nodig, dit proberen we alleen bij uitzondering toe te kennen, omdat het praktisch ook realiseerbaar moet zijn. ( eigen leerlijn)</w:t>
      </w:r>
    </w:p>
    <w:p w14:paraId="7D9EADF9"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t xml:space="preserve">In de groepsbespreking wordt dit omgezet in een plan; de groepsplanning. </w:t>
      </w:r>
    </w:p>
    <w:p w14:paraId="4B852922"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sz w:val="22"/>
          <w:szCs w:val="22"/>
        </w:rPr>
        <w:lastRenderedPageBreak/>
        <w:t>(</w:t>
      </w:r>
      <w:r>
        <w:rPr>
          <w:rFonts w:ascii="Verdana" w:eastAsia="Verdana" w:hAnsi="Verdana" w:cs="Verdana"/>
          <w:color w:val="000000"/>
          <w:sz w:val="22"/>
          <w:szCs w:val="22"/>
        </w:rPr>
        <w:t>Voor technisch l</w:t>
      </w:r>
      <w:r>
        <w:rPr>
          <w:rFonts w:ascii="Verdana" w:eastAsia="Verdana" w:hAnsi="Verdana" w:cs="Verdana"/>
          <w:color w:val="000000"/>
          <w:sz w:val="22"/>
          <w:szCs w:val="22"/>
        </w:rPr>
        <w:t xml:space="preserve">ezen bepalen we voor de groepen 3 tot en met 8  vanuit de scores op de 4  meetmomenten welke interventies we in gaan zetten. </w:t>
      </w:r>
      <w:r>
        <w:rPr>
          <w:rFonts w:ascii="Verdana" w:eastAsia="Verdana" w:hAnsi="Verdana" w:cs="Verdana"/>
          <w:sz w:val="22"/>
          <w:szCs w:val="22"/>
        </w:rPr>
        <w:t>Zie 2.1.2)</w:t>
      </w:r>
    </w:p>
    <w:p w14:paraId="4E87EAF9"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4F4E2254"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FF0000"/>
          <w:sz w:val="22"/>
          <w:szCs w:val="22"/>
        </w:rPr>
      </w:pPr>
    </w:p>
    <w:p w14:paraId="0387E27C" w14:textId="77777777" w:rsidR="003335CA" w:rsidRDefault="008F0A34">
      <w:pPr>
        <w:pStyle w:val="Kop3"/>
      </w:pPr>
      <w:bookmarkStart w:id="20" w:name="_4i7ojhp" w:colFirst="0" w:colLast="0"/>
      <w:bookmarkEnd w:id="20"/>
      <w:r>
        <w:rPr>
          <w:rFonts w:ascii="Cambria" w:eastAsia="Cambria" w:hAnsi="Cambria" w:cs="Cambria"/>
          <w:sz w:val="22"/>
          <w:szCs w:val="22"/>
        </w:rPr>
        <w:t>3.1.4 Groepsplanning</w:t>
      </w:r>
    </w:p>
    <w:p w14:paraId="0F086D1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groepsplanning geeft beknopt weer waar de onderwijs- en sociale behoeften van alle leerlingen </w:t>
      </w:r>
      <w:r>
        <w:rPr>
          <w:rFonts w:ascii="Verdana" w:eastAsia="Verdana" w:hAnsi="Verdana" w:cs="Verdana"/>
          <w:color w:val="000000"/>
          <w:sz w:val="22"/>
          <w:szCs w:val="22"/>
        </w:rPr>
        <w:t>liggen voor een groep. De leerkracht heeft zo zicht op de maatregelen en activiteiten die genomen worden om de zorg in de groep te optimaliseren per vakgebied en op het gebied van werkhouding en gedrag.</w:t>
      </w:r>
    </w:p>
    <w:p w14:paraId="514DCE1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Naar aanleiding van de cito toetsen, methodetoetsen, </w:t>
      </w:r>
      <w:r>
        <w:rPr>
          <w:rFonts w:ascii="Verdana" w:eastAsia="Verdana" w:hAnsi="Verdana" w:cs="Verdana"/>
          <w:sz w:val="22"/>
          <w:szCs w:val="22"/>
        </w:rPr>
        <w:t>ZIEN , Kijk</w:t>
      </w:r>
      <w:r>
        <w:rPr>
          <w:rFonts w:ascii="Verdana" w:eastAsia="Verdana" w:hAnsi="Verdana" w:cs="Verdana"/>
          <w:color w:val="000000"/>
          <w:sz w:val="22"/>
          <w:szCs w:val="22"/>
        </w:rPr>
        <w:t xml:space="preserve"> en sociogram wordt een overzicht</w:t>
      </w:r>
      <w:r>
        <w:rPr>
          <w:rFonts w:ascii="Verdana" w:eastAsia="Verdana" w:hAnsi="Verdana" w:cs="Verdana"/>
          <w:color w:val="FF0000"/>
          <w:sz w:val="22"/>
          <w:szCs w:val="22"/>
        </w:rPr>
        <w:t xml:space="preserve"> </w:t>
      </w:r>
      <w:r>
        <w:rPr>
          <w:rFonts w:ascii="Verdana" w:eastAsia="Verdana" w:hAnsi="Verdana" w:cs="Verdana"/>
          <w:color w:val="000000"/>
          <w:sz w:val="22"/>
          <w:szCs w:val="22"/>
        </w:rPr>
        <w:t xml:space="preserve">gemaakt voor alle vakgebieden. De kinderen worden ingedeeld in 3 niveaus/arrangementen </w:t>
      </w:r>
    </w:p>
    <w:p w14:paraId="30E928AB" w14:textId="77777777" w:rsidR="003335CA" w:rsidRDefault="008F0A34">
      <w:pPr>
        <w:numPr>
          <w:ilvl w:val="0"/>
          <w:numId w:val="8"/>
        </w:numPr>
        <w:pBdr>
          <w:top w:val="nil"/>
          <w:left w:val="nil"/>
          <w:bottom w:val="nil"/>
          <w:right w:val="nil"/>
          <w:between w:val="nil"/>
        </w:pBdr>
        <w:jc w:val="left"/>
        <w:rPr>
          <w:color w:val="000000"/>
          <w:sz w:val="22"/>
          <w:szCs w:val="22"/>
        </w:rPr>
      </w:pPr>
      <w:r>
        <w:rPr>
          <w:rFonts w:ascii="Verdana" w:eastAsia="Verdana" w:hAnsi="Verdana" w:cs="Verdana"/>
          <w:color w:val="000000"/>
          <w:sz w:val="22"/>
          <w:szCs w:val="22"/>
        </w:rPr>
        <w:t>Intensief</w:t>
      </w:r>
    </w:p>
    <w:p w14:paraId="7BCA04CE" w14:textId="77777777" w:rsidR="003335CA" w:rsidRDefault="008F0A34">
      <w:pPr>
        <w:numPr>
          <w:ilvl w:val="0"/>
          <w:numId w:val="8"/>
        </w:numPr>
        <w:pBdr>
          <w:top w:val="nil"/>
          <w:left w:val="nil"/>
          <w:bottom w:val="nil"/>
          <w:right w:val="nil"/>
          <w:between w:val="nil"/>
        </w:pBdr>
        <w:jc w:val="left"/>
        <w:rPr>
          <w:color w:val="000000"/>
          <w:sz w:val="22"/>
          <w:szCs w:val="22"/>
        </w:rPr>
      </w:pPr>
      <w:r>
        <w:rPr>
          <w:rFonts w:ascii="Verdana" w:eastAsia="Verdana" w:hAnsi="Verdana" w:cs="Verdana"/>
          <w:color w:val="000000"/>
          <w:sz w:val="22"/>
          <w:szCs w:val="22"/>
        </w:rPr>
        <w:t xml:space="preserve">Basis </w:t>
      </w:r>
    </w:p>
    <w:p w14:paraId="10274721" w14:textId="77777777" w:rsidR="003335CA" w:rsidRDefault="008F0A34">
      <w:pPr>
        <w:numPr>
          <w:ilvl w:val="0"/>
          <w:numId w:val="8"/>
        </w:numPr>
        <w:pBdr>
          <w:top w:val="nil"/>
          <w:left w:val="nil"/>
          <w:bottom w:val="nil"/>
          <w:right w:val="nil"/>
          <w:between w:val="nil"/>
        </w:pBdr>
        <w:jc w:val="left"/>
        <w:rPr>
          <w:color w:val="000000"/>
          <w:sz w:val="22"/>
          <w:szCs w:val="22"/>
        </w:rPr>
      </w:pPr>
      <w:r>
        <w:rPr>
          <w:rFonts w:ascii="Verdana" w:eastAsia="Verdana" w:hAnsi="Verdana" w:cs="Verdana"/>
          <w:color w:val="000000"/>
          <w:sz w:val="22"/>
          <w:szCs w:val="22"/>
        </w:rPr>
        <w:t xml:space="preserve">Verdiept </w:t>
      </w:r>
    </w:p>
    <w:p w14:paraId="4DE06CDE" w14:textId="77777777" w:rsidR="003335CA" w:rsidRDefault="003335CA">
      <w:pPr>
        <w:widowControl/>
        <w:pBdr>
          <w:top w:val="nil"/>
          <w:left w:val="nil"/>
          <w:bottom w:val="nil"/>
          <w:right w:val="nil"/>
          <w:between w:val="nil"/>
        </w:pBdr>
        <w:ind w:left="720" w:hanging="720"/>
        <w:jc w:val="left"/>
        <w:rPr>
          <w:rFonts w:ascii="Times New Roman" w:eastAsia="Times New Roman" w:hAnsi="Times New Roman" w:cs="Times New Roman"/>
          <w:color w:val="000000"/>
          <w:sz w:val="22"/>
          <w:szCs w:val="22"/>
        </w:rPr>
      </w:pPr>
    </w:p>
    <w:p w14:paraId="35BD5D1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Dit doen we voor de diverse vakgebieden. </w:t>
      </w:r>
    </w:p>
    <w:p w14:paraId="3CA9DA8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B325C31"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color w:val="000000"/>
          <w:sz w:val="22"/>
          <w:szCs w:val="22"/>
        </w:rPr>
        <w:t xml:space="preserve">Ook het doelgericht werken in de groepen zijn we aan het invoeren. Bij het vak rekenen is dit al opgestart. </w:t>
      </w:r>
      <w:r>
        <w:rPr>
          <w:rFonts w:ascii="Verdana" w:eastAsia="Verdana" w:hAnsi="Verdana" w:cs="Verdana"/>
          <w:sz w:val="22"/>
          <w:szCs w:val="22"/>
        </w:rPr>
        <w:t>Dan bekijken we per rekenblok welke doelen er aan de orde moeten komen samen met de kinderen en stemmen daar ons aanbod op af en na iedere blok word</w:t>
      </w:r>
      <w:r>
        <w:rPr>
          <w:rFonts w:ascii="Verdana" w:eastAsia="Verdana" w:hAnsi="Verdana" w:cs="Verdana"/>
          <w:sz w:val="22"/>
          <w:szCs w:val="22"/>
        </w:rPr>
        <w:t>t gekeken of de doelen daadwerkelijk behaald zijn</w:t>
      </w:r>
      <w:r>
        <w:rPr>
          <w:rFonts w:ascii="Verdana" w:eastAsia="Verdana" w:hAnsi="Verdana" w:cs="Verdana"/>
          <w:sz w:val="22"/>
          <w:szCs w:val="22"/>
        </w:rPr>
        <w:t xml:space="preserve">. </w:t>
      </w:r>
    </w:p>
    <w:p w14:paraId="36079F24" w14:textId="77777777" w:rsidR="003335CA" w:rsidRDefault="008F0A34">
      <w:pPr>
        <w:widowControl/>
        <w:jc w:val="left"/>
        <w:rPr>
          <w:rFonts w:ascii="Verdana" w:eastAsia="Verdana" w:hAnsi="Verdana" w:cs="Verdana"/>
          <w:sz w:val="22"/>
          <w:szCs w:val="22"/>
        </w:rPr>
      </w:pPr>
      <w:r>
        <w:br w:type="page"/>
      </w:r>
    </w:p>
    <w:p w14:paraId="5D70EBA9" w14:textId="77777777" w:rsidR="003335CA" w:rsidRDefault="003335CA">
      <w:pPr>
        <w:widowControl/>
        <w:pBdr>
          <w:top w:val="nil"/>
          <w:left w:val="nil"/>
          <w:bottom w:val="nil"/>
          <w:right w:val="nil"/>
          <w:between w:val="nil"/>
        </w:pBdr>
        <w:jc w:val="left"/>
        <w:rPr>
          <w:rFonts w:ascii="Verdana" w:eastAsia="Verdana" w:hAnsi="Verdana" w:cs="Verdana"/>
          <w:sz w:val="22"/>
          <w:szCs w:val="22"/>
        </w:rPr>
      </w:pPr>
    </w:p>
    <w:p w14:paraId="500DAC7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FF0000"/>
          <w:sz w:val="22"/>
          <w:szCs w:val="22"/>
        </w:rPr>
      </w:pPr>
    </w:p>
    <w:p w14:paraId="379DB3DC"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De volgende zaken worden in de groepsplanning per vak ( behalve technisch lezen) beschreven. Voor technisch lezen wordt een groepsplan gemaakt. </w:t>
      </w:r>
    </w:p>
    <w:p w14:paraId="3809D0F8" w14:textId="77777777" w:rsidR="003335CA" w:rsidRDefault="008F0A34">
      <w:pPr>
        <w:numPr>
          <w:ilvl w:val="0"/>
          <w:numId w:val="9"/>
        </w:numPr>
        <w:pBdr>
          <w:top w:val="nil"/>
          <w:left w:val="nil"/>
          <w:bottom w:val="nil"/>
          <w:right w:val="nil"/>
          <w:between w:val="nil"/>
        </w:pBdr>
        <w:jc w:val="left"/>
        <w:rPr>
          <w:color w:val="000000"/>
          <w:sz w:val="22"/>
          <w:szCs w:val="22"/>
        </w:rPr>
      </w:pPr>
      <w:r>
        <w:rPr>
          <w:rFonts w:ascii="Verdana" w:eastAsia="Verdana" w:hAnsi="Verdana" w:cs="Verdana"/>
          <w:b/>
          <w:i/>
          <w:color w:val="000000"/>
          <w:sz w:val="22"/>
          <w:szCs w:val="22"/>
        </w:rPr>
        <w:t xml:space="preserve">Leerlingen </w:t>
      </w:r>
    </w:p>
    <w:p w14:paraId="6BA28FF6" w14:textId="77777777" w:rsidR="003335CA" w:rsidRDefault="003335CA">
      <w:pPr>
        <w:pBdr>
          <w:top w:val="nil"/>
          <w:left w:val="nil"/>
          <w:bottom w:val="nil"/>
          <w:right w:val="nil"/>
          <w:between w:val="nil"/>
        </w:pBdr>
        <w:jc w:val="left"/>
        <w:rPr>
          <w:rFonts w:ascii="Verdana" w:eastAsia="Verdana" w:hAnsi="Verdana" w:cs="Verdana"/>
          <w:b/>
          <w:i/>
          <w:sz w:val="22"/>
          <w:szCs w:val="22"/>
        </w:rPr>
      </w:pPr>
    </w:p>
    <w:p w14:paraId="5679B059" w14:textId="77777777" w:rsidR="003335CA" w:rsidRDefault="008F0A34">
      <w:pPr>
        <w:pBdr>
          <w:top w:val="nil"/>
          <w:left w:val="nil"/>
          <w:bottom w:val="nil"/>
          <w:right w:val="nil"/>
          <w:between w:val="nil"/>
        </w:pBdr>
        <w:jc w:val="left"/>
        <w:rPr>
          <w:rFonts w:ascii="Verdana" w:eastAsia="Verdana" w:hAnsi="Verdana" w:cs="Verdana"/>
          <w:i/>
          <w:sz w:val="22"/>
          <w:szCs w:val="22"/>
        </w:rPr>
      </w:pPr>
      <w:r>
        <w:rPr>
          <w:rFonts w:ascii="Verdana" w:eastAsia="Verdana" w:hAnsi="Verdana" w:cs="Verdana"/>
          <w:i/>
          <w:sz w:val="22"/>
          <w:szCs w:val="22"/>
        </w:rPr>
        <w:t xml:space="preserve">De leerkracht arrangeert/clustert leerlingen en kan dit verantwoorden. </w:t>
      </w:r>
    </w:p>
    <w:p w14:paraId="156F3A66" w14:textId="77777777" w:rsidR="003335CA" w:rsidRDefault="003335CA">
      <w:pPr>
        <w:widowControl/>
        <w:pBdr>
          <w:top w:val="nil"/>
          <w:left w:val="nil"/>
          <w:bottom w:val="nil"/>
          <w:right w:val="nil"/>
          <w:between w:val="nil"/>
        </w:pBdr>
        <w:ind w:left="360" w:hanging="360"/>
        <w:jc w:val="left"/>
        <w:rPr>
          <w:rFonts w:ascii="Times New Roman" w:eastAsia="Times New Roman" w:hAnsi="Times New Roman" w:cs="Times New Roman"/>
          <w:color w:val="FF0000"/>
          <w:sz w:val="22"/>
          <w:szCs w:val="22"/>
        </w:rPr>
      </w:pPr>
    </w:p>
    <w:p w14:paraId="67201C64" w14:textId="77777777" w:rsidR="003335CA" w:rsidRDefault="008F0A34">
      <w:pPr>
        <w:widowControl/>
        <w:pBdr>
          <w:top w:val="nil"/>
          <w:left w:val="nil"/>
          <w:bottom w:val="nil"/>
          <w:right w:val="nil"/>
          <w:between w:val="nil"/>
        </w:pBdr>
        <w:ind w:left="360" w:hanging="360"/>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Intensief</w:t>
      </w:r>
    </w:p>
    <w:p w14:paraId="55EE112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914E36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Globaal</w:t>
      </w:r>
      <w:r>
        <w:rPr>
          <w:rFonts w:ascii="Verdana" w:eastAsia="Verdana" w:hAnsi="Verdana" w:cs="Verdana"/>
          <w:color w:val="000000"/>
          <w:sz w:val="22"/>
          <w:szCs w:val="22"/>
        </w:rPr>
        <w:t xml:space="preserve"> genomen plaatsen we hierin leerlingen die een </w:t>
      </w:r>
      <w:proofErr w:type="spellStart"/>
      <w:r>
        <w:rPr>
          <w:rFonts w:ascii="Verdana" w:eastAsia="Verdana" w:hAnsi="Verdana" w:cs="Verdana"/>
          <w:color w:val="000000"/>
          <w:sz w:val="22"/>
          <w:szCs w:val="22"/>
        </w:rPr>
        <w:t>dle</w:t>
      </w:r>
      <w:proofErr w:type="spellEnd"/>
      <w:r>
        <w:rPr>
          <w:rFonts w:ascii="Verdana" w:eastAsia="Verdana" w:hAnsi="Verdana" w:cs="Verdana"/>
          <w:color w:val="000000"/>
          <w:sz w:val="22"/>
          <w:szCs w:val="22"/>
        </w:rPr>
        <w:t xml:space="preserve"> van 6 of meer maanden  achterstand hebben t.o.v. de dl  (score IV en V) en op de methodetoetsen eenzelfde beeld laten zien. Maar bij het arrangeren neemt de leerkracht ook eigen observa</w:t>
      </w:r>
      <w:r>
        <w:rPr>
          <w:rFonts w:ascii="Verdana" w:eastAsia="Verdana" w:hAnsi="Verdana" w:cs="Verdana"/>
          <w:sz w:val="22"/>
          <w:szCs w:val="22"/>
        </w:rPr>
        <w:t>ties en interpretati</w:t>
      </w:r>
      <w:r>
        <w:rPr>
          <w:rFonts w:ascii="Verdana" w:eastAsia="Verdana" w:hAnsi="Verdana" w:cs="Verdana"/>
          <w:sz w:val="22"/>
          <w:szCs w:val="22"/>
        </w:rPr>
        <w:t>es mee. De leerkracht kijkt naar de ondersteuningsbehoefte van de leerling.</w:t>
      </w:r>
    </w:p>
    <w:p w14:paraId="2165B9C5" w14:textId="77777777" w:rsidR="003335CA" w:rsidRDefault="003335CA">
      <w:pPr>
        <w:widowControl/>
        <w:pBdr>
          <w:top w:val="nil"/>
          <w:left w:val="nil"/>
          <w:bottom w:val="nil"/>
          <w:right w:val="nil"/>
          <w:between w:val="nil"/>
        </w:pBdr>
        <w:ind w:left="60" w:hanging="60"/>
        <w:jc w:val="left"/>
        <w:rPr>
          <w:rFonts w:ascii="Times New Roman" w:eastAsia="Times New Roman" w:hAnsi="Times New Roman" w:cs="Times New Roman"/>
          <w:color w:val="000000"/>
          <w:sz w:val="22"/>
          <w:szCs w:val="22"/>
        </w:rPr>
      </w:pPr>
    </w:p>
    <w:p w14:paraId="569486FE" w14:textId="77777777" w:rsidR="003335CA" w:rsidRDefault="008F0A34">
      <w:pPr>
        <w:widowControl/>
        <w:pBdr>
          <w:top w:val="nil"/>
          <w:left w:val="nil"/>
          <w:bottom w:val="nil"/>
          <w:right w:val="nil"/>
          <w:between w:val="nil"/>
        </w:pBdr>
        <w:ind w:left="60" w:hanging="60"/>
        <w:jc w:val="left"/>
        <w:rPr>
          <w:rFonts w:ascii="Times New Roman" w:eastAsia="Times New Roman" w:hAnsi="Times New Roman" w:cs="Times New Roman"/>
          <w:i/>
          <w:color w:val="000000"/>
          <w:sz w:val="16"/>
          <w:szCs w:val="16"/>
        </w:rPr>
      </w:pPr>
      <w:r>
        <w:rPr>
          <w:rFonts w:ascii="Verdana" w:eastAsia="Verdana" w:hAnsi="Verdana" w:cs="Verdana"/>
          <w:i/>
          <w:color w:val="000000"/>
          <w:sz w:val="16"/>
          <w:szCs w:val="16"/>
        </w:rPr>
        <w:t>De didactische leeftijd(dl)  is het aantal maanden onderwijs dat een leerling gehad heeft vanaf groep 3. Per leerjaar tellen we 10 maanden.</w:t>
      </w:r>
    </w:p>
    <w:p w14:paraId="1B0BA29B" w14:textId="77777777" w:rsidR="003335CA" w:rsidRDefault="008F0A34">
      <w:pPr>
        <w:widowControl/>
        <w:pBdr>
          <w:top w:val="nil"/>
          <w:left w:val="nil"/>
          <w:bottom w:val="nil"/>
          <w:right w:val="nil"/>
          <w:between w:val="nil"/>
        </w:pBdr>
        <w:ind w:left="60" w:hanging="60"/>
        <w:jc w:val="left"/>
        <w:rPr>
          <w:rFonts w:ascii="Times New Roman" w:eastAsia="Times New Roman" w:hAnsi="Times New Roman" w:cs="Times New Roman"/>
          <w:i/>
          <w:color w:val="000000"/>
          <w:sz w:val="16"/>
          <w:szCs w:val="16"/>
        </w:rPr>
      </w:pPr>
      <w:r>
        <w:rPr>
          <w:rFonts w:ascii="Verdana" w:eastAsia="Verdana" w:hAnsi="Verdana" w:cs="Verdana"/>
          <w:i/>
          <w:color w:val="000000"/>
          <w:sz w:val="16"/>
          <w:szCs w:val="16"/>
        </w:rPr>
        <w:t xml:space="preserve">De didactische </w:t>
      </w:r>
      <w:r>
        <w:rPr>
          <w:rFonts w:ascii="Verdana" w:eastAsia="Verdana" w:hAnsi="Verdana" w:cs="Verdana"/>
          <w:i/>
          <w:sz w:val="16"/>
          <w:szCs w:val="16"/>
        </w:rPr>
        <w:t>leeftijdsequivalent</w:t>
      </w:r>
      <w:r>
        <w:rPr>
          <w:rFonts w:ascii="Verdana" w:eastAsia="Verdana" w:hAnsi="Verdana" w:cs="Verdana"/>
          <w:i/>
          <w:color w:val="000000"/>
          <w:sz w:val="16"/>
          <w:szCs w:val="16"/>
        </w:rPr>
        <w:t xml:space="preserve"> (</w:t>
      </w:r>
      <w:proofErr w:type="spellStart"/>
      <w:r>
        <w:rPr>
          <w:rFonts w:ascii="Verdana" w:eastAsia="Verdana" w:hAnsi="Verdana" w:cs="Verdana"/>
          <w:i/>
          <w:color w:val="000000"/>
          <w:sz w:val="16"/>
          <w:szCs w:val="16"/>
        </w:rPr>
        <w:t>dle</w:t>
      </w:r>
      <w:proofErr w:type="spellEnd"/>
      <w:r>
        <w:rPr>
          <w:rFonts w:ascii="Verdana" w:eastAsia="Verdana" w:hAnsi="Verdana" w:cs="Verdana"/>
          <w:i/>
          <w:color w:val="000000"/>
          <w:sz w:val="16"/>
          <w:szCs w:val="16"/>
        </w:rPr>
        <w:t>) zet de score van de toets om in het aantal maanden onderwijs dat een gemiddelde leerling nodig heeft om die score te halen.</w:t>
      </w:r>
    </w:p>
    <w:p w14:paraId="2869D01A" w14:textId="77777777" w:rsidR="003335CA" w:rsidRDefault="003335CA">
      <w:pPr>
        <w:widowControl/>
        <w:pBdr>
          <w:top w:val="nil"/>
          <w:left w:val="nil"/>
          <w:bottom w:val="nil"/>
          <w:right w:val="nil"/>
          <w:between w:val="nil"/>
        </w:pBdr>
        <w:ind w:left="60" w:hanging="60"/>
        <w:jc w:val="left"/>
        <w:rPr>
          <w:rFonts w:ascii="Times New Roman" w:eastAsia="Times New Roman" w:hAnsi="Times New Roman" w:cs="Times New Roman"/>
          <w:i/>
          <w:color w:val="000000"/>
          <w:sz w:val="16"/>
          <w:szCs w:val="16"/>
        </w:rPr>
      </w:pPr>
    </w:p>
    <w:p w14:paraId="7E614D5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Basisgroep</w:t>
      </w:r>
    </w:p>
    <w:p w14:paraId="75E0B88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Dit is meestal de grootste groep,  zij volgen het reguliere programma, staan niet in de planni</w:t>
      </w:r>
      <w:r>
        <w:rPr>
          <w:rFonts w:ascii="Verdana" w:eastAsia="Verdana" w:hAnsi="Verdana" w:cs="Verdana"/>
          <w:color w:val="000000"/>
          <w:sz w:val="22"/>
          <w:szCs w:val="22"/>
        </w:rPr>
        <w:t>ng, maar zijn de overige kinderen.</w:t>
      </w:r>
    </w:p>
    <w:p w14:paraId="4914F10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36FAAD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Verdiept</w:t>
      </w:r>
    </w:p>
    <w:p w14:paraId="2DF9689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Leerlingen die een I score halen en op de methodetoetsen eenzelfde beeld laten zien, worden hierin geplaatst.</w:t>
      </w:r>
    </w:p>
    <w:p w14:paraId="542D95E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3DCE28F" w14:textId="77777777" w:rsidR="003335CA" w:rsidRDefault="008F0A34">
      <w:pPr>
        <w:numPr>
          <w:ilvl w:val="0"/>
          <w:numId w:val="9"/>
        </w:numPr>
        <w:pBdr>
          <w:top w:val="nil"/>
          <w:left w:val="nil"/>
          <w:bottom w:val="nil"/>
          <w:right w:val="nil"/>
          <w:between w:val="nil"/>
        </w:pBdr>
        <w:jc w:val="left"/>
        <w:rPr>
          <w:b/>
          <w:i/>
          <w:color w:val="000000"/>
          <w:sz w:val="22"/>
          <w:szCs w:val="22"/>
        </w:rPr>
      </w:pPr>
      <w:r>
        <w:rPr>
          <w:rFonts w:ascii="Verdana" w:eastAsia="Verdana" w:hAnsi="Verdana" w:cs="Verdana"/>
          <w:b/>
          <w:i/>
          <w:color w:val="000000"/>
          <w:sz w:val="22"/>
          <w:szCs w:val="22"/>
        </w:rPr>
        <w:t>Acties/clusteren</w:t>
      </w:r>
    </w:p>
    <w:p w14:paraId="7BEC7CC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Onder het vak acties wordt vermeld wie welke hulp geeft aan deze leerlingen; dus een beknopte beschrijving van de actie die bij deze leerlingen ingezet wordt.</w:t>
      </w:r>
    </w:p>
    <w:p w14:paraId="3A7B259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acties worden bepaald door het meetmomentoverleg, bij de groepsbespreking en groepsoverdracht.</w:t>
      </w:r>
      <w:r>
        <w:rPr>
          <w:rFonts w:ascii="Verdana" w:eastAsia="Verdana" w:hAnsi="Verdana" w:cs="Verdana"/>
          <w:color w:val="000000"/>
          <w:sz w:val="22"/>
          <w:szCs w:val="22"/>
        </w:rPr>
        <w:t xml:space="preserve"> Er wordt daarbij gekeken naar de onderwijsbehoeften van het kind, maar dit wordt per groep geclusterd.</w:t>
      </w:r>
    </w:p>
    <w:p w14:paraId="215D3F10" w14:textId="77777777" w:rsidR="003335CA" w:rsidRDefault="003335CA">
      <w:pPr>
        <w:widowControl/>
        <w:pBdr>
          <w:top w:val="nil"/>
          <w:left w:val="nil"/>
          <w:bottom w:val="nil"/>
          <w:right w:val="nil"/>
          <w:between w:val="nil"/>
        </w:pBdr>
        <w:ind w:left="720" w:hanging="720"/>
        <w:jc w:val="left"/>
        <w:rPr>
          <w:rFonts w:ascii="Times New Roman" w:eastAsia="Times New Roman" w:hAnsi="Times New Roman" w:cs="Times New Roman"/>
          <w:color w:val="000000"/>
          <w:sz w:val="22"/>
          <w:szCs w:val="22"/>
        </w:rPr>
      </w:pPr>
    </w:p>
    <w:p w14:paraId="1149074E" w14:textId="77777777" w:rsidR="003335CA" w:rsidRDefault="008F0A34">
      <w:pPr>
        <w:numPr>
          <w:ilvl w:val="0"/>
          <w:numId w:val="9"/>
        </w:numPr>
        <w:pBdr>
          <w:top w:val="nil"/>
          <w:left w:val="nil"/>
          <w:bottom w:val="nil"/>
          <w:right w:val="nil"/>
          <w:between w:val="nil"/>
        </w:pBdr>
        <w:jc w:val="left"/>
        <w:rPr>
          <w:b/>
          <w:i/>
          <w:color w:val="000000"/>
          <w:sz w:val="22"/>
          <w:szCs w:val="22"/>
        </w:rPr>
      </w:pPr>
      <w:r>
        <w:rPr>
          <w:rFonts w:ascii="Verdana" w:eastAsia="Verdana" w:hAnsi="Verdana" w:cs="Verdana"/>
          <w:b/>
          <w:i/>
          <w:color w:val="000000"/>
          <w:sz w:val="22"/>
          <w:szCs w:val="22"/>
        </w:rPr>
        <w:t>Evaluatie</w:t>
      </w:r>
    </w:p>
    <w:p w14:paraId="39AA018B" w14:textId="77777777" w:rsidR="003335CA" w:rsidRDefault="003335CA">
      <w:pPr>
        <w:pBdr>
          <w:top w:val="nil"/>
          <w:left w:val="nil"/>
          <w:bottom w:val="nil"/>
          <w:right w:val="nil"/>
          <w:between w:val="nil"/>
        </w:pBdr>
        <w:ind w:left="360" w:hanging="400"/>
        <w:jc w:val="left"/>
        <w:rPr>
          <w:b/>
          <w:i/>
          <w:color w:val="000000"/>
          <w:sz w:val="22"/>
          <w:szCs w:val="22"/>
        </w:rPr>
      </w:pPr>
    </w:p>
    <w:p w14:paraId="4A0A12E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evaluatie wordt genoteerd bij de individuele leerlingen in de verslaglegging in </w:t>
      </w:r>
      <w:proofErr w:type="spellStart"/>
      <w:r>
        <w:rPr>
          <w:rFonts w:ascii="Verdana" w:eastAsia="Verdana" w:hAnsi="Verdana" w:cs="Verdana"/>
          <w:color w:val="000000"/>
          <w:sz w:val="22"/>
          <w:szCs w:val="22"/>
        </w:rPr>
        <w:t>parnassys</w:t>
      </w:r>
      <w:proofErr w:type="spellEnd"/>
      <w:r>
        <w:rPr>
          <w:rFonts w:ascii="Verdana" w:eastAsia="Verdana" w:hAnsi="Verdana" w:cs="Verdana"/>
          <w:color w:val="000000"/>
          <w:sz w:val="22"/>
          <w:szCs w:val="22"/>
        </w:rPr>
        <w:t xml:space="preserve">, door de leerkracht. </w:t>
      </w:r>
    </w:p>
    <w:p w14:paraId="7F8406D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707B85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 de groepsplanning wordt verder genoteerd:</w:t>
      </w:r>
    </w:p>
    <w:p w14:paraId="4E3848E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051E1E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Sociaal:</w:t>
      </w:r>
    </w:p>
    <w:p w14:paraId="4054D4F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17A73A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Leerlingen die zeer opvallend zijn in gedrag, gediagnosticeerd zijn of onderzocht wo</w:t>
      </w:r>
      <w:r>
        <w:rPr>
          <w:rFonts w:ascii="Verdana" w:eastAsia="Verdana" w:hAnsi="Verdana" w:cs="Verdana"/>
          <w:color w:val="000000"/>
          <w:sz w:val="22"/>
          <w:szCs w:val="22"/>
        </w:rPr>
        <w:t xml:space="preserve">rden en kinderen die een </w:t>
      </w:r>
      <w:proofErr w:type="spellStart"/>
      <w:r>
        <w:rPr>
          <w:rFonts w:ascii="Verdana" w:eastAsia="Verdana" w:hAnsi="Verdana" w:cs="Verdana"/>
          <w:color w:val="000000"/>
          <w:sz w:val="22"/>
          <w:szCs w:val="22"/>
        </w:rPr>
        <w:t>sovatraining</w:t>
      </w:r>
      <w:proofErr w:type="spellEnd"/>
      <w:r>
        <w:rPr>
          <w:rFonts w:ascii="Verdana" w:eastAsia="Verdana" w:hAnsi="Verdana" w:cs="Verdana"/>
          <w:color w:val="000000"/>
          <w:sz w:val="22"/>
          <w:szCs w:val="22"/>
        </w:rPr>
        <w:t xml:space="preserve"> volgen.</w:t>
      </w:r>
    </w:p>
    <w:p w14:paraId="21B38D6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045A4E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Werkhouding</w:t>
      </w:r>
      <w:r>
        <w:rPr>
          <w:rFonts w:ascii="Verdana" w:eastAsia="Verdana" w:hAnsi="Verdana" w:cs="Verdana"/>
          <w:color w:val="000000"/>
          <w:sz w:val="22"/>
          <w:szCs w:val="22"/>
        </w:rPr>
        <w:t>:</w:t>
      </w:r>
    </w:p>
    <w:p w14:paraId="0AD419F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 </w:t>
      </w:r>
    </w:p>
    <w:p w14:paraId="05F60A9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Leerlingen die een speciale aanpak behoeven om hun werkhouding te verbeteren</w:t>
      </w:r>
    </w:p>
    <w:p w14:paraId="4B00A7C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332181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proofErr w:type="spellStart"/>
      <w:r>
        <w:rPr>
          <w:rFonts w:ascii="Verdana" w:eastAsia="Verdana" w:hAnsi="Verdana" w:cs="Verdana"/>
          <w:color w:val="000000"/>
          <w:sz w:val="22"/>
          <w:szCs w:val="22"/>
          <w:u w:val="single"/>
        </w:rPr>
        <w:t>Meerbegaafd</w:t>
      </w:r>
      <w:proofErr w:type="spellEnd"/>
      <w:r>
        <w:rPr>
          <w:rFonts w:ascii="Verdana" w:eastAsia="Verdana" w:hAnsi="Verdana" w:cs="Verdana"/>
          <w:color w:val="000000"/>
          <w:sz w:val="22"/>
          <w:szCs w:val="22"/>
          <w:u w:val="single"/>
        </w:rPr>
        <w:t>:</w:t>
      </w:r>
    </w:p>
    <w:p w14:paraId="63D36BF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0E1F0B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lastRenderedPageBreak/>
        <w:t xml:space="preserve">Onder de kop </w:t>
      </w:r>
      <w:proofErr w:type="spellStart"/>
      <w:r>
        <w:rPr>
          <w:rFonts w:ascii="Verdana" w:eastAsia="Verdana" w:hAnsi="Verdana" w:cs="Verdana"/>
          <w:color w:val="000000"/>
          <w:sz w:val="22"/>
          <w:szCs w:val="22"/>
        </w:rPr>
        <w:t>meerbegaafd</w:t>
      </w:r>
      <w:proofErr w:type="spellEnd"/>
      <w:r>
        <w:rPr>
          <w:rFonts w:ascii="Verdana" w:eastAsia="Verdana" w:hAnsi="Verdana" w:cs="Verdana"/>
          <w:color w:val="000000"/>
          <w:sz w:val="22"/>
          <w:szCs w:val="22"/>
        </w:rPr>
        <w:t xml:space="preserve"> komen kinderen te staan die met de    hoogbegaafdheidcoördinator besproken zi</w:t>
      </w:r>
      <w:r>
        <w:rPr>
          <w:rFonts w:ascii="Verdana" w:eastAsia="Verdana" w:hAnsi="Verdana" w:cs="Verdana"/>
          <w:color w:val="000000"/>
          <w:sz w:val="22"/>
          <w:szCs w:val="22"/>
        </w:rPr>
        <w:t>jn (vanuit DHH protocol/groepssignalering of  onderzoek).</w:t>
      </w:r>
    </w:p>
    <w:p w14:paraId="36DCA4B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Hier worden ook de leerlingen genoteerd die in de plusklas zitten.</w:t>
      </w:r>
    </w:p>
    <w:p w14:paraId="49A7496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1B8079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Eigen leerlijn:</w:t>
      </w:r>
    </w:p>
    <w:p w14:paraId="7C0788B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814A70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Leerlingen die bij 1 of meer vakken een eigen leerlijn volgen. (Dit kan ook </w:t>
      </w:r>
      <w:proofErr w:type="spellStart"/>
      <w:r>
        <w:rPr>
          <w:rFonts w:ascii="Verdana" w:eastAsia="Verdana" w:hAnsi="Verdana" w:cs="Verdana"/>
          <w:color w:val="000000"/>
          <w:sz w:val="22"/>
          <w:szCs w:val="22"/>
        </w:rPr>
        <w:t>klassendoorbrekend</w:t>
      </w:r>
      <w:proofErr w:type="spellEnd"/>
      <w:r>
        <w:rPr>
          <w:rFonts w:ascii="Verdana" w:eastAsia="Verdana" w:hAnsi="Verdana" w:cs="Verdana"/>
          <w:color w:val="000000"/>
          <w:sz w:val="22"/>
          <w:szCs w:val="22"/>
        </w:rPr>
        <w:t xml:space="preserve"> zijn)</w:t>
      </w:r>
    </w:p>
    <w:p w14:paraId="5B597E2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349959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 xml:space="preserve">Overige: </w:t>
      </w:r>
    </w:p>
    <w:p w14:paraId="08FD235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240A34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Bijvoorbeeld kinderen met een arrangement, REC 2 ondersteuning, allergieën .</w:t>
      </w:r>
    </w:p>
    <w:p w14:paraId="34C3E3B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A04652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 xml:space="preserve">Doublures: </w:t>
      </w:r>
    </w:p>
    <w:p w14:paraId="75A9A2C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7D6475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Leerlingen die het afgelopen jaar gedoubleerd hebben</w:t>
      </w:r>
      <w:r>
        <w:rPr>
          <w:rFonts w:ascii="Verdana" w:eastAsia="Verdana" w:hAnsi="Verdana" w:cs="Verdana"/>
          <w:color w:val="000000"/>
          <w:sz w:val="22"/>
          <w:szCs w:val="22"/>
        </w:rPr>
        <w:t>.</w:t>
      </w:r>
    </w:p>
    <w:p w14:paraId="427BC47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12D371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EA64A3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Bij de kleuters nog extra:</w:t>
      </w:r>
    </w:p>
    <w:p w14:paraId="2C7ACF7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E74EE40"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proofErr w:type="spellStart"/>
      <w:r>
        <w:rPr>
          <w:rFonts w:ascii="Verdana" w:eastAsia="Verdana" w:hAnsi="Verdana" w:cs="Verdana"/>
          <w:color w:val="000000"/>
          <w:sz w:val="22"/>
          <w:szCs w:val="22"/>
        </w:rPr>
        <w:t>Werkles</w:t>
      </w:r>
      <w:proofErr w:type="spellEnd"/>
      <w:r>
        <w:rPr>
          <w:rFonts w:ascii="Verdana" w:eastAsia="Verdana" w:hAnsi="Verdana" w:cs="Verdana"/>
          <w:color w:val="000000"/>
          <w:sz w:val="22"/>
          <w:szCs w:val="22"/>
        </w:rPr>
        <w:t xml:space="preserve"> indeling onderwijsbehoeften qua instructie voor de groep 2.</w:t>
      </w:r>
    </w:p>
    <w:p w14:paraId="66E5030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AB25EC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Met daaronder welke kinderen eerder </w:t>
      </w:r>
      <w:proofErr w:type="spellStart"/>
      <w:r>
        <w:rPr>
          <w:rFonts w:ascii="Verdana" w:eastAsia="Verdana" w:hAnsi="Verdana" w:cs="Verdana"/>
          <w:color w:val="000000"/>
          <w:sz w:val="22"/>
          <w:szCs w:val="22"/>
        </w:rPr>
        <w:t>wegstarten</w:t>
      </w:r>
      <w:proofErr w:type="spellEnd"/>
      <w:r>
        <w:rPr>
          <w:rFonts w:ascii="Verdana" w:eastAsia="Verdana" w:hAnsi="Verdana" w:cs="Verdana"/>
          <w:color w:val="000000"/>
          <w:sz w:val="22"/>
          <w:szCs w:val="22"/>
        </w:rPr>
        <w:t xml:space="preserve"> ( verdiept), normale instructie krijgen ( basis) of verlengde instructie ( intensief) en of er aparte werkpl</w:t>
      </w:r>
      <w:r>
        <w:rPr>
          <w:rFonts w:ascii="Verdana" w:eastAsia="Verdana" w:hAnsi="Verdana" w:cs="Verdana"/>
          <w:color w:val="000000"/>
          <w:sz w:val="22"/>
          <w:szCs w:val="22"/>
        </w:rPr>
        <w:t>ekken zijn.</w:t>
      </w:r>
    </w:p>
    <w:p w14:paraId="27EB4227" w14:textId="77777777" w:rsidR="003335CA" w:rsidRDefault="003335CA">
      <w:pPr>
        <w:widowControl/>
        <w:pBdr>
          <w:top w:val="nil"/>
          <w:left w:val="nil"/>
          <w:bottom w:val="nil"/>
          <w:right w:val="nil"/>
          <w:between w:val="nil"/>
        </w:pBdr>
        <w:ind w:left="720" w:hanging="720"/>
        <w:jc w:val="left"/>
        <w:rPr>
          <w:rFonts w:ascii="Times New Roman" w:eastAsia="Times New Roman" w:hAnsi="Times New Roman" w:cs="Times New Roman"/>
          <w:color w:val="000000"/>
          <w:sz w:val="22"/>
          <w:szCs w:val="22"/>
        </w:rPr>
      </w:pPr>
    </w:p>
    <w:p w14:paraId="075592D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Motoriek</w:t>
      </w:r>
    </w:p>
    <w:p w14:paraId="78EEC5D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B29192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Extra begeleiding door de remedial teacher of in de groep.</w:t>
      </w:r>
    </w:p>
    <w:p w14:paraId="72B7E39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3A2BE4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u w:val="single"/>
        </w:rPr>
        <w:t>Dyslexie</w:t>
      </w:r>
    </w:p>
    <w:p w14:paraId="656B2420"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A55DA8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Uitval op protocol dyslexie.</w:t>
      </w:r>
    </w:p>
    <w:p w14:paraId="2AAC82DF" w14:textId="77777777" w:rsidR="003335CA" w:rsidRDefault="003335CA">
      <w:pPr>
        <w:widowControl/>
        <w:pBdr>
          <w:top w:val="nil"/>
          <w:left w:val="nil"/>
          <w:bottom w:val="nil"/>
          <w:right w:val="nil"/>
          <w:between w:val="nil"/>
        </w:pBdr>
        <w:ind w:left="720" w:hanging="720"/>
        <w:jc w:val="left"/>
        <w:rPr>
          <w:rFonts w:ascii="Times New Roman" w:eastAsia="Times New Roman" w:hAnsi="Times New Roman" w:cs="Times New Roman"/>
          <w:color w:val="000000"/>
          <w:sz w:val="22"/>
          <w:szCs w:val="22"/>
        </w:rPr>
      </w:pPr>
    </w:p>
    <w:p w14:paraId="3725701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249FC58"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8"/>
          <w:szCs w:val="28"/>
        </w:rPr>
      </w:pPr>
      <w:bookmarkStart w:id="21" w:name="_2xcytpi" w:colFirst="0" w:colLast="0"/>
      <w:bookmarkEnd w:id="21"/>
      <w:r>
        <w:rPr>
          <w:rFonts w:ascii="Calibri" w:eastAsia="Calibri" w:hAnsi="Calibri" w:cs="Calibri"/>
          <w:b/>
          <w:color w:val="000000"/>
          <w:sz w:val="28"/>
          <w:szCs w:val="28"/>
        </w:rPr>
        <w:t>Verantwoordelijk</w:t>
      </w:r>
    </w:p>
    <w:p w14:paraId="5B629B9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0F74DE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leerkracht zorgt ervoor dat op alle leerlingen acties gezet zijn binnen het haalbare per kind, groep en leerkracht.</w:t>
      </w:r>
    </w:p>
    <w:p w14:paraId="5A74D8F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Interne Begeleider/Co teacher</w:t>
      </w:r>
      <w:r>
        <w:rPr>
          <w:rFonts w:ascii="Verdana" w:eastAsia="Verdana" w:hAnsi="Verdana" w:cs="Verdana"/>
          <w:color w:val="000000"/>
          <w:sz w:val="22"/>
          <w:szCs w:val="22"/>
        </w:rPr>
        <w:t xml:space="preserve"> zorgt hierbij voor ondersteuning. Aan het einde van het schooljaar worden de groepsplanningen en groepsp</w:t>
      </w:r>
      <w:r>
        <w:rPr>
          <w:rFonts w:ascii="Verdana" w:eastAsia="Verdana" w:hAnsi="Verdana" w:cs="Verdana"/>
          <w:color w:val="000000"/>
          <w:sz w:val="22"/>
          <w:szCs w:val="22"/>
        </w:rPr>
        <w:t xml:space="preserve">lannen/acties in </w:t>
      </w:r>
      <w:proofErr w:type="spellStart"/>
      <w:r>
        <w:rPr>
          <w:rFonts w:ascii="Verdana" w:eastAsia="Verdana" w:hAnsi="Verdana" w:cs="Verdana"/>
          <w:color w:val="000000"/>
          <w:sz w:val="22"/>
          <w:szCs w:val="22"/>
        </w:rPr>
        <w:t>ParnasSys</w:t>
      </w:r>
      <w:proofErr w:type="spellEnd"/>
      <w:r>
        <w:rPr>
          <w:rFonts w:ascii="Verdana" w:eastAsia="Verdana" w:hAnsi="Verdana" w:cs="Verdana"/>
          <w:color w:val="000000"/>
          <w:sz w:val="22"/>
          <w:szCs w:val="22"/>
        </w:rPr>
        <w:t xml:space="preserve"> goed overgedragen aan de volgende leerkracht, zie daarvoor bijlage overdracht einde schooljaar.</w:t>
      </w:r>
      <w:r>
        <w:br w:type="page"/>
      </w:r>
    </w:p>
    <w:p w14:paraId="4FB50068" w14:textId="77777777" w:rsidR="003335CA" w:rsidRDefault="008F0A34">
      <w:pPr>
        <w:pStyle w:val="Kop1"/>
      </w:pPr>
      <w:bookmarkStart w:id="22" w:name="_1ci93xb" w:colFirst="0" w:colLast="0"/>
      <w:bookmarkEnd w:id="22"/>
      <w:r>
        <w:lastRenderedPageBreak/>
        <w:t>Hoofdstuk 4 Plannen</w:t>
      </w:r>
    </w:p>
    <w:p w14:paraId="6DDD6CD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FF0000"/>
          <w:sz w:val="22"/>
          <w:szCs w:val="22"/>
        </w:rPr>
      </w:pPr>
      <w:r>
        <w:rPr>
          <w:rFonts w:ascii="Verdana" w:eastAsia="Verdana" w:hAnsi="Verdana" w:cs="Verdana"/>
          <w:color w:val="FF0000"/>
          <w:sz w:val="22"/>
          <w:szCs w:val="22"/>
        </w:rPr>
        <w:t xml:space="preserve"> </w:t>
      </w:r>
    </w:p>
    <w:p w14:paraId="62A59D38" w14:textId="77777777" w:rsidR="003335CA" w:rsidRDefault="008F0A34">
      <w:pPr>
        <w:pStyle w:val="Kop2"/>
      </w:pPr>
      <w:bookmarkStart w:id="23" w:name="_3whwml4" w:colFirst="0" w:colLast="0"/>
      <w:bookmarkEnd w:id="23"/>
      <w:r>
        <w:rPr>
          <w:color w:val="4F80BD"/>
        </w:rPr>
        <w:t>4.1 Groepsbesprekingen</w:t>
      </w:r>
    </w:p>
    <w:p w14:paraId="068D45D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4BCEA12"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Twee  keer per jaar zijn er groepsbesprekingen, deze worden gehouden door de IB er met de desbetreffende leerkracht.</w:t>
      </w:r>
    </w:p>
    <w:p w14:paraId="0E6CB1B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AEBB3F1" w14:textId="77777777" w:rsidR="003335CA" w:rsidRDefault="008F0A34">
      <w:pPr>
        <w:widowControl/>
        <w:spacing w:before="240" w:after="240" w:line="276" w:lineRule="auto"/>
        <w:jc w:val="left"/>
        <w:rPr>
          <w:rFonts w:ascii="Calibri" w:eastAsia="Calibri" w:hAnsi="Calibri" w:cs="Calibri"/>
          <w:b/>
          <w:sz w:val="24"/>
          <w:szCs w:val="24"/>
        </w:rPr>
      </w:pPr>
      <w:r>
        <w:rPr>
          <w:rFonts w:ascii="Calibri" w:eastAsia="Calibri" w:hAnsi="Calibri" w:cs="Calibri"/>
          <w:sz w:val="24"/>
          <w:szCs w:val="24"/>
        </w:rPr>
        <w:t>Werkwijze voorbereiding groepsbesprekingen</w:t>
      </w:r>
      <w:r>
        <w:rPr>
          <w:rFonts w:ascii="Calibri" w:eastAsia="Calibri" w:hAnsi="Calibri" w:cs="Calibri"/>
          <w:b/>
          <w:sz w:val="24"/>
          <w:szCs w:val="24"/>
        </w:rPr>
        <w:t>:</w:t>
      </w:r>
    </w:p>
    <w:p w14:paraId="3F63104C" w14:textId="77777777" w:rsidR="003335CA" w:rsidRDefault="008F0A34">
      <w:pPr>
        <w:widowControl/>
        <w:spacing w:line="288" w:lineRule="auto"/>
        <w:jc w:val="left"/>
        <w:rPr>
          <w:rFonts w:ascii="Calibri" w:eastAsia="Calibri" w:hAnsi="Calibri" w:cs="Calibri"/>
          <w:b/>
          <w:sz w:val="24"/>
          <w:szCs w:val="24"/>
        </w:rPr>
      </w:pPr>
      <w:r>
        <w:rPr>
          <w:rFonts w:ascii="Calibri" w:eastAsia="Calibri" w:hAnsi="Calibri" w:cs="Calibri"/>
          <w:b/>
          <w:sz w:val="24"/>
          <w:szCs w:val="24"/>
        </w:rPr>
        <w:t>De volgende zaken zijn door de leerkrachten voor de groepsbespreking bijgewerkt:</w:t>
      </w:r>
    </w:p>
    <w:p w14:paraId="5675153D" w14:textId="77777777" w:rsidR="003335CA" w:rsidRDefault="003335CA">
      <w:pPr>
        <w:widowControl/>
        <w:spacing w:line="276" w:lineRule="auto"/>
        <w:jc w:val="left"/>
        <w:rPr>
          <w:rFonts w:ascii="Calibri" w:eastAsia="Calibri" w:hAnsi="Calibri" w:cs="Calibri"/>
          <w:sz w:val="24"/>
          <w:szCs w:val="24"/>
        </w:rPr>
      </w:pPr>
    </w:p>
    <w:p w14:paraId="64BCB8FF" w14:textId="77777777" w:rsidR="003335CA" w:rsidRDefault="008F0A34">
      <w:pPr>
        <w:widowControl/>
        <w:numPr>
          <w:ilvl w:val="0"/>
          <w:numId w:val="5"/>
        </w:numPr>
        <w:spacing w:line="276" w:lineRule="auto"/>
        <w:jc w:val="left"/>
        <w:rPr>
          <w:rFonts w:ascii="Calibri" w:eastAsia="Calibri" w:hAnsi="Calibri" w:cs="Calibri"/>
          <w:sz w:val="24"/>
          <w:szCs w:val="24"/>
        </w:rPr>
      </w:pPr>
      <w:r>
        <w:rPr>
          <w:rFonts w:ascii="Calibri" w:eastAsia="Calibri" w:hAnsi="Calibri" w:cs="Calibri"/>
          <w:sz w:val="24"/>
          <w:szCs w:val="24"/>
        </w:rPr>
        <w:t>Alle toetsen</w:t>
      </w:r>
      <w:r>
        <w:rPr>
          <w:rFonts w:ascii="Calibri" w:eastAsia="Calibri" w:hAnsi="Calibri" w:cs="Calibri"/>
          <w:sz w:val="24"/>
          <w:szCs w:val="24"/>
        </w:rPr>
        <w:t xml:space="preserve"> zoals aangegeven op de </w:t>
      </w:r>
      <w:proofErr w:type="spellStart"/>
      <w:r>
        <w:rPr>
          <w:rFonts w:ascii="Calibri" w:eastAsia="Calibri" w:hAnsi="Calibri" w:cs="Calibri"/>
          <w:sz w:val="24"/>
          <w:szCs w:val="24"/>
        </w:rPr>
        <w:t>toetskalender</w:t>
      </w:r>
      <w:proofErr w:type="spellEnd"/>
      <w:r>
        <w:rPr>
          <w:rFonts w:ascii="Calibri" w:eastAsia="Calibri" w:hAnsi="Calibri" w:cs="Calibri"/>
          <w:sz w:val="24"/>
          <w:szCs w:val="24"/>
        </w:rPr>
        <w:t xml:space="preserve"> moeten zijn afgenomen en verwerkt in cito LOVS. Indien leerlingen ziek zijn, worden de resultaten later nog ingevoerd. (alle leerlingen doen mee met de toetsen tenzij anders met de Interne Begeleider is afgesproken/ va</w:t>
      </w:r>
      <w:r>
        <w:rPr>
          <w:rFonts w:ascii="Calibri" w:eastAsia="Calibri" w:hAnsi="Calibri" w:cs="Calibri"/>
          <w:sz w:val="24"/>
          <w:szCs w:val="24"/>
        </w:rPr>
        <w:t>stgelegd.)</w:t>
      </w:r>
    </w:p>
    <w:p w14:paraId="371207CC" w14:textId="77777777" w:rsidR="003335CA" w:rsidRDefault="008F0A34">
      <w:pPr>
        <w:widowControl/>
        <w:numPr>
          <w:ilvl w:val="0"/>
          <w:numId w:val="5"/>
        </w:numPr>
        <w:spacing w:line="276" w:lineRule="auto"/>
        <w:jc w:val="left"/>
        <w:rPr>
          <w:rFonts w:ascii="Calibri" w:eastAsia="Calibri" w:hAnsi="Calibri" w:cs="Calibri"/>
          <w:sz w:val="24"/>
          <w:szCs w:val="24"/>
        </w:rPr>
      </w:pPr>
      <w:r>
        <w:rPr>
          <w:rFonts w:ascii="Calibri" w:eastAsia="Calibri" w:hAnsi="Calibri" w:cs="Calibri"/>
          <w:b/>
          <w:sz w:val="24"/>
          <w:szCs w:val="24"/>
          <w:u w:val="single"/>
        </w:rPr>
        <w:t>De stappen Data Duiden Doelen Doen</w:t>
      </w:r>
      <w:r>
        <w:rPr>
          <w:rFonts w:ascii="Calibri" w:eastAsia="Calibri" w:hAnsi="Calibri" w:cs="Calibri"/>
          <w:sz w:val="24"/>
          <w:szCs w:val="24"/>
        </w:rPr>
        <w:t xml:space="preserve"> zijn uitgevoerd. Indien van toepassing met </w:t>
      </w:r>
      <w:proofErr w:type="spellStart"/>
      <w:r>
        <w:rPr>
          <w:rFonts w:ascii="Calibri" w:eastAsia="Calibri" w:hAnsi="Calibri" w:cs="Calibri"/>
          <w:sz w:val="24"/>
          <w:szCs w:val="24"/>
        </w:rPr>
        <w:t>parralelgroepsleerkracht</w:t>
      </w:r>
      <w:proofErr w:type="spellEnd"/>
      <w:r>
        <w:rPr>
          <w:rFonts w:ascii="Calibri" w:eastAsia="Calibri" w:hAnsi="Calibri" w:cs="Calibri"/>
          <w:sz w:val="24"/>
          <w:szCs w:val="24"/>
        </w:rPr>
        <w:t xml:space="preserve">. </w:t>
      </w:r>
    </w:p>
    <w:p w14:paraId="49C1EBEF" w14:textId="77777777" w:rsidR="003335CA" w:rsidRDefault="008F0A34">
      <w:pPr>
        <w:widowControl/>
        <w:numPr>
          <w:ilvl w:val="0"/>
          <w:numId w:val="5"/>
        </w:numPr>
        <w:spacing w:line="276" w:lineRule="auto"/>
        <w:jc w:val="left"/>
        <w:rPr>
          <w:rFonts w:ascii="Calibri" w:eastAsia="Calibri" w:hAnsi="Calibri" w:cs="Calibri"/>
          <w:sz w:val="24"/>
          <w:szCs w:val="24"/>
        </w:rPr>
      </w:pPr>
      <w:r>
        <w:rPr>
          <w:rFonts w:ascii="Calibri" w:eastAsia="Calibri" w:hAnsi="Calibri" w:cs="Calibri"/>
          <w:sz w:val="24"/>
          <w:szCs w:val="24"/>
        </w:rPr>
        <w:t>De groepsplannen (lezen) /groepsplanningen (concept) zijn ingevuld volgens de afspraken.</w:t>
      </w:r>
    </w:p>
    <w:p w14:paraId="2F850CF6" w14:textId="77777777" w:rsidR="003335CA" w:rsidRDefault="008F0A34">
      <w:pPr>
        <w:widowControl/>
        <w:numPr>
          <w:ilvl w:val="0"/>
          <w:numId w:val="5"/>
        </w:numPr>
        <w:spacing w:line="276" w:lineRule="auto"/>
        <w:jc w:val="left"/>
        <w:rPr>
          <w:rFonts w:ascii="Calibri" w:eastAsia="Calibri" w:hAnsi="Calibri" w:cs="Calibri"/>
          <w:sz w:val="24"/>
          <w:szCs w:val="24"/>
        </w:rPr>
      </w:pPr>
      <w:r>
        <w:rPr>
          <w:rFonts w:ascii="Calibri" w:eastAsia="Calibri" w:hAnsi="Calibri" w:cs="Calibri"/>
          <w:sz w:val="24"/>
          <w:szCs w:val="24"/>
        </w:rPr>
        <w:t>Van alle kinderen staat er een korte beschrijving in de verslaglegging en een evaluatie van de eventuele acties die zijn genomen.</w:t>
      </w:r>
    </w:p>
    <w:p w14:paraId="1E4F0ABE" w14:textId="77777777" w:rsidR="003335CA" w:rsidRDefault="008F0A34">
      <w:pPr>
        <w:widowControl/>
        <w:numPr>
          <w:ilvl w:val="0"/>
          <w:numId w:val="5"/>
        </w:numPr>
        <w:spacing w:line="276" w:lineRule="auto"/>
        <w:jc w:val="left"/>
        <w:rPr>
          <w:rFonts w:ascii="Calibri" w:eastAsia="Calibri" w:hAnsi="Calibri" w:cs="Calibri"/>
          <w:sz w:val="24"/>
          <w:szCs w:val="24"/>
        </w:rPr>
      </w:pPr>
      <w:r>
        <w:rPr>
          <w:rFonts w:ascii="Calibri" w:eastAsia="Calibri" w:hAnsi="Calibri" w:cs="Calibri"/>
          <w:sz w:val="24"/>
          <w:szCs w:val="24"/>
        </w:rPr>
        <w:t>Daarnaast vult de leerkracht het vers</w:t>
      </w:r>
      <w:r>
        <w:rPr>
          <w:rFonts w:ascii="Calibri" w:eastAsia="Calibri" w:hAnsi="Calibri" w:cs="Calibri"/>
          <w:sz w:val="24"/>
          <w:szCs w:val="24"/>
        </w:rPr>
        <w:t>lag groep/leerkracht, aan. De acties om de groep  te ontwikkelen zijn hierin vermeld. Dit is het o.a. het pedagogisch groepsplan.</w:t>
      </w:r>
    </w:p>
    <w:p w14:paraId="595BD88A" w14:textId="77777777" w:rsidR="003335CA" w:rsidRDefault="008F0A34">
      <w:pPr>
        <w:widowControl/>
        <w:numPr>
          <w:ilvl w:val="0"/>
          <w:numId w:val="5"/>
        </w:numPr>
        <w:spacing w:line="288" w:lineRule="auto"/>
        <w:jc w:val="left"/>
        <w:rPr>
          <w:rFonts w:ascii="Calibri" w:eastAsia="Calibri" w:hAnsi="Calibri" w:cs="Calibri"/>
          <w:sz w:val="24"/>
          <w:szCs w:val="24"/>
        </w:rPr>
      </w:pPr>
      <w:r>
        <w:rPr>
          <w:rFonts w:ascii="Calibri" w:eastAsia="Calibri" w:hAnsi="Calibri" w:cs="Calibri"/>
          <w:sz w:val="24"/>
          <w:szCs w:val="24"/>
        </w:rPr>
        <w:t xml:space="preserve">Leerkracht loopt alle leerlingen na en maakt de notitie verslaglegging aan. </w:t>
      </w:r>
    </w:p>
    <w:p w14:paraId="338F04D8" w14:textId="77777777" w:rsidR="003335CA" w:rsidRDefault="008F0A34">
      <w:pPr>
        <w:widowControl/>
        <w:spacing w:line="288" w:lineRule="auto"/>
        <w:ind w:firstLine="720"/>
        <w:jc w:val="left"/>
        <w:rPr>
          <w:rFonts w:ascii="Calibri" w:eastAsia="Calibri" w:hAnsi="Calibri" w:cs="Calibri"/>
          <w:sz w:val="24"/>
          <w:szCs w:val="24"/>
        </w:rPr>
      </w:pPr>
      <w:r>
        <w:rPr>
          <w:rFonts w:ascii="Calibri" w:eastAsia="Calibri" w:hAnsi="Calibri" w:cs="Calibri"/>
          <w:sz w:val="24"/>
          <w:szCs w:val="24"/>
        </w:rPr>
        <w:t>Hierin staan bijzonderheden, belangrijke verander</w:t>
      </w:r>
      <w:r>
        <w:rPr>
          <w:rFonts w:ascii="Calibri" w:eastAsia="Calibri" w:hAnsi="Calibri" w:cs="Calibri"/>
          <w:sz w:val="24"/>
          <w:szCs w:val="24"/>
        </w:rPr>
        <w:t>ingen van;</w:t>
      </w:r>
    </w:p>
    <w:p w14:paraId="10B99CBA"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-sociale voortgang</w:t>
      </w:r>
    </w:p>
    <w:p w14:paraId="3BBE3F45"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-werkhouding</w:t>
      </w:r>
    </w:p>
    <w:p w14:paraId="0C8E20A6"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-gedrag</w:t>
      </w:r>
    </w:p>
    <w:p w14:paraId="438726F8"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 xml:space="preserve">-methode uitval </w:t>
      </w:r>
    </w:p>
    <w:p w14:paraId="32EEC772"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 xml:space="preserve">-De evaluatie van de ingezette acties en </w:t>
      </w:r>
      <w:proofErr w:type="spellStart"/>
      <w:r>
        <w:rPr>
          <w:rFonts w:ascii="Calibri" w:eastAsia="Calibri" w:hAnsi="Calibri" w:cs="Calibri"/>
          <w:sz w:val="24"/>
          <w:szCs w:val="24"/>
        </w:rPr>
        <w:t>evt</w:t>
      </w:r>
      <w:proofErr w:type="spellEnd"/>
      <w:r>
        <w:rPr>
          <w:rFonts w:ascii="Calibri" w:eastAsia="Calibri" w:hAnsi="Calibri" w:cs="Calibri"/>
          <w:sz w:val="24"/>
          <w:szCs w:val="24"/>
        </w:rPr>
        <w:t xml:space="preserve"> nieuwe acties </w:t>
      </w:r>
    </w:p>
    <w:p w14:paraId="0D66219B"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-gebeurtenissen bv gesprek</w:t>
      </w:r>
    </w:p>
    <w:p w14:paraId="2223EBD6"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 xml:space="preserve">-conclusie </w:t>
      </w:r>
      <w:proofErr w:type="spellStart"/>
      <w:r>
        <w:rPr>
          <w:rFonts w:ascii="Calibri" w:eastAsia="Calibri" w:hAnsi="Calibri" w:cs="Calibri"/>
          <w:sz w:val="24"/>
          <w:szCs w:val="24"/>
        </w:rPr>
        <w:t>opvallendheden</w:t>
      </w:r>
      <w:proofErr w:type="spellEnd"/>
      <w:r>
        <w:rPr>
          <w:rFonts w:ascii="Calibri" w:eastAsia="Calibri" w:hAnsi="Calibri" w:cs="Calibri"/>
          <w:sz w:val="24"/>
          <w:szCs w:val="24"/>
        </w:rPr>
        <w:t xml:space="preserve"> Swiss</w:t>
      </w:r>
    </w:p>
    <w:p w14:paraId="571B30E1" w14:textId="77777777" w:rsidR="003335CA" w:rsidRDefault="008F0A34">
      <w:pPr>
        <w:widowControl/>
        <w:spacing w:line="288" w:lineRule="auto"/>
        <w:jc w:val="left"/>
        <w:rPr>
          <w:rFonts w:ascii="Calibri" w:eastAsia="Calibri" w:hAnsi="Calibri" w:cs="Calibri"/>
          <w:sz w:val="24"/>
          <w:szCs w:val="24"/>
        </w:rPr>
      </w:pPr>
      <w:r>
        <w:rPr>
          <w:rFonts w:ascii="Calibri" w:eastAsia="Calibri" w:hAnsi="Calibri" w:cs="Calibri"/>
          <w:sz w:val="24"/>
          <w:szCs w:val="24"/>
        </w:rPr>
        <w:t>-bevindingen Zien</w:t>
      </w:r>
    </w:p>
    <w:p w14:paraId="492F1429" w14:textId="77777777" w:rsidR="003335CA" w:rsidRDefault="008F0A34">
      <w:pPr>
        <w:widowControl/>
        <w:numPr>
          <w:ilvl w:val="0"/>
          <w:numId w:val="2"/>
        </w:numPr>
        <w:spacing w:line="288" w:lineRule="auto"/>
        <w:jc w:val="left"/>
        <w:rPr>
          <w:rFonts w:ascii="Calibri" w:eastAsia="Calibri" w:hAnsi="Calibri" w:cs="Calibri"/>
          <w:sz w:val="24"/>
          <w:szCs w:val="24"/>
        </w:rPr>
      </w:pPr>
      <w:r>
        <w:rPr>
          <w:rFonts w:ascii="Calibri" w:eastAsia="Calibri" w:hAnsi="Calibri" w:cs="Calibri"/>
          <w:sz w:val="24"/>
          <w:szCs w:val="24"/>
        </w:rPr>
        <w:t xml:space="preserve"> De </w:t>
      </w:r>
      <w:proofErr w:type="spellStart"/>
      <w:r>
        <w:rPr>
          <w:rFonts w:ascii="Calibri" w:eastAsia="Calibri" w:hAnsi="Calibri" w:cs="Calibri"/>
          <w:sz w:val="24"/>
          <w:szCs w:val="24"/>
        </w:rPr>
        <w:t>Iber</w:t>
      </w:r>
      <w:proofErr w:type="spellEnd"/>
      <w:r>
        <w:rPr>
          <w:rFonts w:ascii="Calibri" w:eastAsia="Calibri" w:hAnsi="Calibri" w:cs="Calibri"/>
          <w:sz w:val="24"/>
          <w:szCs w:val="24"/>
        </w:rPr>
        <w:t xml:space="preserve"> leest alle verslagleggingen door.</w:t>
      </w:r>
    </w:p>
    <w:p w14:paraId="2E253C5E" w14:textId="77777777" w:rsidR="003335CA" w:rsidRDefault="008F0A34">
      <w:pPr>
        <w:widowControl/>
        <w:numPr>
          <w:ilvl w:val="0"/>
          <w:numId w:val="2"/>
        </w:numPr>
        <w:spacing w:line="288" w:lineRule="auto"/>
        <w:jc w:val="left"/>
        <w:rPr>
          <w:rFonts w:ascii="Calibri" w:eastAsia="Calibri" w:hAnsi="Calibri" w:cs="Calibri"/>
          <w:sz w:val="24"/>
          <w:szCs w:val="24"/>
        </w:rPr>
      </w:pPr>
      <w:r>
        <w:rPr>
          <w:rFonts w:ascii="Calibri" w:eastAsia="Calibri" w:hAnsi="Calibri" w:cs="Calibri"/>
          <w:sz w:val="24"/>
          <w:szCs w:val="24"/>
        </w:rPr>
        <w:t>Voor de groepsbespreking maakt de leerkracht een keus welke leerlingen besproken worden. Alleen deze kinderen worden besproken in de groepsbespreking.</w:t>
      </w:r>
    </w:p>
    <w:p w14:paraId="6589A2F6" w14:textId="77777777" w:rsidR="003335CA" w:rsidRDefault="003335CA">
      <w:pPr>
        <w:widowControl/>
        <w:spacing w:line="276" w:lineRule="auto"/>
        <w:jc w:val="left"/>
        <w:rPr>
          <w:rFonts w:ascii="Calibri" w:eastAsia="Calibri" w:hAnsi="Calibri" w:cs="Calibri"/>
          <w:sz w:val="24"/>
          <w:szCs w:val="24"/>
        </w:rPr>
      </w:pPr>
    </w:p>
    <w:p w14:paraId="6C3D95C6" w14:textId="77777777" w:rsidR="003335CA" w:rsidRDefault="003335CA">
      <w:pPr>
        <w:widowControl/>
        <w:spacing w:line="276" w:lineRule="auto"/>
        <w:jc w:val="left"/>
        <w:rPr>
          <w:rFonts w:ascii="Calibri" w:eastAsia="Calibri" w:hAnsi="Calibri" w:cs="Calibri"/>
          <w:sz w:val="24"/>
          <w:szCs w:val="24"/>
        </w:rPr>
      </w:pPr>
    </w:p>
    <w:p w14:paraId="11A7C80A" w14:textId="77777777" w:rsidR="003335CA" w:rsidRDefault="003335CA">
      <w:pPr>
        <w:widowControl/>
        <w:spacing w:line="276" w:lineRule="auto"/>
        <w:jc w:val="left"/>
        <w:rPr>
          <w:rFonts w:ascii="Calibri" w:eastAsia="Calibri" w:hAnsi="Calibri" w:cs="Calibri"/>
          <w:sz w:val="24"/>
          <w:szCs w:val="24"/>
        </w:rPr>
      </w:pPr>
    </w:p>
    <w:p w14:paraId="6CB1EBE4" w14:textId="77777777" w:rsidR="003335CA" w:rsidRDefault="008F0A34">
      <w:pPr>
        <w:pBdr>
          <w:top w:val="nil"/>
          <w:left w:val="nil"/>
          <w:bottom w:val="nil"/>
          <w:right w:val="nil"/>
          <w:between w:val="nil"/>
        </w:pBdr>
      </w:pPr>
      <w:bookmarkStart w:id="24" w:name="_4olzbrp43hok" w:colFirst="0" w:colLast="0"/>
      <w:bookmarkEnd w:id="24"/>
      <w:r>
        <w:rPr>
          <w:color w:val="4F80BD"/>
          <w:sz w:val="26"/>
          <w:szCs w:val="26"/>
        </w:rPr>
        <w:t xml:space="preserve"> </w:t>
      </w:r>
      <w:r>
        <w:rPr>
          <w:rFonts w:ascii="Cambria" w:eastAsia="Cambria" w:hAnsi="Cambria" w:cs="Cambria"/>
          <w:b/>
          <w:color w:val="4F81BD"/>
          <w:sz w:val="26"/>
          <w:szCs w:val="26"/>
        </w:rPr>
        <w:t>4.2 Leerlingenbesprekingen</w:t>
      </w:r>
    </w:p>
    <w:p w14:paraId="00B375E1" w14:textId="77777777" w:rsidR="003335CA" w:rsidRDefault="003335CA">
      <w:pPr>
        <w:keepNext/>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7FBDE98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Ook wordt twee keer per jaar een leerlingbespreking gehouden. Dit gebeurt volgens de HGPD methode of de GFA methode van PBS ( bij een gedragsprobleem rode niveau),  (zie bijlagen leerlingbespreking en onderwijsbehoeften)  De conclusies en de acties bespree</w:t>
      </w:r>
      <w:r>
        <w:rPr>
          <w:rFonts w:ascii="Verdana" w:eastAsia="Verdana" w:hAnsi="Verdana" w:cs="Verdana"/>
          <w:color w:val="000000"/>
          <w:sz w:val="22"/>
          <w:szCs w:val="22"/>
        </w:rPr>
        <w:t xml:space="preserve">kt de leerkracht vanzelfsprekend met de </w:t>
      </w:r>
      <w:proofErr w:type="spellStart"/>
      <w:r>
        <w:rPr>
          <w:rFonts w:ascii="Verdana" w:eastAsia="Verdana" w:hAnsi="Verdana" w:cs="Verdana"/>
          <w:color w:val="000000"/>
          <w:sz w:val="22"/>
          <w:szCs w:val="22"/>
        </w:rPr>
        <w:t>duopartner</w:t>
      </w:r>
      <w:proofErr w:type="spellEnd"/>
      <w:r>
        <w:rPr>
          <w:rFonts w:ascii="Verdana" w:eastAsia="Verdana" w:hAnsi="Verdana" w:cs="Verdana"/>
          <w:color w:val="000000"/>
          <w:sz w:val="22"/>
          <w:szCs w:val="22"/>
        </w:rPr>
        <w:t>, zodat beiden op de hoogte zijn.</w:t>
      </w:r>
    </w:p>
    <w:p w14:paraId="33B4504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779C689" w14:textId="77777777" w:rsidR="003335CA" w:rsidRDefault="008F0A34">
      <w:pPr>
        <w:pStyle w:val="Kop2"/>
      </w:pPr>
      <w:bookmarkStart w:id="25" w:name="_3as4poj" w:colFirst="0" w:colLast="0"/>
      <w:bookmarkEnd w:id="25"/>
      <w:r>
        <w:rPr>
          <w:rFonts w:ascii="Cambria" w:eastAsia="Cambria" w:hAnsi="Cambria" w:cs="Cambria"/>
        </w:rPr>
        <w:t>4.3 Groepsplanning, groepsplannen en handelingsplannen</w:t>
      </w:r>
    </w:p>
    <w:p w14:paraId="05C2357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689B27B"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color w:val="000000"/>
          <w:sz w:val="22"/>
          <w:szCs w:val="22"/>
        </w:rPr>
        <w:t>Naar aanleiding van de uitslagen van de toetsen en de groepsbespreking wordt een groepsplanning gemaakt en voor lezen 3 tot en met 8  een groepsplan</w:t>
      </w:r>
      <w:r>
        <w:rPr>
          <w:rFonts w:ascii="Verdana" w:eastAsia="Verdana" w:hAnsi="Verdana" w:cs="Verdana"/>
          <w:sz w:val="22"/>
          <w:szCs w:val="22"/>
        </w:rPr>
        <w:t>.</w:t>
      </w:r>
    </w:p>
    <w:p w14:paraId="6B90DE84"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sz w:val="22"/>
          <w:szCs w:val="22"/>
        </w:rPr>
        <w:t>I</w:t>
      </w:r>
      <w:r>
        <w:rPr>
          <w:rFonts w:ascii="Verdana" w:eastAsia="Verdana" w:hAnsi="Verdana" w:cs="Verdana"/>
          <w:color w:val="000000"/>
          <w:sz w:val="22"/>
          <w:szCs w:val="22"/>
        </w:rPr>
        <w:t xml:space="preserve">n incidentele gevallen </w:t>
      </w:r>
      <w:r>
        <w:rPr>
          <w:rFonts w:ascii="Verdana" w:eastAsia="Verdana" w:hAnsi="Verdana" w:cs="Verdana"/>
          <w:sz w:val="22"/>
          <w:szCs w:val="22"/>
        </w:rPr>
        <w:t>worden</w:t>
      </w:r>
      <w:r>
        <w:rPr>
          <w:rFonts w:ascii="Verdana" w:eastAsia="Verdana" w:hAnsi="Verdana" w:cs="Verdana"/>
          <w:color w:val="000000"/>
          <w:sz w:val="22"/>
          <w:szCs w:val="22"/>
        </w:rPr>
        <w:t xml:space="preserve"> individuele handelingsplannen gemaakt. </w:t>
      </w:r>
    </w:p>
    <w:p w14:paraId="2FB552E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Dit alles om tegemoet te komen aan </w:t>
      </w:r>
      <w:r>
        <w:rPr>
          <w:rFonts w:ascii="Verdana" w:eastAsia="Verdana" w:hAnsi="Verdana" w:cs="Verdana"/>
          <w:color w:val="000000"/>
          <w:sz w:val="22"/>
          <w:szCs w:val="22"/>
        </w:rPr>
        <w:t>de onderwijsbehoeften van de leerlingen.</w:t>
      </w:r>
    </w:p>
    <w:p w14:paraId="5A39755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957E1F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Calibri" w:eastAsia="Calibri" w:hAnsi="Calibri" w:cs="Calibri"/>
          <w:color w:val="000000"/>
          <w:sz w:val="22"/>
          <w:szCs w:val="22"/>
        </w:rPr>
        <w:t>Individueel handelingsplan</w:t>
      </w:r>
    </w:p>
    <w:p w14:paraId="6B84027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25F6B3E"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Voor kinderen die werken op een eigen leerlijn of extra intensieve ondersteuning krijgen op het gebied van gedrag of sociaal emotionele </w:t>
      </w:r>
      <w:proofErr w:type="spellStart"/>
      <w:r>
        <w:rPr>
          <w:rFonts w:ascii="Verdana" w:eastAsia="Verdana" w:hAnsi="Verdana" w:cs="Verdana"/>
          <w:color w:val="000000"/>
          <w:sz w:val="22"/>
          <w:szCs w:val="22"/>
        </w:rPr>
        <w:t>ontwikkeling,kinderen</w:t>
      </w:r>
      <w:proofErr w:type="spellEnd"/>
      <w:r>
        <w:rPr>
          <w:rFonts w:ascii="Verdana" w:eastAsia="Verdana" w:hAnsi="Verdana" w:cs="Verdana"/>
          <w:color w:val="000000"/>
          <w:sz w:val="22"/>
          <w:szCs w:val="22"/>
        </w:rPr>
        <w:t xml:space="preserve"> die een arra</w:t>
      </w:r>
      <w:r>
        <w:rPr>
          <w:rFonts w:ascii="Verdana" w:eastAsia="Verdana" w:hAnsi="Verdana" w:cs="Verdana"/>
          <w:sz w:val="22"/>
          <w:szCs w:val="22"/>
        </w:rPr>
        <w:t xml:space="preserve">ngement hebben </w:t>
      </w:r>
      <w:r>
        <w:rPr>
          <w:rFonts w:ascii="Verdana" w:eastAsia="Verdana" w:hAnsi="Verdana" w:cs="Verdana"/>
          <w:color w:val="000000"/>
          <w:sz w:val="22"/>
          <w:szCs w:val="22"/>
        </w:rPr>
        <w:t xml:space="preserve"> </w:t>
      </w:r>
      <w:r>
        <w:rPr>
          <w:rFonts w:ascii="Verdana" w:eastAsia="Verdana" w:hAnsi="Verdana" w:cs="Verdana"/>
          <w:color w:val="000000"/>
          <w:sz w:val="22"/>
          <w:szCs w:val="22"/>
        </w:rPr>
        <w:t>of kinderen die in de plusklas zitten wordt een handelingsplan gemaakt. Deze handelingsplannen kunnen ook voor een groepje gelden.  Ouders worden op de hoogte gebracht via een brief als er extra hulp voor de kinderen wordt ingezet. ( zie bijlage )</w:t>
      </w:r>
    </w:p>
    <w:p w14:paraId="61A20575" w14:textId="77777777" w:rsidR="003335CA" w:rsidRDefault="003335CA">
      <w:pPr>
        <w:widowControl/>
        <w:spacing w:line="276" w:lineRule="auto"/>
        <w:jc w:val="left"/>
        <w:rPr>
          <w:color w:val="FF0000"/>
          <w:sz w:val="16"/>
          <w:szCs w:val="16"/>
        </w:rPr>
      </w:pPr>
    </w:p>
    <w:p w14:paraId="1FB854D7" w14:textId="77777777" w:rsidR="003335CA" w:rsidRDefault="003335CA">
      <w:pPr>
        <w:widowControl/>
        <w:spacing w:line="276" w:lineRule="auto"/>
        <w:jc w:val="left"/>
        <w:rPr>
          <w:color w:val="FF0000"/>
          <w:sz w:val="16"/>
          <w:szCs w:val="16"/>
        </w:rPr>
      </w:pPr>
    </w:p>
    <w:p w14:paraId="7D9B6ED4" w14:textId="77777777" w:rsidR="003335CA" w:rsidRDefault="003335CA">
      <w:pPr>
        <w:widowControl/>
        <w:spacing w:line="276" w:lineRule="auto"/>
        <w:jc w:val="left"/>
        <w:rPr>
          <w:color w:val="FF0000"/>
          <w:sz w:val="16"/>
          <w:szCs w:val="16"/>
        </w:rPr>
      </w:pPr>
    </w:p>
    <w:p w14:paraId="4EF7BA18" w14:textId="77777777" w:rsidR="003335CA" w:rsidRDefault="003335CA">
      <w:pPr>
        <w:widowControl/>
        <w:spacing w:line="276" w:lineRule="auto"/>
        <w:jc w:val="left"/>
        <w:rPr>
          <w:color w:val="FF0000"/>
          <w:sz w:val="16"/>
          <w:szCs w:val="16"/>
        </w:rPr>
      </w:pPr>
    </w:p>
    <w:p w14:paraId="10AB06F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FF0000"/>
          <w:sz w:val="16"/>
          <w:szCs w:val="16"/>
        </w:rPr>
      </w:pPr>
    </w:p>
    <w:p w14:paraId="0C36AF7C" w14:textId="77777777" w:rsidR="003335CA" w:rsidRDefault="008F0A34">
      <w:pPr>
        <w:pStyle w:val="Kop2"/>
        <w:rPr>
          <w:rFonts w:ascii="Cambria" w:eastAsia="Cambria" w:hAnsi="Cambria" w:cs="Cambria"/>
        </w:rPr>
      </w:pPr>
      <w:bookmarkStart w:id="26" w:name="_1pxezwc" w:colFirst="0" w:colLast="0"/>
      <w:bookmarkEnd w:id="26"/>
      <w:r>
        <w:rPr>
          <w:rFonts w:ascii="Cambria" w:eastAsia="Cambria" w:hAnsi="Cambria" w:cs="Cambria"/>
        </w:rPr>
        <w:t>4.4 Extra ondersteuning</w:t>
      </w:r>
    </w:p>
    <w:p w14:paraId="28F6F0A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FF6600"/>
          <w:sz w:val="22"/>
          <w:szCs w:val="22"/>
        </w:rPr>
      </w:pPr>
    </w:p>
    <w:p w14:paraId="247B10E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inzet van de extra ondersteuning wordt bepaald door Interne Begeleider in overleg met remedial </w:t>
      </w:r>
      <w:proofErr w:type="spellStart"/>
      <w:r>
        <w:rPr>
          <w:rFonts w:ascii="Verdana" w:eastAsia="Verdana" w:hAnsi="Verdana" w:cs="Verdana"/>
          <w:color w:val="000000"/>
          <w:sz w:val="22"/>
          <w:szCs w:val="22"/>
        </w:rPr>
        <w:t>teachers</w:t>
      </w:r>
      <w:proofErr w:type="spellEnd"/>
      <w:r>
        <w:rPr>
          <w:rFonts w:ascii="Verdana" w:eastAsia="Verdana" w:hAnsi="Verdana" w:cs="Verdana"/>
          <w:color w:val="000000"/>
          <w:sz w:val="22"/>
          <w:szCs w:val="22"/>
        </w:rPr>
        <w:t xml:space="preserve">/vrijwilligers. </w:t>
      </w:r>
    </w:p>
    <w:p w14:paraId="20437C4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grootste nadruk van extra ondersteuning ligt op (voorbereidend)  technisch lezen, begrijpend lezen , reke</w:t>
      </w:r>
      <w:r>
        <w:rPr>
          <w:rFonts w:ascii="Verdana" w:eastAsia="Verdana" w:hAnsi="Verdana" w:cs="Verdana"/>
          <w:color w:val="000000"/>
          <w:sz w:val="22"/>
          <w:szCs w:val="22"/>
        </w:rPr>
        <w:t>nsprint en woordenschat groep 1 t/m 4. Voor de onderbouw zijn er uren ter beschikking. Voor de bovenbouw is er weinig tot geen RT.</w:t>
      </w:r>
    </w:p>
    <w:p w14:paraId="58028E65" w14:textId="77777777" w:rsidR="003335CA" w:rsidRDefault="008F0A34">
      <w:pPr>
        <w:widowControl/>
        <w:pBdr>
          <w:top w:val="nil"/>
          <w:left w:val="nil"/>
          <w:bottom w:val="nil"/>
          <w:right w:val="nil"/>
          <w:between w:val="nil"/>
        </w:pBdr>
        <w:jc w:val="left"/>
        <w:rPr>
          <w:rFonts w:ascii="Verdana" w:eastAsia="Verdana" w:hAnsi="Verdana" w:cs="Verdana"/>
          <w:sz w:val="22"/>
          <w:szCs w:val="22"/>
        </w:rPr>
      </w:pPr>
      <w:r>
        <w:rPr>
          <w:rFonts w:ascii="Verdana" w:eastAsia="Verdana" w:hAnsi="Verdana" w:cs="Verdana"/>
          <w:color w:val="000000"/>
          <w:sz w:val="22"/>
          <w:szCs w:val="22"/>
        </w:rPr>
        <w:t xml:space="preserve">Voor technisch lezen wordt meestal  RT ingepland , voor de kinderen die uitvallen op </w:t>
      </w:r>
      <w:proofErr w:type="spellStart"/>
      <w:r>
        <w:rPr>
          <w:rFonts w:ascii="Verdana" w:eastAsia="Verdana" w:hAnsi="Verdana" w:cs="Verdana"/>
          <w:color w:val="000000"/>
          <w:sz w:val="22"/>
          <w:szCs w:val="22"/>
        </w:rPr>
        <w:t>avi</w:t>
      </w:r>
      <w:proofErr w:type="spellEnd"/>
      <w:r>
        <w:rPr>
          <w:rFonts w:ascii="Verdana" w:eastAsia="Verdana" w:hAnsi="Verdana" w:cs="Verdana"/>
          <w:color w:val="000000"/>
          <w:sz w:val="22"/>
          <w:szCs w:val="22"/>
        </w:rPr>
        <w:t xml:space="preserve"> en/of </w:t>
      </w:r>
      <w:proofErr w:type="spellStart"/>
      <w:r>
        <w:rPr>
          <w:rFonts w:ascii="Verdana" w:eastAsia="Verdana" w:hAnsi="Verdana" w:cs="Verdana"/>
          <w:color w:val="000000"/>
          <w:sz w:val="22"/>
          <w:szCs w:val="22"/>
        </w:rPr>
        <w:t>dmt</w:t>
      </w:r>
      <w:proofErr w:type="spellEnd"/>
      <w:r>
        <w:rPr>
          <w:rFonts w:ascii="Verdana" w:eastAsia="Verdana" w:hAnsi="Verdana" w:cs="Verdana"/>
          <w:color w:val="000000"/>
          <w:sz w:val="22"/>
          <w:szCs w:val="22"/>
        </w:rPr>
        <w:t>.  Maar ook gaat de leerkra</w:t>
      </w:r>
      <w:r>
        <w:rPr>
          <w:rFonts w:ascii="Verdana" w:eastAsia="Verdana" w:hAnsi="Verdana" w:cs="Verdana"/>
          <w:color w:val="000000"/>
          <w:sz w:val="22"/>
          <w:szCs w:val="22"/>
        </w:rPr>
        <w:t xml:space="preserve">cht hiermee zelf aan de slag. Dit wil zeggen: </w:t>
      </w:r>
    </w:p>
    <w:p w14:paraId="751DAF26" w14:textId="77777777" w:rsidR="003335CA" w:rsidRDefault="008F0A34">
      <w:pPr>
        <w:widowControl/>
        <w:pBdr>
          <w:top w:val="nil"/>
          <w:left w:val="nil"/>
          <w:bottom w:val="nil"/>
          <w:right w:val="nil"/>
          <w:between w:val="nil"/>
        </w:pBdr>
        <w:jc w:val="left"/>
        <w:rPr>
          <w:color w:val="000000"/>
          <w:sz w:val="22"/>
          <w:szCs w:val="22"/>
        </w:rPr>
      </w:pPr>
      <w:r>
        <w:rPr>
          <w:rFonts w:ascii="Verdana" w:eastAsia="Verdana" w:hAnsi="Verdana" w:cs="Verdana"/>
          <w:color w:val="000000"/>
          <w:sz w:val="22"/>
          <w:szCs w:val="22"/>
        </w:rPr>
        <w:t xml:space="preserve">Leerkracht en remedial teacher sluiten kort wat er thuis geoefend moet worden, dit wordt ook duidelijk met ouders besproken.  </w:t>
      </w:r>
    </w:p>
    <w:p w14:paraId="0ED54BAE" w14:textId="77777777" w:rsidR="003335CA" w:rsidRDefault="008F0A34">
      <w:pPr>
        <w:numPr>
          <w:ilvl w:val="0"/>
          <w:numId w:val="1"/>
        </w:numPr>
        <w:pBdr>
          <w:top w:val="nil"/>
          <w:left w:val="nil"/>
          <w:bottom w:val="nil"/>
          <w:right w:val="nil"/>
          <w:between w:val="nil"/>
        </w:pBdr>
        <w:ind w:left="720"/>
        <w:jc w:val="left"/>
        <w:rPr>
          <w:color w:val="000000"/>
        </w:rPr>
      </w:pPr>
      <w:r>
        <w:rPr>
          <w:rFonts w:ascii="Verdana" w:eastAsia="Verdana" w:hAnsi="Verdana" w:cs="Verdana"/>
          <w:color w:val="000000"/>
          <w:sz w:val="22"/>
          <w:szCs w:val="22"/>
        </w:rPr>
        <w:t xml:space="preserve">Leerkracht zorgt ervoor dat de leerling iedere dag extra leesondersteuning in de klas ontvangt. </w:t>
      </w:r>
    </w:p>
    <w:p w14:paraId="27C503E4" w14:textId="77777777" w:rsidR="003335CA" w:rsidRDefault="008F0A34">
      <w:pPr>
        <w:numPr>
          <w:ilvl w:val="0"/>
          <w:numId w:val="1"/>
        </w:numPr>
        <w:pBdr>
          <w:top w:val="nil"/>
          <w:left w:val="nil"/>
          <w:bottom w:val="nil"/>
          <w:right w:val="nil"/>
          <w:between w:val="nil"/>
        </w:pBdr>
        <w:ind w:left="720"/>
        <w:jc w:val="left"/>
        <w:rPr>
          <w:color w:val="000000"/>
        </w:rPr>
      </w:pPr>
      <w:r>
        <w:rPr>
          <w:rFonts w:ascii="Verdana" w:eastAsia="Verdana" w:hAnsi="Verdana" w:cs="Verdana"/>
          <w:color w:val="000000"/>
          <w:sz w:val="22"/>
          <w:szCs w:val="22"/>
        </w:rPr>
        <w:t>De leerkracht oefent dit ook met</w:t>
      </w:r>
      <w:r>
        <w:rPr>
          <w:rFonts w:ascii="Verdana" w:eastAsia="Verdana" w:hAnsi="Verdana" w:cs="Verdana"/>
          <w:color w:val="000000"/>
          <w:sz w:val="22"/>
          <w:szCs w:val="22"/>
        </w:rPr>
        <w:t xml:space="preserve"> het groepje tijdens het BAVI lezen!(zoals afgesproken gaan deze kinderen tijdens </w:t>
      </w:r>
      <w:proofErr w:type="spellStart"/>
      <w:r>
        <w:rPr>
          <w:rFonts w:ascii="Verdana" w:eastAsia="Verdana" w:hAnsi="Verdana" w:cs="Verdana"/>
          <w:color w:val="000000"/>
          <w:sz w:val="22"/>
          <w:szCs w:val="22"/>
        </w:rPr>
        <w:t>bavi</w:t>
      </w:r>
      <w:proofErr w:type="spellEnd"/>
      <w:r>
        <w:rPr>
          <w:rFonts w:ascii="Verdana" w:eastAsia="Verdana" w:hAnsi="Verdana" w:cs="Verdana"/>
          <w:color w:val="000000"/>
          <w:sz w:val="22"/>
          <w:szCs w:val="22"/>
        </w:rPr>
        <w:t xml:space="preserve"> lezen een kwartier gericht oefenen o.b.v. de leerkracht en een kwartier stillezen)</w:t>
      </w:r>
    </w:p>
    <w:p w14:paraId="4C3305B6" w14:textId="77777777" w:rsidR="003335CA" w:rsidRDefault="008F0A34">
      <w:pPr>
        <w:numPr>
          <w:ilvl w:val="0"/>
          <w:numId w:val="1"/>
        </w:numPr>
        <w:pBdr>
          <w:top w:val="nil"/>
          <w:left w:val="nil"/>
          <w:bottom w:val="nil"/>
          <w:right w:val="nil"/>
          <w:between w:val="nil"/>
        </w:pBdr>
        <w:ind w:left="720"/>
        <w:jc w:val="left"/>
        <w:rPr>
          <w:color w:val="000000"/>
        </w:rPr>
      </w:pPr>
      <w:r>
        <w:rPr>
          <w:rFonts w:ascii="Verdana" w:eastAsia="Verdana" w:hAnsi="Verdana" w:cs="Verdana"/>
          <w:color w:val="000000"/>
          <w:sz w:val="22"/>
          <w:szCs w:val="22"/>
        </w:rPr>
        <w:t xml:space="preserve">Kinderen die op de toets cito leestechniek/tempo en </w:t>
      </w:r>
      <w:proofErr w:type="spellStart"/>
      <w:r>
        <w:rPr>
          <w:rFonts w:ascii="Verdana" w:eastAsia="Verdana" w:hAnsi="Verdana" w:cs="Verdana"/>
          <w:color w:val="000000"/>
          <w:sz w:val="22"/>
          <w:szCs w:val="22"/>
        </w:rPr>
        <w:t>dmt</w:t>
      </w:r>
      <w:proofErr w:type="spellEnd"/>
      <w:r>
        <w:rPr>
          <w:rFonts w:ascii="Verdana" w:eastAsia="Verdana" w:hAnsi="Verdana" w:cs="Verdana"/>
          <w:color w:val="000000"/>
          <w:sz w:val="22"/>
          <w:szCs w:val="22"/>
        </w:rPr>
        <w:t xml:space="preserve"> niet onvoldoende maar wel mati</w:t>
      </w:r>
      <w:r>
        <w:rPr>
          <w:rFonts w:ascii="Verdana" w:eastAsia="Verdana" w:hAnsi="Verdana" w:cs="Verdana"/>
          <w:color w:val="000000"/>
          <w:sz w:val="22"/>
          <w:szCs w:val="22"/>
        </w:rPr>
        <w:t>g score, worden ook in zo’n oefengroepje gezet; zij krijgen verder geen RT, maar de leerkracht kan met zo’n groepje hetzelfde principe uitvoeren.</w:t>
      </w:r>
    </w:p>
    <w:p w14:paraId="5C6F06AF" w14:textId="77777777" w:rsidR="003335CA" w:rsidRDefault="008F0A34">
      <w:pPr>
        <w:pBdr>
          <w:top w:val="nil"/>
          <w:left w:val="nil"/>
          <w:bottom w:val="nil"/>
          <w:right w:val="nil"/>
          <w:between w:val="nil"/>
        </w:pBdr>
        <w:ind w:left="360"/>
        <w:jc w:val="left"/>
        <w:rPr>
          <w:rFonts w:ascii="Verdana" w:eastAsia="Verdana" w:hAnsi="Verdana" w:cs="Verdana"/>
          <w:sz w:val="22"/>
          <w:szCs w:val="22"/>
        </w:rPr>
      </w:pPr>
      <w:r>
        <w:rPr>
          <w:rFonts w:ascii="Verdana" w:eastAsia="Verdana" w:hAnsi="Verdana" w:cs="Verdana"/>
          <w:sz w:val="22"/>
          <w:szCs w:val="22"/>
        </w:rPr>
        <w:t xml:space="preserve">(zie ook bijlage dyslexieprotocol) </w:t>
      </w:r>
    </w:p>
    <w:p w14:paraId="2A60532C" w14:textId="77777777" w:rsidR="003335CA" w:rsidRDefault="003335CA">
      <w:pPr>
        <w:widowControl/>
        <w:pBdr>
          <w:top w:val="nil"/>
          <w:left w:val="nil"/>
          <w:bottom w:val="nil"/>
          <w:right w:val="nil"/>
          <w:between w:val="nil"/>
        </w:pBdr>
        <w:ind w:left="720" w:hanging="720"/>
        <w:jc w:val="left"/>
        <w:rPr>
          <w:rFonts w:ascii="Times New Roman" w:eastAsia="Times New Roman" w:hAnsi="Times New Roman" w:cs="Times New Roman"/>
          <w:color w:val="000000"/>
          <w:sz w:val="22"/>
          <w:szCs w:val="22"/>
        </w:rPr>
      </w:pPr>
    </w:p>
    <w:p w14:paraId="4C639287" w14:textId="77777777" w:rsidR="003335CA" w:rsidRDefault="008F0A34">
      <w:pPr>
        <w:pStyle w:val="Kop2"/>
      </w:pPr>
      <w:bookmarkStart w:id="27" w:name="_49x2ik5" w:colFirst="0" w:colLast="0"/>
      <w:bookmarkEnd w:id="27"/>
      <w:r>
        <w:rPr>
          <w:rFonts w:ascii="Cambria" w:eastAsia="Cambria" w:hAnsi="Cambria" w:cs="Cambria"/>
        </w:rPr>
        <w:lastRenderedPageBreak/>
        <w:t>4.5 Doublures</w:t>
      </w:r>
    </w:p>
    <w:p w14:paraId="22F93331" w14:textId="77777777" w:rsidR="003335CA" w:rsidRDefault="003335CA">
      <w:pPr>
        <w:keepNext/>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4D2D92B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Bij de tweede groepsbespreking (rond februari) moet de leerkracht aangeven of het voor een leerling mogelijk beter is om te doubleren. Als leidraad hiervoor wordt het afwegingenblad voor de desbetreffende groep gebruikt, zie bijlage. De leerkracht gaat hie</w:t>
      </w:r>
      <w:r>
        <w:rPr>
          <w:rFonts w:ascii="Verdana" w:eastAsia="Verdana" w:hAnsi="Verdana" w:cs="Verdana"/>
          <w:color w:val="000000"/>
          <w:sz w:val="22"/>
          <w:szCs w:val="22"/>
        </w:rPr>
        <w:t xml:space="preserve">rover uiterlijk eind februari met de ouders in gesprek. Hierbij wordt gebruik gemaakt van het afwegingenblad. Het afwegingenblad wordt vervolgens in </w:t>
      </w:r>
      <w:proofErr w:type="spellStart"/>
      <w:r>
        <w:rPr>
          <w:rFonts w:ascii="Verdana" w:eastAsia="Verdana" w:hAnsi="Verdana" w:cs="Verdana"/>
          <w:color w:val="000000"/>
          <w:sz w:val="22"/>
          <w:szCs w:val="22"/>
        </w:rPr>
        <w:t>ParnasSys</w:t>
      </w:r>
      <w:proofErr w:type="spellEnd"/>
      <w:r>
        <w:rPr>
          <w:rFonts w:ascii="Verdana" w:eastAsia="Verdana" w:hAnsi="Verdana" w:cs="Verdana"/>
          <w:color w:val="000000"/>
          <w:sz w:val="22"/>
          <w:szCs w:val="22"/>
        </w:rPr>
        <w:t xml:space="preserve"> als document geüpload. De afspraken onderaan het afwegingenblad worden in de verslaglegging gekop</w:t>
      </w:r>
      <w:r>
        <w:rPr>
          <w:rFonts w:ascii="Verdana" w:eastAsia="Verdana" w:hAnsi="Verdana" w:cs="Verdana"/>
          <w:color w:val="000000"/>
          <w:sz w:val="22"/>
          <w:szCs w:val="22"/>
        </w:rPr>
        <w:t>ieerd. Het afwegingenblad wordt met ouders besproken en wanneer er een meningsverschil (ouders/school)  is wordt dit onder aan het blad genoteerd en ondertekend. Voor 1 april moet bij de directie en IB doorgegeven worden wie er blijft zitten. Zie ook bijla</w:t>
      </w:r>
      <w:r>
        <w:rPr>
          <w:rFonts w:ascii="Verdana" w:eastAsia="Verdana" w:hAnsi="Verdana" w:cs="Verdana"/>
          <w:color w:val="000000"/>
          <w:sz w:val="22"/>
          <w:szCs w:val="22"/>
        </w:rPr>
        <w:t>ge protocol leertijdverlenging</w:t>
      </w:r>
    </w:p>
    <w:p w14:paraId="6862BEB0"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De school bepaalt in welke groep een kind zijn/haar vervolgtraject gaat voortzetten, ook wanneer ouders het hier niet mee eens zijn. (zie bijlage  protocol leertijdverlenging)</w:t>
      </w:r>
    </w:p>
    <w:p w14:paraId="2F3A4CF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AA77034"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348857E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br w:type="page"/>
      </w:r>
    </w:p>
    <w:p w14:paraId="6DA0162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17F821B"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FF0000"/>
          <w:sz w:val="22"/>
          <w:szCs w:val="22"/>
        </w:rPr>
      </w:pPr>
    </w:p>
    <w:p w14:paraId="03AF23D9" w14:textId="77777777" w:rsidR="003335CA" w:rsidRDefault="008F0A34">
      <w:pPr>
        <w:pStyle w:val="Kop1"/>
      </w:pPr>
      <w:bookmarkStart w:id="28" w:name="_2p2csry" w:colFirst="0" w:colLast="0"/>
      <w:bookmarkEnd w:id="28"/>
      <w:r>
        <w:rPr>
          <w:rFonts w:ascii="Cambria" w:eastAsia="Cambria" w:hAnsi="Cambria" w:cs="Cambria"/>
          <w:color w:val="365F91"/>
        </w:rPr>
        <w:t>Hoofdstuk 5 realiseren</w:t>
      </w:r>
    </w:p>
    <w:p w14:paraId="70FEEDBB" w14:textId="77777777" w:rsidR="003335CA" w:rsidRDefault="008F0A34">
      <w:pPr>
        <w:pStyle w:val="Kop2"/>
      </w:pPr>
      <w:bookmarkStart w:id="29" w:name="_147n2zr" w:colFirst="0" w:colLast="0"/>
      <w:bookmarkEnd w:id="29"/>
      <w:r>
        <w:rPr>
          <w:rFonts w:ascii="Cambria" w:eastAsia="Cambria" w:hAnsi="Cambria" w:cs="Cambria"/>
        </w:rPr>
        <w:t>5.1 Cognitief</w:t>
      </w:r>
    </w:p>
    <w:p w14:paraId="7EF31E15" w14:textId="77777777" w:rsidR="003335CA" w:rsidRDefault="003335CA">
      <w:pPr>
        <w:pStyle w:val="Kop2"/>
        <w:rPr>
          <w:sz w:val="22"/>
          <w:szCs w:val="22"/>
        </w:rPr>
      </w:pPr>
    </w:p>
    <w:p w14:paraId="4FD6154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fase van realiseren; Dit is de dagelijks praktijk in de groep.</w:t>
      </w:r>
    </w:p>
    <w:p w14:paraId="62FAEBD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groepsplanning en het groepsplan (alleen voor lezen en de doelenmuur/blad) wordt uitgevoerd, zoals het is beschreven. </w:t>
      </w:r>
    </w:p>
    <w:p w14:paraId="4F36163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FF0000"/>
          <w:sz w:val="22"/>
          <w:szCs w:val="22"/>
        </w:rPr>
      </w:pPr>
      <w:r>
        <w:rPr>
          <w:rFonts w:ascii="Verdana" w:eastAsia="Verdana" w:hAnsi="Verdana" w:cs="Verdana"/>
          <w:color w:val="000000"/>
          <w:sz w:val="22"/>
          <w:szCs w:val="22"/>
        </w:rPr>
        <w:t>Er wordt gewerkt in drie nivea</w:t>
      </w:r>
      <w:r>
        <w:rPr>
          <w:rFonts w:ascii="Verdana" w:eastAsia="Verdana" w:hAnsi="Verdana" w:cs="Verdana"/>
          <w:color w:val="000000"/>
          <w:sz w:val="22"/>
          <w:szCs w:val="22"/>
        </w:rPr>
        <w:t xml:space="preserve">us van instructie en verwerking. De instructie wordt gegeven volgens het directe instructiemodel. De </w:t>
      </w:r>
      <w:proofErr w:type="spellStart"/>
      <w:r>
        <w:rPr>
          <w:rFonts w:ascii="Verdana" w:eastAsia="Verdana" w:hAnsi="Verdana" w:cs="Verdana"/>
          <w:color w:val="000000"/>
          <w:sz w:val="22"/>
          <w:szCs w:val="22"/>
        </w:rPr>
        <w:t>verrijkers</w:t>
      </w:r>
      <w:proofErr w:type="spellEnd"/>
      <w:r>
        <w:rPr>
          <w:rFonts w:ascii="Verdana" w:eastAsia="Verdana" w:hAnsi="Verdana" w:cs="Verdana"/>
          <w:color w:val="000000"/>
          <w:sz w:val="22"/>
          <w:szCs w:val="22"/>
        </w:rPr>
        <w:t xml:space="preserve"> starten eerder weg en de remediërende groep zit aan de instructietafel. De leerkracht loopt een opstartronde en één of twee hulprondes op een aa</w:t>
      </w:r>
      <w:r>
        <w:rPr>
          <w:rFonts w:ascii="Verdana" w:eastAsia="Verdana" w:hAnsi="Verdana" w:cs="Verdana"/>
          <w:color w:val="000000"/>
          <w:sz w:val="22"/>
          <w:szCs w:val="22"/>
        </w:rPr>
        <w:t>ngegeven tijdstip.</w:t>
      </w:r>
    </w:p>
    <w:p w14:paraId="68FEC233"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FF0000"/>
          <w:sz w:val="22"/>
          <w:szCs w:val="22"/>
        </w:rPr>
      </w:pPr>
    </w:p>
    <w:p w14:paraId="106CFB4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Daarnaast wordt bij acties gebruik gemaakt van de afgesproken werkwijze van  Begeleid Zelfstandig Leren volgens de gezamenlijke schoolafspraken, zie hiervoor de kaders</w:t>
      </w:r>
      <w:r>
        <w:rPr>
          <w:rFonts w:ascii="Verdana" w:eastAsia="Verdana" w:hAnsi="Verdana" w:cs="Verdana"/>
          <w:color w:val="000000"/>
          <w:sz w:val="22"/>
          <w:szCs w:val="22"/>
        </w:rPr>
        <w:t>.</w:t>
      </w:r>
    </w:p>
    <w:p w14:paraId="3FF11AC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F9D166B"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FF0000"/>
          <w:sz w:val="22"/>
          <w:szCs w:val="22"/>
        </w:rPr>
      </w:pPr>
      <w:r>
        <w:rPr>
          <w:rFonts w:ascii="Verdana" w:eastAsia="Verdana" w:hAnsi="Verdana" w:cs="Verdana"/>
          <w:sz w:val="22"/>
          <w:szCs w:val="22"/>
        </w:rPr>
        <w:t xml:space="preserve">Voor rekenen hanteren we het bij de methode geschreven Kader rekenen. </w:t>
      </w:r>
    </w:p>
    <w:p w14:paraId="6871BD58" w14:textId="77777777" w:rsidR="003335CA" w:rsidRDefault="008F0A34">
      <w:pPr>
        <w:pStyle w:val="Kop2"/>
        <w:rPr>
          <w:rFonts w:ascii="Cambria" w:eastAsia="Cambria" w:hAnsi="Cambria" w:cs="Cambria"/>
        </w:rPr>
      </w:pPr>
      <w:bookmarkStart w:id="30" w:name="_3o7alnk" w:colFirst="0" w:colLast="0"/>
      <w:bookmarkEnd w:id="30"/>
      <w:r>
        <w:rPr>
          <w:rFonts w:ascii="Cambria" w:eastAsia="Cambria" w:hAnsi="Cambria" w:cs="Cambria"/>
        </w:rPr>
        <w:t>5.2 Dyslexie</w:t>
      </w:r>
    </w:p>
    <w:p w14:paraId="6E79B4D4" w14:textId="77777777" w:rsidR="003335CA" w:rsidRDefault="003335CA"/>
    <w:p w14:paraId="4E1B1D6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Zie bijlage protocol dyslexie Startblok</w:t>
      </w:r>
    </w:p>
    <w:p w14:paraId="0142EF87"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FEBC6FC" w14:textId="77777777" w:rsidR="003335CA" w:rsidRDefault="008F0A34">
      <w:pPr>
        <w:pStyle w:val="Kop2"/>
      </w:pPr>
      <w:bookmarkStart w:id="31" w:name="_23ckvvd" w:colFirst="0" w:colLast="0"/>
      <w:bookmarkEnd w:id="31"/>
      <w:r>
        <w:rPr>
          <w:rFonts w:ascii="Cambria" w:eastAsia="Cambria" w:hAnsi="Cambria" w:cs="Cambria"/>
        </w:rPr>
        <w:t>5.3 Gedrag</w:t>
      </w:r>
    </w:p>
    <w:p w14:paraId="133DB38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11DECEF"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 xml:space="preserve">PBS ( </w:t>
      </w:r>
      <w:proofErr w:type="spellStart"/>
      <w:r>
        <w:rPr>
          <w:rFonts w:ascii="Verdana" w:eastAsia="Verdana" w:hAnsi="Verdana" w:cs="Verdana"/>
          <w:color w:val="000000"/>
          <w:sz w:val="22"/>
          <w:szCs w:val="22"/>
        </w:rPr>
        <w:t>Positive</w:t>
      </w:r>
      <w:proofErr w:type="spellEnd"/>
      <w:r>
        <w:rPr>
          <w:rFonts w:ascii="Verdana" w:eastAsia="Verdana" w:hAnsi="Verdana" w:cs="Verdana"/>
          <w:color w:val="000000"/>
          <w:sz w:val="22"/>
          <w:szCs w:val="22"/>
        </w:rPr>
        <w:t xml:space="preserve"> </w:t>
      </w:r>
      <w:proofErr w:type="spellStart"/>
      <w:r>
        <w:rPr>
          <w:rFonts w:ascii="Verdana" w:eastAsia="Verdana" w:hAnsi="Verdana" w:cs="Verdana"/>
          <w:color w:val="000000"/>
          <w:sz w:val="22"/>
          <w:szCs w:val="22"/>
        </w:rPr>
        <w:t>Behaviour</w:t>
      </w:r>
      <w:proofErr w:type="spellEnd"/>
      <w:r>
        <w:rPr>
          <w:rFonts w:ascii="Verdana" w:eastAsia="Verdana" w:hAnsi="Verdana" w:cs="Verdana"/>
          <w:color w:val="000000"/>
          <w:sz w:val="22"/>
          <w:szCs w:val="22"/>
        </w:rPr>
        <w:t xml:space="preserve"> Support) is bijna geheel ingebed op ‘t Startblok. Dit is een preventieve methodiek. Er is </w:t>
      </w:r>
      <w:r>
        <w:rPr>
          <w:rFonts w:ascii="Verdana" w:eastAsia="Verdana" w:hAnsi="Verdana" w:cs="Verdana"/>
          <w:color w:val="000000"/>
          <w:sz w:val="22"/>
          <w:szCs w:val="22"/>
        </w:rPr>
        <w:t>in alle klassen structureel aandacht voor het aanleren van goed gedrag, het uitspreken van heldere verwachtingen en het complimenteren van goed gedrag. Dan wordt klein negatief gedrag zoveel mogelijk genegeerd en indien nodig de reactieprocedure ingezet. I</w:t>
      </w:r>
      <w:r>
        <w:rPr>
          <w:rFonts w:ascii="Verdana" w:eastAsia="Verdana" w:hAnsi="Verdana" w:cs="Verdana"/>
          <w:color w:val="000000"/>
          <w:sz w:val="22"/>
          <w:szCs w:val="22"/>
        </w:rPr>
        <w:t xml:space="preserve">n de eerste 8 weken is er ook structureel aandacht voor groepsvorming (fases </w:t>
      </w:r>
      <w:proofErr w:type="spellStart"/>
      <w:r>
        <w:rPr>
          <w:rFonts w:ascii="Verdana" w:eastAsia="Verdana" w:hAnsi="Verdana" w:cs="Verdana"/>
          <w:color w:val="000000"/>
          <w:sz w:val="22"/>
          <w:szCs w:val="22"/>
        </w:rPr>
        <w:t>Tuckman</w:t>
      </w:r>
      <w:proofErr w:type="spellEnd"/>
      <w:r>
        <w:rPr>
          <w:rFonts w:ascii="Verdana" w:eastAsia="Verdana" w:hAnsi="Verdana" w:cs="Verdana"/>
          <w:color w:val="000000"/>
          <w:sz w:val="22"/>
          <w:szCs w:val="22"/>
        </w:rPr>
        <w:t xml:space="preserve">) door groepsvormende spellen en het opstellen van gezamenlijke groepsregels. Bij kinderen waarbij deze inzet niet voldoende is, wordt de </w:t>
      </w:r>
      <w:proofErr w:type="spellStart"/>
      <w:r>
        <w:rPr>
          <w:rFonts w:ascii="Verdana" w:eastAsia="Verdana" w:hAnsi="Verdana" w:cs="Verdana"/>
          <w:color w:val="000000"/>
          <w:sz w:val="22"/>
          <w:szCs w:val="22"/>
        </w:rPr>
        <w:t>gedragfunctieanalyse</w:t>
      </w:r>
      <w:proofErr w:type="spellEnd"/>
      <w:r>
        <w:rPr>
          <w:rFonts w:ascii="Verdana" w:eastAsia="Verdana" w:hAnsi="Verdana" w:cs="Verdana"/>
          <w:color w:val="000000"/>
          <w:sz w:val="22"/>
          <w:szCs w:val="22"/>
        </w:rPr>
        <w:t xml:space="preserve"> ingezet en va</w:t>
      </w:r>
      <w:r>
        <w:rPr>
          <w:rFonts w:ascii="Verdana" w:eastAsia="Verdana" w:hAnsi="Verdana" w:cs="Verdana"/>
          <w:color w:val="000000"/>
          <w:sz w:val="22"/>
          <w:szCs w:val="22"/>
        </w:rPr>
        <w:t>n daaruit een handelingsplan gemaakt.</w:t>
      </w:r>
    </w:p>
    <w:p w14:paraId="341755F5" w14:textId="77777777" w:rsidR="003335CA" w:rsidRDefault="008F0A34">
      <w:pPr>
        <w:pStyle w:val="Kop2"/>
      </w:pPr>
      <w:bookmarkStart w:id="32" w:name="_ihv636" w:colFirst="0" w:colLast="0"/>
      <w:bookmarkEnd w:id="32"/>
      <w:r>
        <w:rPr>
          <w:rFonts w:ascii="Cambria" w:eastAsia="Cambria" w:hAnsi="Cambria" w:cs="Cambria"/>
        </w:rPr>
        <w:t xml:space="preserve">5.4 </w:t>
      </w:r>
      <w:proofErr w:type="spellStart"/>
      <w:r>
        <w:rPr>
          <w:rFonts w:ascii="Cambria" w:eastAsia="Cambria" w:hAnsi="Cambria" w:cs="Cambria"/>
        </w:rPr>
        <w:t>Schoolondersteuningsprofiel</w:t>
      </w:r>
      <w:proofErr w:type="spellEnd"/>
    </w:p>
    <w:p w14:paraId="7E495644"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5E7F6CBB"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color w:val="000000"/>
          <w:sz w:val="22"/>
          <w:szCs w:val="22"/>
        </w:rPr>
        <w:t xml:space="preserve">In ons </w:t>
      </w:r>
      <w:proofErr w:type="spellStart"/>
      <w:r>
        <w:rPr>
          <w:rFonts w:ascii="Verdana" w:eastAsia="Verdana" w:hAnsi="Verdana" w:cs="Verdana"/>
          <w:color w:val="000000"/>
          <w:sz w:val="22"/>
          <w:szCs w:val="22"/>
        </w:rPr>
        <w:t>schoolondersteuningsprofiel</w:t>
      </w:r>
      <w:proofErr w:type="spellEnd"/>
      <w:r>
        <w:rPr>
          <w:rFonts w:ascii="Verdana" w:eastAsia="Verdana" w:hAnsi="Verdana" w:cs="Verdana"/>
          <w:color w:val="000000"/>
          <w:sz w:val="22"/>
          <w:szCs w:val="22"/>
        </w:rPr>
        <w:t xml:space="preserve"> beschrijven we wat onze mogelijkheden voor de leerlingen individueel of de groep zijn en daarnaast wat onze grenzen zijn. Lopen we tegen onze grenzen </w:t>
      </w:r>
      <w:r>
        <w:rPr>
          <w:rFonts w:ascii="Verdana" w:eastAsia="Verdana" w:hAnsi="Verdana" w:cs="Verdana"/>
          <w:color w:val="000000"/>
          <w:sz w:val="22"/>
          <w:szCs w:val="22"/>
        </w:rPr>
        <w:t>aan, dan wordt de hulp van externen ingeroepen, om te kijken wat er mogelijk is voor het kind of de groep. Ook bij de instroom van kinderen wordt gekeken of ze binnen het profiel passen. Zie hoofdstuk externen.</w:t>
      </w:r>
      <w:r>
        <w:br w:type="page"/>
      </w:r>
    </w:p>
    <w:p w14:paraId="597B2FDA" w14:textId="77777777" w:rsidR="003335CA" w:rsidRDefault="008F0A34">
      <w:pPr>
        <w:pStyle w:val="Kop1"/>
      </w:pPr>
      <w:bookmarkStart w:id="33" w:name="_32hioqz" w:colFirst="0" w:colLast="0"/>
      <w:bookmarkEnd w:id="33"/>
      <w:r>
        <w:rPr>
          <w:rFonts w:ascii="Cambria" w:eastAsia="Cambria" w:hAnsi="Cambria" w:cs="Cambria"/>
          <w:color w:val="365F91"/>
        </w:rPr>
        <w:lastRenderedPageBreak/>
        <w:t xml:space="preserve">Hoofdstuk 6 zorgniveaus </w:t>
      </w:r>
    </w:p>
    <w:p w14:paraId="65E7A9F1"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FF0000"/>
          <w:sz w:val="22"/>
          <w:szCs w:val="22"/>
        </w:rPr>
      </w:pPr>
    </w:p>
    <w:p w14:paraId="036F6409" w14:textId="77777777" w:rsidR="003335CA" w:rsidRDefault="008F0A34">
      <w:pPr>
        <w:pStyle w:val="Kop2"/>
      </w:pPr>
      <w:bookmarkStart w:id="34" w:name="_1hmsyys" w:colFirst="0" w:colLast="0"/>
      <w:bookmarkEnd w:id="34"/>
      <w:r>
        <w:rPr>
          <w:rFonts w:ascii="Cambria" w:eastAsia="Cambria" w:hAnsi="Cambria" w:cs="Cambria"/>
        </w:rPr>
        <w:t>6.1 De 5 zorgniveaus binnen Stromenland Platvorm land van Cuijk</w:t>
      </w:r>
    </w:p>
    <w:p w14:paraId="635D6CC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2241C3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Onze school maakt samen met 46 andere scholen en 2 speciale basisscholen deel uit van het samenwerkingsverband Stromenland en daarbinnen Platform Land van Cuijk. Binnen Stromenland wordt gewe</w:t>
      </w:r>
      <w:r>
        <w:rPr>
          <w:rFonts w:ascii="Verdana" w:eastAsia="Verdana" w:hAnsi="Verdana" w:cs="Verdana"/>
          <w:color w:val="000000"/>
          <w:sz w:val="22"/>
          <w:szCs w:val="22"/>
        </w:rPr>
        <w:t>rkt met 5 zorgniveaus.</w:t>
      </w:r>
    </w:p>
    <w:p w14:paraId="0E5C1E3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F00C7F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In de zorgroute zijn zorgniveau 1,2,3 vooral te vinden in de cirkel en de rechter kolom. Zorgniveau 4 en 5 zijn te vinden onder extern handelen en de externe zorg. </w:t>
      </w:r>
    </w:p>
    <w:p w14:paraId="5C04960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6FCDDC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rPr>
        <w:drawing>
          <wp:inline distT="0" distB="0" distL="0" distR="0" wp14:anchorId="00D64F5E" wp14:editId="38AF6AF1">
            <wp:extent cx="3114675" cy="2333625"/>
            <wp:effectExtent l="0" t="0" r="0" b="0"/>
            <wp:docPr id="6" name="image1.png" descr="75"/>
            <wp:cNvGraphicFramePr/>
            <a:graphic xmlns:a="http://schemas.openxmlformats.org/drawingml/2006/main">
              <a:graphicData uri="http://schemas.openxmlformats.org/drawingml/2006/picture">
                <pic:pic xmlns:pic="http://schemas.openxmlformats.org/drawingml/2006/picture">
                  <pic:nvPicPr>
                    <pic:cNvPr id="0" name="image1.png" descr="75"/>
                    <pic:cNvPicPr preferRelativeResize="0"/>
                  </pic:nvPicPr>
                  <pic:blipFill>
                    <a:blip r:embed="rId31"/>
                    <a:srcRect/>
                    <a:stretch>
                      <a:fillRect/>
                    </a:stretch>
                  </pic:blipFill>
                  <pic:spPr>
                    <a:xfrm>
                      <a:off x="0" y="0"/>
                      <a:ext cx="3114675" cy="2333625"/>
                    </a:xfrm>
                    <a:prstGeom prst="rect">
                      <a:avLst/>
                    </a:prstGeom>
                    <a:ln/>
                  </pic:spPr>
                </pic:pic>
              </a:graphicData>
            </a:graphic>
          </wp:inline>
        </w:drawing>
      </w:r>
    </w:p>
    <w:p w14:paraId="1DD483C5"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CCFCEB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Hieronder hebben we de zorgniveaus aan de praktijk op ’t Startb</w:t>
      </w:r>
      <w:r>
        <w:rPr>
          <w:rFonts w:ascii="Verdana" w:eastAsia="Verdana" w:hAnsi="Verdana" w:cs="Verdana"/>
          <w:color w:val="000000"/>
          <w:sz w:val="22"/>
          <w:szCs w:val="22"/>
        </w:rPr>
        <w:t xml:space="preserve">lok gekoppeld en geconcretiseerd. </w:t>
      </w:r>
    </w:p>
    <w:p w14:paraId="4B3949F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FD8927A" w14:textId="77777777" w:rsidR="003335CA" w:rsidRDefault="008F0A34">
      <w:pPr>
        <w:pStyle w:val="Kop2"/>
      </w:pPr>
      <w:bookmarkStart w:id="35" w:name="_41mghml" w:colFirst="0" w:colLast="0"/>
      <w:bookmarkEnd w:id="35"/>
      <w:r>
        <w:rPr>
          <w:rFonts w:ascii="Cambria" w:eastAsia="Cambria" w:hAnsi="Cambria" w:cs="Cambria"/>
        </w:rPr>
        <w:t>Niveau I: Adaptief onderwijs</w:t>
      </w:r>
    </w:p>
    <w:p w14:paraId="6278402A"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tbl>
      <w:tblPr>
        <w:tblStyle w:val="a0"/>
        <w:tblW w:w="89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6"/>
        <w:gridCol w:w="2694"/>
        <w:gridCol w:w="2976"/>
        <w:gridCol w:w="2031"/>
      </w:tblGrid>
      <w:tr w:rsidR="003335CA" w14:paraId="6897D09C" w14:textId="77777777">
        <w:tc>
          <w:tcPr>
            <w:tcW w:w="1256" w:type="dxa"/>
            <w:tcBorders>
              <w:top w:val="single" w:sz="4" w:space="0" w:color="000000"/>
              <w:left w:val="single" w:sz="4" w:space="0" w:color="000000"/>
              <w:bottom w:val="single" w:sz="4" w:space="0" w:color="000000"/>
              <w:right w:val="single" w:sz="4" w:space="0" w:color="000000"/>
            </w:tcBorders>
          </w:tcPr>
          <w:p w14:paraId="3A427030"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1</w:t>
            </w:r>
          </w:p>
          <w:p w14:paraId="21D6AE9E"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Adaptief onder-</w:t>
            </w:r>
          </w:p>
          <w:p w14:paraId="43F59A52"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wijs</w:t>
            </w:r>
          </w:p>
        </w:tc>
        <w:tc>
          <w:tcPr>
            <w:tcW w:w="2694" w:type="dxa"/>
            <w:tcBorders>
              <w:top w:val="single" w:sz="4" w:space="0" w:color="000000"/>
              <w:left w:val="single" w:sz="4" w:space="0" w:color="000000"/>
              <w:bottom w:val="single" w:sz="4" w:space="0" w:color="000000"/>
              <w:right w:val="single" w:sz="4" w:space="0" w:color="000000"/>
            </w:tcBorders>
          </w:tcPr>
          <w:p w14:paraId="402E1B1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Doel</w:t>
            </w:r>
            <w:r>
              <w:rPr>
                <w:rFonts w:ascii="Verdana" w:eastAsia="Verdana" w:hAnsi="Verdana" w:cs="Verdana"/>
                <w:color w:val="000000"/>
                <w:sz w:val="22"/>
                <w:szCs w:val="22"/>
              </w:rPr>
              <w:t xml:space="preserve">: </w:t>
            </w:r>
          </w:p>
          <w:p w14:paraId="43D269B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Preventie van problemen</w:t>
            </w:r>
          </w:p>
          <w:p w14:paraId="7A2E974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door tegemoet te komen aan basisbehoeften relatie, competentie, autonomie. Leerkracht als regisseur van</w:t>
            </w:r>
          </w:p>
          <w:p w14:paraId="686F4E8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differentiatie, actief leren, samenwerkend leren, etc.</w:t>
            </w:r>
          </w:p>
        </w:tc>
        <w:tc>
          <w:tcPr>
            <w:tcW w:w="2976" w:type="dxa"/>
            <w:tcBorders>
              <w:top w:val="single" w:sz="4" w:space="0" w:color="000000"/>
              <w:left w:val="single" w:sz="4" w:space="0" w:color="000000"/>
              <w:bottom w:val="single" w:sz="4" w:space="0" w:color="000000"/>
              <w:right w:val="single" w:sz="4" w:space="0" w:color="000000"/>
            </w:tcBorders>
          </w:tcPr>
          <w:p w14:paraId="1125282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Karakter van de ondersteuning</w:t>
            </w:r>
            <w:r>
              <w:rPr>
                <w:rFonts w:ascii="Verdana" w:eastAsia="Verdana" w:hAnsi="Verdana" w:cs="Verdana"/>
                <w:color w:val="000000"/>
                <w:sz w:val="22"/>
                <w:szCs w:val="22"/>
              </w:rPr>
              <w:t xml:space="preserve">: </w:t>
            </w:r>
          </w:p>
          <w:p w14:paraId="59822B1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Teamscholing op basis van de visie/schoolplan en de hiervan afgel</w:t>
            </w:r>
            <w:r>
              <w:rPr>
                <w:rFonts w:ascii="Verdana" w:eastAsia="Verdana" w:hAnsi="Verdana" w:cs="Verdana"/>
                <w:color w:val="000000"/>
                <w:sz w:val="22"/>
                <w:szCs w:val="22"/>
              </w:rPr>
              <w:t>eide verandertrajecten per schooljaar. Dit is nader beschreven in het meerjarenplan en het schoolplan.</w:t>
            </w:r>
          </w:p>
          <w:p w14:paraId="71BC2A2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Persoonlijke scholing gerelateerd aan het persoonlijk actieplan, ondersteuning door middel van SVIB/coaching, gesprekkencyclus (</w:t>
            </w:r>
            <w:proofErr w:type="spellStart"/>
            <w:r>
              <w:rPr>
                <w:rFonts w:ascii="Verdana" w:eastAsia="Verdana" w:hAnsi="Verdana" w:cs="Verdana"/>
                <w:color w:val="000000"/>
                <w:sz w:val="22"/>
                <w:szCs w:val="22"/>
              </w:rPr>
              <w:t>Invitare</w:t>
            </w:r>
            <w:proofErr w:type="spellEnd"/>
            <w:r>
              <w:rPr>
                <w:rFonts w:ascii="Verdana" w:eastAsia="Verdana" w:hAnsi="Verdana" w:cs="Verdana"/>
                <w:color w:val="000000"/>
                <w:sz w:val="22"/>
                <w:szCs w:val="22"/>
              </w:rPr>
              <w:t xml:space="preserve">) en </w:t>
            </w:r>
          </w:p>
        </w:tc>
        <w:tc>
          <w:tcPr>
            <w:tcW w:w="2031" w:type="dxa"/>
            <w:tcBorders>
              <w:top w:val="single" w:sz="4" w:space="0" w:color="000000"/>
              <w:left w:val="single" w:sz="4" w:space="0" w:color="000000"/>
              <w:bottom w:val="single" w:sz="4" w:space="0" w:color="000000"/>
              <w:right w:val="single" w:sz="4" w:space="0" w:color="000000"/>
            </w:tcBorders>
          </w:tcPr>
          <w:p w14:paraId="5AA94233"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b/>
                <w:color w:val="000000"/>
                <w:sz w:val="22"/>
                <w:szCs w:val="22"/>
              </w:rPr>
              <w:t>Door</w:t>
            </w:r>
            <w:r>
              <w:rPr>
                <w:rFonts w:ascii="Verdana" w:eastAsia="Verdana" w:hAnsi="Verdana" w:cs="Verdana"/>
                <w:color w:val="000000"/>
                <w:sz w:val="22"/>
                <w:szCs w:val="22"/>
              </w:rPr>
              <w:t>:</w:t>
            </w:r>
          </w:p>
          <w:p w14:paraId="2A5D957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Desku</w:t>
            </w:r>
            <w:r>
              <w:rPr>
                <w:rFonts w:ascii="Verdana" w:eastAsia="Verdana" w:hAnsi="Verdana" w:cs="Verdana"/>
                <w:color w:val="000000"/>
                <w:sz w:val="22"/>
                <w:szCs w:val="22"/>
              </w:rPr>
              <w:t xml:space="preserve">ndigheid uit het team, evt. ondersteund door </w:t>
            </w:r>
          </w:p>
          <w:p w14:paraId="633ACDA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externe instituten. </w:t>
            </w:r>
          </w:p>
          <w:p w14:paraId="61EFF24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Persoonlijke scholing door </w:t>
            </w:r>
          </w:p>
          <w:p w14:paraId="4D2D941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Collega’s, (SV)IB/coaching en directie.</w:t>
            </w:r>
          </w:p>
        </w:tc>
      </w:tr>
      <w:tr w:rsidR="003335CA" w14:paraId="09DDC9C7" w14:textId="77777777">
        <w:tc>
          <w:tcPr>
            <w:tcW w:w="1256" w:type="dxa"/>
            <w:tcBorders>
              <w:top w:val="single" w:sz="4" w:space="0" w:color="000000"/>
              <w:left w:val="single" w:sz="4" w:space="0" w:color="000000"/>
              <w:bottom w:val="single" w:sz="4" w:space="0" w:color="000000"/>
              <w:right w:val="single" w:sz="4" w:space="0" w:color="000000"/>
            </w:tcBorders>
          </w:tcPr>
          <w:p w14:paraId="232AD3BB" w14:textId="77777777" w:rsidR="003335CA" w:rsidRDefault="003335CA"/>
        </w:tc>
        <w:tc>
          <w:tcPr>
            <w:tcW w:w="2694" w:type="dxa"/>
            <w:tcBorders>
              <w:top w:val="single" w:sz="4" w:space="0" w:color="000000"/>
              <w:left w:val="single" w:sz="4" w:space="0" w:color="000000"/>
              <w:bottom w:val="single" w:sz="4" w:space="0" w:color="000000"/>
              <w:right w:val="single" w:sz="4" w:space="0" w:color="000000"/>
            </w:tcBorders>
          </w:tcPr>
          <w:p w14:paraId="3D09655B" w14:textId="77777777" w:rsidR="003335CA" w:rsidRDefault="003335CA"/>
        </w:tc>
        <w:tc>
          <w:tcPr>
            <w:tcW w:w="2976" w:type="dxa"/>
            <w:tcBorders>
              <w:top w:val="single" w:sz="4" w:space="0" w:color="000000"/>
              <w:left w:val="single" w:sz="4" w:space="0" w:color="000000"/>
              <w:bottom w:val="single" w:sz="4" w:space="0" w:color="000000"/>
              <w:right w:val="single" w:sz="4" w:space="0" w:color="000000"/>
            </w:tcBorders>
          </w:tcPr>
          <w:p w14:paraId="2C82254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klassenbezoek door directie/ib/collega’s.</w:t>
            </w:r>
          </w:p>
          <w:p w14:paraId="17DD111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tc>
        <w:tc>
          <w:tcPr>
            <w:tcW w:w="2031" w:type="dxa"/>
            <w:tcBorders>
              <w:top w:val="single" w:sz="4" w:space="0" w:color="000000"/>
              <w:left w:val="single" w:sz="4" w:space="0" w:color="000000"/>
              <w:bottom w:val="single" w:sz="4" w:space="0" w:color="000000"/>
              <w:right w:val="single" w:sz="4" w:space="0" w:color="000000"/>
            </w:tcBorders>
          </w:tcPr>
          <w:p w14:paraId="16E5D309" w14:textId="77777777" w:rsidR="003335CA" w:rsidRDefault="003335CA"/>
        </w:tc>
      </w:tr>
    </w:tbl>
    <w:p w14:paraId="1C92920A"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3DF94CB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 deze fase staat het handelen van de leerkracht centraal, waarbij op schoolniveau de IB er als coach van de leerkracht fungeert.</w:t>
      </w:r>
    </w:p>
    <w:p w14:paraId="200011F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DBD3D1E"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1FDE7753" w14:textId="77777777" w:rsidR="003335CA" w:rsidRDefault="008F0A34">
      <w:pPr>
        <w:pStyle w:val="Kop2"/>
      </w:pPr>
      <w:bookmarkStart w:id="36" w:name="_2grqrue" w:colFirst="0" w:colLast="0"/>
      <w:bookmarkEnd w:id="36"/>
      <w:r>
        <w:rPr>
          <w:rFonts w:ascii="Cambria" w:eastAsia="Cambria" w:hAnsi="Cambria" w:cs="Cambria"/>
        </w:rPr>
        <w:t>Niveau II: Zorg in de klas</w:t>
      </w:r>
    </w:p>
    <w:p w14:paraId="3494734F"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tbl>
      <w:tblPr>
        <w:tblStyle w:val="a1"/>
        <w:tblW w:w="90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2805"/>
        <w:gridCol w:w="4110"/>
        <w:gridCol w:w="1372"/>
      </w:tblGrid>
      <w:tr w:rsidR="003335CA" w14:paraId="283E22D2" w14:textId="77777777">
        <w:tc>
          <w:tcPr>
            <w:tcW w:w="779" w:type="dxa"/>
            <w:tcBorders>
              <w:top w:val="single" w:sz="4" w:space="0" w:color="000000"/>
              <w:left w:val="single" w:sz="4" w:space="0" w:color="000000"/>
              <w:bottom w:val="single" w:sz="4" w:space="0" w:color="000000"/>
              <w:right w:val="single" w:sz="4" w:space="0" w:color="000000"/>
            </w:tcBorders>
          </w:tcPr>
          <w:p w14:paraId="3E187477"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II</w:t>
            </w:r>
          </w:p>
          <w:p w14:paraId="4B38E01B"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Zorg in de klas</w:t>
            </w:r>
          </w:p>
        </w:tc>
        <w:tc>
          <w:tcPr>
            <w:tcW w:w="2805" w:type="dxa"/>
            <w:vMerge w:val="restart"/>
            <w:tcBorders>
              <w:top w:val="single" w:sz="4" w:space="0" w:color="000000"/>
              <w:left w:val="single" w:sz="4" w:space="0" w:color="000000"/>
              <w:right w:val="single" w:sz="4" w:space="0" w:color="000000"/>
            </w:tcBorders>
          </w:tcPr>
          <w:p w14:paraId="5FFA54B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Doel</w:t>
            </w:r>
            <w:r>
              <w:rPr>
                <w:rFonts w:ascii="Verdana" w:eastAsia="Verdana" w:hAnsi="Verdana" w:cs="Verdana"/>
                <w:color w:val="000000"/>
                <w:sz w:val="22"/>
                <w:szCs w:val="22"/>
              </w:rPr>
              <w:t xml:space="preserve">: </w:t>
            </w:r>
          </w:p>
          <w:p w14:paraId="219088F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Tegemoet komen aan specifieke onderwijs-</w:t>
            </w:r>
          </w:p>
          <w:p w14:paraId="40E3EE3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behoeften van individuele leerlingen door de eigen leerkracht.</w:t>
            </w:r>
          </w:p>
          <w:p w14:paraId="0337409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Ontwerpen van een passend onderwijsarrangement </w:t>
            </w:r>
          </w:p>
        </w:tc>
        <w:tc>
          <w:tcPr>
            <w:tcW w:w="4110" w:type="dxa"/>
            <w:vMerge w:val="restart"/>
            <w:tcBorders>
              <w:top w:val="single" w:sz="4" w:space="0" w:color="000000"/>
              <w:left w:val="single" w:sz="4" w:space="0" w:color="000000"/>
              <w:right w:val="single" w:sz="4" w:space="0" w:color="000000"/>
            </w:tcBorders>
          </w:tcPr>
          <w:p w14:paraId="79B60E6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Karakter van de</w:t>
            </w:r>
            <w:r>
              <w:rPr>
                <w:rFonts w:ascii="Verdana" w:eastAsia="Verdana" w:hAnsi="Verdana" w:cs="Verdana"/>
                <w:color w:val="000000"/>
                <w:sz w:val="22"/>
                <w:szCs w:val="22"/>
              </w:rPr>
              <w:t xml:space="preserve"> </w:t>
            </w:r>
            <w:r>
              <w:rPr>
                <w:rFonts w:ascii="Verdana" w:eastAsia="Verdana" w:hAnsi="Verdana" w:cs="Verdana"/>
                <w:b/>
                <w:color w:val="000000"/>
                <w:sz w:val="22"/>
                <w:szCs w:val="22"/>
              </w:rPr>
              <w:t>ondersteuning</w:t>
            </w:r>
            <w:r>
              <w:rPr>
                <w:rFonts w:ascii="Verdana" w:eastAsia="Verdana" w:hAnsi="Verdana" w:cs="Verdana"/>
                <w:color w:val="000000"/>
                <w:sz w:val="22"/>
                <w:szCs w:val="22"/>
              </w:rPr>
              <w:t>: Onderzoek van de manier waarop interactie tussen leerkracht en leerling v</w:t>
            </w:r>
            <w:r>
              <w:rPr>
                <w:rFonts w:ascii="Verdana" w:eastAsia="Verdana" w:hAnsi="Verdana" w:cs="Verdana"/>
                <w:color w:val="000000"/>
                <w:sz w:val="22"/>
                <w:szCs w:val="22"/>
              </w:rPr>
              <w:t>erloopt door observatie en gesprek.</w:t>
            </w:r>
          </w:p>
          <w:p w14:paraId="5852DFE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Consultatief gesprek voeren om leerkrachten te ondersteunen in het bieden van een passend antwoord op specifieke onderwijsbehoeften van leerlingen.</w:t>
            </w:r>
          </w:p>
          <w:p w14:paraId="7E63AB80"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Dit realiseren we op ‘t </w:t>
            </w:r>
          </w:p>
          <w:p w14:paraId="50B75BD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Startblok door middel van observatie door leerk</w:t>
            </w:r>
            <w:r>
              <w:rPr>
                <w:rFonts w:ascii="Verdana" w:eastAsia="Verdana" w:hAnsi="Verdana" w:cs="Verdana"/>
                <w:color w:val="000000"/>
                <w:sz w:val="22"/>
                <w:szCs w:val="22"/>
              </w:rPr>
              <w:t>racht, ib (evt. film), consultatieve leerkracht-ib gesprekken,</w:t>
            </w:r>
          </w:p>
          <w:p w14:paraId="254C0B9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sz w:val="22"/>
                <w:szCs w:val="22"/>
              </w:rPr>
              <w:t>2</w:t>
            </w:r>
            <w:r>
              <w:rPr>
                <w:rFonts w:ascii="Verdana" w:eastAsia="Verdana" w:hAnsi="Verdana" w:cs="Verdana"/>
                <w:color w:val="000000"/>
                <w:sz w:val="22"/>
                <w:szCs w:val="22"/>
              </w:rPr>
              <w:t xml:space="preserve">-jaarlijkse groepsbespreking en specifieke </w:t>
            </w:r>
            <w:proofErr w:type="spellStart"/>
            <w:r>
              <w:rPr>
                <w:rFonts w:ascii="Verdana" w:eastAsia="Verdana" w:hAnsi="Verdana" w:cs="Verdana"/>
                <w:color w:val="000000"/>
                <w:sz w:val="22"/>
                <w:szCs w:val="22"/>
              </w:rPr>
              <w:t>lln</w:t>
            </w:r>
            <w:proofErr w:type="spellEnd"/>
            <w:r>
              <w:rPr>
                <w:rFonts w:ascii="Verdana" w:eastAsia="Verdana" w:hAnsi="Verdana" w:cs="Verdana"/>
                <w:color w:val="000000"/>
                <w:sz w:val="22"/>
                <w:szCs w:val="22"/>
              </w:rPr>
              <w:t>-besprekingen.</w:t>
            </w:r>
          </w:p>
          <w:p w14:paraId="7166A08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10 minuten en welbevindengesprekken en 8 wekelijkse voortgangsgesprekken (zorgleerlingen)  met ouders. In de groepen ½ wordt een huisbezoek door de leerkrachten afgelegd.</w:t>
            </w:r>
          </w:p>
          <w:p w14:paraId="0929967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Toetsen leerlingvolgsysteem cito volgens </w:t>
            </w:r>
            <w:proofErr w:type="spellStart"/>
            <w:r>
              <w:rPr>
                <w:rFonts w:ascii="Verdana" w:eastAsia="Verdana" w:hAnsi="Verdana" w:cs="Verdana"/>
                <w:color w:val="000000"/>
                <w:sz w:val="22"/>
                <w:szCs w:val="22"/>
              </w:rPr>
              <w:t>toetskalender</w:t>
            </w:r>
            <w:proofErr w:type="spellEnd"/>
            <w:r>
              <w:rPr>
                <w:rFonts w:ascii="Verdana" w:eastAsia="Verdana" w:hAnsi="Verdana" w:cs="Verdana"/>
                <w:color w:val="000000"/>
                <w:sz w:val="22"/>
                <w:szCs w:val="22"/>
              </w:rPr>
              <w:t>.</w:t>
            </w:r>
          </w:p>
          <w:p w14:paraId="1B7D2B78" w14:textId="77777777" w:rsidR="003335CA" w:rsidRDefault="008F0A34">
            <w:pPr>
              <w:numPr>
                <w:ilvl w:val="0"/>
                <w:numId w:val="1"/>
              </w:numPr>
              <w:pBdr>
                <w:top w:val="nil"/>
                <w:left w:val="nil"/>
                <w:bottom w:val="nil"/>
                <w:right w:val="nil"/>
                <w:between w:val="nil"/>
              </w:pBdr>
              <w:jc w:val="left"/>
              <w:rPr>
                <w:color w:val="000000"/>
              </w:rPr>
            </w:pPr>
            <w:r>
              <w:rPr>
                <w:rFonts w:ascii="Verdana" w:eastAsia="Verdana" w:hAnsi="Verdana" w:cs="Verdana"/>
                <w:color w:val="000000"/>
                <w:sz w:val="22"/>
                <w:szCs w:val="22"/>
              </w:rPr>
              <w:t>Methodetoetsen</w:t>
            </w:r>
          </w:p>
          <w:p w14:paraId="2BF959D6" w14:textId="77777777" w:rsidR="003335CA" w:rsidRDefault="008F0A34">
            <w:pPr>
              <w:numPr>
                <w:ilvl w:val="0"/>
                <w:numId w:val="1"/>
              </w:numPr>
              <w:pBdr>
                <w:top w:val="nil"/>
                <w:left w:val="nil"/>
                <w:bottom w:val="nil"/>
                <w:right w:val="nil"/>
                <w:between w:val="nil"/>
              </w:pBdr>
              <w:jc w:val="left"/>
              <w:rPr>
                <w:color w:val="000000"/>
              </w:rPr>
            </w:pPr>
            <w:proofErr w:type="spellStart"/>
            <w:r>
              <w:rPr>
                <w:rFonts w:ascii="Verdana" w:eastAsia="Verdana" w:hAnsi="Verdana" w:cs="Verdana"/>
                <w:color w:val="000000"/>
                <w:sz w:val="22"/>
                <w:szCs w:val="22"/>
              </w:rPr>
              <w:t>Hoogbegaafdhei</w:t>
            </w:r>
            <w:r>
              <w:rPr>
                <w:rFonts w:ascii="Verdana" w:eastAsia="Verdana" w:hAnsi="Verdana" w:cs="Verdana"/>
                <w:color w:val="000000"/>
                <w:sz w:val="22"/>
                <w:szCs w:val="22"/>
              </w:rPr>
              <w:t>ds</w:t>
            </w:r>
            <w:proofErr w:type="spellEnd"/>
            <w:r>
              <w:rPr>
                <w:rFonts w:ascii="Verdana" w:eastAsia="Verdana" w:hAnsi="Verdana" w:cs="Verdana"/>
                <w:color w:val="000000"/>
                <w:sz w:val="22"/>
                <w:szCs w:val="22"/>
              </w:rPr>
              <w:t xml:space="preserve"> protocol</w:t>
            </w:r>
          </w:p>
          <w:p w14:paraId="17F825E9" w14:textId="77777777" w:rsidR="003335CA" w:rsidRDefault="008F0A34">
            <w:pPr>
              <w:numPr>
                <w:ilvl w:val="0"/>
                <w:numId w:val="1"/>
              </w:numPr>
              <w:pBdr>
                <w:top w:val="nil"/>
                <w:left w:val="nil"/>
                <w:bottom w:val="nil"/>
                <w:right w:val="nil"/>
                <w:between w:val="nil"/>
              </w:pBdr>
              <w:jc w:val="left"/>
              <w:rPr>
                <w:color w:val="000000"/>
              </w:rPr>
            </w:pPr>
            <w:r>
              <w:rPr>
                <w:rFonts w:ascii="Verdana" w:eastAsia="Verdana" w:hAnsi="Verdana" w:cs="Verdana"/>
                <w:color w:val="000000"/>
                <w:sz w:val="22"/>
                <w:szCs w:val="22"/>
              </w:rPr>
              <w:t>Dyslexieprotocol</w:t>
            </w:r>
          </w:p>
          <w:p w14:paraId="25D313D8" w14:textId="77777777" w:rsidR="003335CA" w:rsidRDefault="008F0A34">
            <w:pPr>
              <w:numPr>
                <w:ilvl w:val="1"/>
                <w:numId w:val="1"/>
              </w:numPr>
              <w:pBdr>
                <w:top w:val="nil"/>
                <w:left w:val="nil"/>
                <w:bottom w:val="nil"/>
                <w:right w:val="nil"/>
                <w:between w:val="nil"/>
              </w:pBdr>
              <w:rPr>
                <w:color w:val="000000"/>
              </w:rPr>
            </w:pPr>
            <w:r>
              <w:rPr>
                <w:rFonts w:ascii="Verdana" w:eastAsia="Verdana" w:hAnsi="Verdana" w:cs="Verdana"/>
                <w:color w:val="000000"/>
                <w:sz w:val="22"/>
                <w:szCs w:val="22"/>
              </w:rPr>
              <w:t xml:space="preserve">Verslaglegging/groepsbespreking in </w:t>
            </w:r>
          </w:p>
          <w:p w14:paraId="2DAD01CA" w14:textId="77777777" w:rsidR="003335CA" w:rsidRDefault="008F0A34">
            <w:pPr>
              <w:numPr>
                <w:ilvl w:val="0"/>
                <w:numId w:val="1"/>
              </w:numPr>
              <w:pBdr>
                <w:top w:val="nil"/>
                <w:left w:val="nil"/>
                <w:bottom w:val="nil"/>
                <w:right w:val="nil"/>
                <w:between w:val="nil"/>
              </w:pBdr>
              <w:jc w:val="left"/>
              <w:rPr>
                <w:color w:val="000000"/>
              </w:rPr>
            </w:pPr>
            <w:proofErr w:type="spellStart"/>
            <w:r>
              <w:rPr>
                <w:rFonts w:ascii="Verdana" w:eastAsia="Verdana" w:hAnsi="Verdana" w:cs="Verdana"/>
                <w:color w:val="000000"/>
                <w:sz w:val="22"/>
                <w:szCs w:val="22"/>
              </w:rPr>
              <w:t>ParnasSys</w:t>
            </w:r>
            <w:proofErr w:type="spellEnd"/>
          </w:p>
          <w:p w14:paraId="612A5E53" w14:textId="77777777" w:rsidR="003335CA" w:rsidRDefault="008F0A34">
            <w:pPr>
              <w:numPr>
                <w:ilvl w:val="0"/>
                <w:numId w:val="1"/>
              </w:numPr>
              <w:pBdr>
                <w:top w:val="nil"/>
                <w:left w:val="nil"/>
                <w:bottom w:val="nil"/>
                <w:right w:val="nil"/>
                <w:between w:val="nil"/>
              </w:pBdr>
              <w:jc w:val="left"/>
              <w:rPr>
                <w:color w:val="000000"/>
              </w:rPr>
            </w:pPr>
            <w:r>
              <w:rPr>
                <w:rFonts w:ascii="Verdana" w:eastAsia="Verdana" w:hAnsi="Verdana" w:cs="Verdana"/>
                <w:color w:val="000000"/>
                <w:sz w:val="22"/>
                <w:szCs w:val="22"/>
              </w:rPr>
              <w:t>Groepsplannen, groepsplanning en soms individuele handelingsplannen</w:t>
            </w:r>
          </w:p>
          <w:p w14:paraId="31717BFB" w14:textId="77777777" w:rsidR="003335CA" w:rsidRDefault="008F0A34">
            <w:pPr>
              <w:numPr>
                <w:ilvl w:val="0"/>
                <w:numId w:val="1"/>
              </w:numPr>
              <w:pBdr>
                <w:top w:val="nil"/>
                <w:left w:val="nil"/>
                <w:bottom w:val="nil"/>
                <w:right w:val="nil"/>
                <w:between w:val="nil"/>
              </w:pBdr>
              <w:jc w:val="left"/>
              <w:rPr>
                <w:color w:val="000000"/>
              </w:rPr>
            </w:pPr>
            <w:r>
              <w:rPr>
                <w:rFonts w:ascii="Verdana" w:eastAsia="Verdana" w:hAnsi="Verdana" w:cs="Verdana"/>
                <w:color w:val="000000"/>
                <w:sz w:val="22"/>
                <w:szCs w:val="22"/>
              </w:rPr>
              <w:t>Eindtoets groep 8</w:t>
            </w:r>
          </w:p>
          <w:p w14:paraId="69AE2040" w14:textId="77777777" w:rsidR="003335CA" w:rsidRDefault="008F0A34">
            <w:pPr>
              <w:widowControl/>
              <w:numPr>
                <w:ilvl w:val="0"/>
                <w:numId w:val="1"/>
              </w:numPr>
              <w:pBdr>
                <w:top w:val="nil"/>
                <w:left w:val="nil"/>
                <w:bottom w:val="nil"/>
                <w:right w:val="nil"/>
                <w:between w:val="nil"/>
              </w:pBdr>
              <w:jc w:val="left"/>
              <w:rPr>
                <w:color w:val="000000"/>
              </w:rPr>
            </w:pPr>
            <w:r>
              <w:rPr>
                <w:rFonts w:ascii="Verdana" w:eastAsia="Verdana" w:hAnsi="Verdana" w:cs="Verdana"/>
                <w:color w:val="000000"/>
                <w:sz w:val="22"/>
                <w:szCs w:val="22"/>
              </w:rPr>
              <w:t>Jaarlijkse cyclus van Ontwikkelingsgericht werken.</w:t>
            </w:r>
          </w:p>
          <w:p w14:paraId="58182FCF"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2EEFC0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tc>
        <w:tc>
          <w:tcPr>
            <w:tcW w:w="1372" w:type="dxa"/>
            <w:vMerge w:val="restart"/>
            <w:tcBorders>
              <w:top w:val="single" w:sz="4" w:space="0" w:color="000000"/>
              <w:left w:val="single" w:sz="4" w:space="0" w:color="000000"/>
              <w:right w:val="single" w:sz="4" w:space="0" w:color="000000"/>
            </w:tcBorders>
          </w:tcPr>
          <w:p w14:paraId="15468A1B"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b/>
                <w:color w:val="000000"/>
                <w:sz w:val="22"/>
                <w:szCs w:val="22"/>
              </w:rPr>
              <w:t>Door</w:t>
            </w:r>
            <w:r>
              <w:rPr>
                <w:rFonts w:ascii="Verdana" w:eastAsia="Verdana" w:hAnsi="Verdana" w:cs="Verdana"/>
                <w:color w:val="000000"/>
                <w:sz w:val="22"/>
                <w:szCs w:val="22"/>
              </w:rPr>
              <w:t>:</w:t>
            </w:r>
          </w:p>
          <w:p w14:paraId="4E2CFC2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leerkracht</w:t>
            </w:r>
          </w:p>
          <w:p w14:paraId="2ED370C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Interne Begeleider als coach</w:t>
            </w:r>
          </w:p>
          <w:p w14:paraId="0099D2F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(Directie indien nodig)</w:t>
            </w:r>
          </w:p>
        </w:tc>
      </w:tr>
      <w:tr w:rsidR="003335CA" w14:paraId="29AD02B8" w14:textId="77777777">
        <w:tc>
          <w:tcPr>
            <w:tcW w:w="779" w:type="dxa"/>
            <w:tcBorders>
              <w:top w:val="single" w:sz="4" w:space="0" w:color="000000"/>
              <w:left w:val="single" w:sz="4" w:space="0" w:color="000000"/>
              <w:bottom w:val="single" w:sz="4" w:space="0" w:color="000000"/>
              <w:right w:val="single" w:sz="4" w:space="0" w:color="000000"/>
            </w:tcBorders>
          </w:tcPr>
          <w:p w14:paraId="72CA9FC3" w14:textId="77777777" w:rsidR="003335CA" w:rsidRDefault="003335CA"/>
        </w:tc>
        <w:tc>
          <w:tcPr>
            <w:tcW w:w="2805" w:type="dxa"/>
            <w:vMerge/>
            <w:tcBorders>
              <w:top w:val="single" w:sz="4" w:space="0" w:color="000000"/>
              <w:left w:val="single" w:sz="4" w:space="0" w:color="000000"/>
              <w:right w:val="single" w:sz="4" w:space="0" w:color="000000"/>
            </w:tcBorders>
          </w:tcPr>
          <w:p w14:paraId="62600080" w14:textId="77777777" w:rsidR="003335CA" w:rsidRDefault="003335CA">
            <w:pPr>
              <w:pBdr>
                <w:top w:val="nil"/>
                <w:left w:val="nil"/>
                <w:bottom w:val="nil"/>
                <w:right w:val="nil"/>
                <w:between w:val="nil"/>
              </w:pBdr>
              <w:spacing w:line="276" w:lineRule="auto"/>
              <w:jc w:val="left"/>
            </w:pPr>
          </w:p>
        </w:tc>
        <w:tc>
          <w:tcPr>
            <w:tcW w:w="4110" w:type="dxa"/>
            <w:vMerge/>
            <w:tcBorders>
              <w:top w:val="single" w:sz="4" w:space="0" w:color="000000"/>
              <w:left w:val="single" w:sz="4" w:space="0" w:color="000000"/>
              <w:right w:val="single" w:sz="4" w:space="0" w:color="000000"/>
            </w:tcBorders>
          </w:tcPr>
          <w:p w14:paraId="18000C17" w14:textId="77777777" w:rsidR="003335CA" w:rsidRDefault="003335CA">
            <w:pPr>
              <w:pBdr>
                <w:top w:val="nil"/>
                <w:left w:val="nil"/>
                <w:bottom w:val="nil"/>
                <w:right w:val="nil"/>
                <w:between w:val="nil"/>
              </w:pBdr>
              <w:spacing w:line="276" w:lineRule="auto"/>
              <w:jc w:val="left"/>
            </w:pPr>
          </w:p>
        </w:tc>
        <w:tc>
          <w:tcPr>
            <w:tcW w:w="1372" w:type="dxa"/>
            <w:vMerge/>
            <w:tcBorders>
              <w:top w:val="single" w:sz="4" w:space="0" w:color="000000"/>
              <w:left w:val="single" w:sz="4" w:space="0" w:color="000000"/>
              <w:right w:val="single" w:sz="4" w:space="0" w:color="000000"/>
            </w:tcBorders>
          </w:tcPr>
          <w:p w14:paraId="54DC7CCF" w14:textId="77777777" w:rsidR="003335CA" w:rsidRDefault="003335CA">
            <w:pPr>
              <w:pBdr>
                <w:top w:val="nil"/>
                <w:left w:val="nil"/>
                <w:bottom w:val="nil"/>
                <w:right w:val="nil"/>
                <w:between w:val="nil"/>
              </w:pBdr>
              <w:spacing w:line="276" w:lineRule="auto"/>
              <w:jc w:val="left"/>
            </w:pPr>
          </w:p>
        </w:tc>
      </w:tr>
    </w:tbl>
    <w:p w14:paraId="6D4E076F"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65802F2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Indien, ondanks de principes van adaptief onderwijs en de inzet van de leerkracht, er toch leerlingen zijn die meer specifieke onderwijsbehoeften hebben, zal de leerkracht een passend onderwijsaanbod verzorgen voor deze kinderen. De instructie en verwerkin</w:t>
      </w:r>
      <w:r>
        <w:rPr>
          <w:rFonts w:ascii="Verdana" w:eastAsia="Verdana" w:hAnsi="Verdana" w:cs="Verdana"/>
          <w:color w:val="000000"/>
          <w:sz w:val="22"/>
          <w:szCs w:val="22"/>
        </w:rPr>
        <w:t>g, die de leerkracht geeft bestaat uit 3 niveaus, verdiept, basis en intensief.</w:t>
      </w:r>
    </w:p>
    <w:p w14:paraId="019EA2F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interactie tussen leerkracht en leerling staat in deze fase centraal.</w:t>
      </w:r>
    </w:p>
    <w:p w14:paraId="3DDDF05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Interne Begeleider treedt op als coach van de leerkracht om samen een passend antwoord te vinden op </w:t>
      </w:r>
      <w:r>
        <w:rPr>
          <w:rFonts w:ascii="Verdana" w:eastAsia="Verdana" w:hAnsi="Verdana" w:cs="Verdana"/>
          <w:color w:val="000000"/>
          <w:sz w:val="22"/>
          <w:szCs w:val="22"/>
        </w:rPr>
        <w:t>de specifieke onderwijsbehoeften van de leerling.</w:t>
      </w:r>
    </w:p>
    <w:p w14:paraId="0659E59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Concrete beschrijving van het karakter van de ondersteuning zie ook het Dyslexieprotocol, Hoogbegaafdheidsprotocol, leerlijnen groep 1/2, </w:t>
      </w:r>
      <w:proofErr w:type="spellStart"/>
      <w:r>
        <w:rPr>
          <w:rFonts w:ascii="Verdana" w:eastAsia="Verdana" w:hAnsi="Verdana" w:cs="Verdana"/>
          <w:color w:val="000000"/>
          <w:sz w:val="22"/>
          <w:szCs w:val="22"/>
        </w:rPr>
        <w:t>hgpd</w:t>
      </w:r>
      <w:proofErr w:type="spellEnd"/>
      <w:r>
        <w:rPr>
          <w:rFonts w:ascii="Verdana" w:eastAsia="Verdana" w:hAnsi="Verdana" w:cs="Verdana"/>
          <w:color w:val="000000"/>
          <w:sz w:val="22"/>
          <w:szCs w:val="22"/>
        </w:rPr>
        <w:t>,  gedragsklapper, afspraken begeleid zelfstandig leren en coöpe</w:t>
      </w:r>
      <w:r>
        <w:rPr>
          <w:rFonts w:ascii="Verdana" w:eastAsia="Verdana" w:hAnsi="Verdana" w:cs="Verdana"/>
          <w:color w:val="000000"/>
          <w:sz w:val="22"/>
          <w:szCs w:val="22"/>
        </w:rPr>
        <w:t xml:space="preserve">ratief werken.  </w:t>
      </w:r>
    </w:p>
    <w:p w14:paraId="41C9A8B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leerlingenzorg op ’t Startblok wordt gecoördineerd door </w:t>
      </w:r>
      <w:r>
        <w:rPr>
          <w:rFonts w:ascii="Verdana" w:eastAsia="Verdana" w:hAnsi="Verdana" w:cs="Verdana"/>
          <w:sz w:val="22"/>
          <w:szCs w:val="22"/>
        </w:rPr>
        <w:t>3</w:t>
      </w:r>
      <w:r>
        <w:rPr>
          <w:rFonts w:ascii="Verdana" w:eastAsia="Verdana" w:hAnsi="Verdana" w:cs="Verdana"/>
          <w:color w:val="000000"/>
          <w:sz w:val="22"/>
          <w:szCs w:val="22"/>
        </w:rPr>
        <w:t xml:space="preserve"> Interne Begeleiders; 1 voor groep 1 t/m 4 en 1 voor groep 5 en 1 voor groep  </w:t>
      </w:r>
      <w:r>
        <w:rPr>
          <w:rFonts w:ascii="Verdana" w:eastAsia="Verdana" w:hAnsi="Verdana" w:cs="Verdana"/>
          <w:sz w:val="22"/>
          <w:szCs w:val="22"/>
        </w:rPr>
        <w:t>6</w:t>
      </w:r>
      <w:r>
        <w:rPr>
          <w:rFonts w:ascii="Verdana" w:eastAsia="Verdana" w:hAnsi="Verdana" w:cs="Verdana"/>
          <w:color w:val="000000"/>
          <w:sz w:val="22"/>
          <w:szCs w:val="22"/>
        </w:rPr>
        <w:t xml:space="preserve"> t/m 8. </w:t>
      </w:r>
    </w:p>
    <w:p w14:paraId="7059A28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Door middel van overleg stemmen zij samen regelmatig af. </w:t>
      </w:r>
    </w:p>
    <w:p w14:paraId="39BC3A0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Daarnaast overleggen de Interne B</w:t>
      </w:r>
      <w:r>
        <w:rPr>
          <w:rFonts w:ascii="Verdana" w:eastAsia="Verdana" w:hAnsi="Verdana" w:cs="Verdana"/>
          <w:color w:val="000000"/>
          <w:sz w:val="22"/>
          <w:szCs w:val="22"/>
        </w:rPr>
        <w:t>egeleiders en de directie 1x per 6 weken om het zorgbeleid van ‘t Startblok te evalueren en aan te scherpen.</w:t>
      </w:r>
    </w:p>
    <w:p w14:paraId="050A1E0B" w14:textId="77777777" w:rsidR="003335CA" w:rsidRDefault="003335CA">
      <w:pPr>
        <w:widowControl/>
        <w:pBdr>
          <w:top w:val="nil"/>
          <w:left w:val="nil"/>
          <w:bottom w:val="nil"/>
          <w:right w:val="nil"/>
          <w:between w:val="nil"/>
        </w:pBdr>
        <w:ind w:left="360" w:hanging="360"/>
        <w:jc w:val="left"/>
        <w:rPr>
          <w:rFonts w:ascii="Times New Roman" w:eastAsia="Times New Roman" w:hAnsi="Times New Roman" w:cs="Times New Roman"/>
          <w:color w:val="000000"/>
          <w:sz w:val="22"/>
          <w:szCs w:val="22"/>
        </w:rPr>
      </w:pPr>
    </w:p>
    <w:p w14:paraId="702F5220" w14:textId="77777777" w:rsidR="003335CA" w:rsidRDefault="008F0A34">
      <w:pPr>
        <w:pStyle w:val="Kop2"/>
      </w:pPr>
      <w:bookmarkStart w:id="37" w:name="_vx1227" w:colFirst="0" w:colLast="0"/>
      <w:bookmarkEnd w:id="37"/>
      <w:r>
        <w:rPr>
          <w:rFonts w:ascii="Cambria" w:eastAsia="Cambria" w:hAnsi="Cambria" w:cs="Cambria"/>
        </w:rPr>
        <w:t>Niveau III: Zorg op school</w:t>
      </w:r>
    </w:p>
    <w:p w14:paraId="626E966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2"/>
        <w:gridCol w:w="2290"/>
        <w:gridCol w:w="2822"/>
        <w:gridCol w:w="2808"/>
      </w:tblGrid>
      <w:tr w:rsidR="003335CA" w14:paraId="4E04242F" w14:textId="77777777">
        <w:tc>
          <w:tcPr>
            <w:tcW w:w="1142" w:type="dxa"/>
            <w:tcBorders>
              <w:top w:val="single" w:sz="4" w:space="0" w:color="000000"/>
              <w:left w:val="single" w:sz="4" w:space="0" w:color="000000"/>
              <w:bottom w:val="single" w:sz="4" w:space="0" w:color="000000"/>
              <w:right w:val="single" w:sz="4" w:space="0" w:color="000000"/>
            </w:tcBorders>
          </w:tcPr>
          <w:p w14:paraId="478DB6BA"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III</w:t>
            </w:r>
          </w:p>
          <w:p w14:paraId="22A7E353"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Zorg op school</w:t>
            </w:r>
          </w:p>
        </w:tc>
        <w:tc>
          <w:tcPr>
            <w:tcW w:w="2290" w:type="dxa"/>
            <w:vMerge w:val="restart"/>
            <w:tcBorders>
              <w:top w:val="single" w:sz="4" w:space="0" w:color="000000"/>
              <w:left w:val="single" w:sz="4" w:space="0" w:color="000000"/>
              <w:right w:val="single" w:sz="4" w:space="0" w:color="000000"/>
            </w:tcBorders>
          </w:tcPr>
          <w:p w14:paraId="1DC8B442" w14:textId="77777777" w:rsidR="003335CA" w:rsidRDefault="008F0A34">
            <w:pPr>
              <w:widowControl/>
              <w:pBdr>
                <w:top w:val="nil"/>
                <w:left w:val="nil"/>
                <w:bottom w:val="nil"/>
                <w:right w:val="nil"/>
                <w:between w:val="nil"/>
              </w:pBdr>
              <w:tabs>
                <w:tab w:val="left" w:pos="284"/>
                <w:tab w:val="left" w:pos="567"/>
                <w:tab w:val="left" w:pos="851"/>
                <w:tab w:val="left" w:pos="1134"/>
              </w:tabs>
              <w:spacing w:line="280" w:lineRule="auto"/>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Doel</w:t>
            </w:r>
            <w:r>
              <w:rPr>
                <w:rFonts w:ascii="Verdana" w:eastAsia="Verdana" w:hAnsi="Verdana" w:cs="Verdana"/>
                <w:color w:val="000000"/>
                <w:sz w:val="22"/>
                <w:szCs w:val="22"/>
              </w:rPr>
              <w:t xml:space="preserve">: </w:t>
            </w:r>
          </w:p>
          <w:p w14:paraId="37B7F7EE" w14:textId="77777777" w:rsidR="003335CA" w:rsidRDefault="008F0A34">
            <w:pPr>
              <w:widowControl/>
              <w:pBdr>
                <w:top w:val="nil"/>
                <w:left w:val="nil"/>
                <w:bottom w:val="nil"/>
                <w:right w:val="nil"/>
                <w:between w:val="nil"/>
              </w:pBdr>
              <w:tabs>
                <w:tab w:val="left" w:pos="284"/>
                <w:tab w:val="left" w:pos="567"/>
                <w:tab w:val="left" w:pos="851"/>
                <w:tab w:val="left" w:pos="1134"/>
              </w:tabs>
              <w:spacing w:line="280" w:lineRule="auto"/>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Idem; zie zorgniveau II eventueel aangevuld met Co teaching</w:t>
            </w:r>
          </w:p>
        </w:tc>
        <w:tc>
          <w:tcPr>
            <w:tcW w:w="2822" w:type="dxa"/>
            <w:vMerge w:val="restart"/>
            <w:tcBorders>
              <w:top w:val="single" w:sz="4" w:space="0" w:color="000000"/>
              <w:left w:val="single" w:sz="4" w:space="0" w:color="000000"/>
              <w:right w:val="single" w:sz="4" w:space="0" w:color="000000"/>
            </w:tcBorders>
          </w:tcPr>
          <w:p w14:paraId="27AF48E5"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Karakter van de</w:t>
            </w:r>
            <w:r>
              <w:rPr>
                <w:rFonts w:ascii="Verdana" w:eastAsia="Verdana" w:hAnsi="Verdana" w:cs="Verdana"/>
                <w:color w:val="000000"/>
                <w:sz w:val="22"/>
                <w:szCs w:val="22"/>
              </w:rPr>
              <w:t xml:space="preserve"> </w:t>
            </w:r>
            <w:r>
              <w:rPr>
                <w:rFonts w:ascii="Verdana" w:eastAsia="Verdana" w:hAnsi="Verdana" w:cs="Verdana"/>
                <w:b/>
                <w:color w:val="000000"/>
                <w:sz w:val="22"/>
                <w:szCs w:val="22"/>
              </w:rPr>
              <w:t>ondersteuning:</w:t>
            </w:r>
          </w:p>
          <w:p w14:paraId="0A8C2E1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Idem; zie zorgniveau II</w:t>
            </w:r>
          </w:p>
          <w:p w14:paraId="3ED10B5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Eventueel inzet van extra leerkracht in de groep, of buiten de groep als remedial teacher of de </w:t>
            </w:r>
            <w:proofErr w:type="spellStart"/>
            <w:r>
              <w:rPr>
                <w:rFonts w:ascii="Verdana" w:eastAsia="Verdana" w:hAnsi="Verdana" w:cs="Verdana"/>
                <w:color w:val="000000"/>
                <w:sz w:val="22"/>
                <w:szCs w:val="22"/>
              </w:rPr>
              <w:t>plusgroepleerkracht</w:t>
            </w:r>
            <w:proofErr w:type="spellEnd"/>
            <w:r>
              <w:rPr>
                <w:rFonts w:ascii="Verdana" w:eastAsia="Verdana" w:hAnsi="Verdana" w:cs="Verdana"/>
                <w:color w:val="000000"/>
                <w:sz w:val="22"/>
                <w:szCs w:val="22"/>
              </w:rPr>
              <w:t>.</w:t>
            </w:r>
          </w:p>
          <w:p w14:paraId="74ACBA0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Indien nodig verder onde</w:t>
            </w:r>
            <w:r>
              <w:rPr>
                <w:rFonts w:ascii="Verdana" w:eastAsia="Verdana" w:hAnsi="Verdana" w:cs="Verdana"/>
                <w:color w:val="000000"/>
                <w:sz w:val="22"/>
                <w:szCs w:val="22"/>
              </w:rPr>
              <w:t>rzoek van indirecte factoren d.m.v. handelingsgerichte diagnostiek.</w:t>
            </w:r>
          </w:p>
          <w:p w14:paraId="216AA6C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Verdere diagnose op </w:t>
            </w:r>
          </w:p>
          <w:p w14:paraId="138D8F6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didactisch of sociaal/emotioneel gebied.</w:t>
            </w:r>
          </w:p>
          <w:p w14:paraId="38C2BA6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tc>
        <w:tc>
          <w:tcPr>
            <w:tcW w:w="2808" w:type="dxa"/>
            <w:vMerge w:val="restart"/>
            <w:tcBorders>
              <w:top w:val="single" w:sz="4" w:space="0" w:color="000000"/>
              <w:left w:val="single" w:sz="4" w:space="0" w:color="000000"/>
              <w:right w:val="single" w:sz="4" w:space="0" w:color="000000"/>
            </w:tcBorders>
          </w:tcPr>
          <w:p w14:paraId="217601C6"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b/>
                <w:color w:val="000000"/>
                <w:sz w:val="22"/>
                <w:szCs w:val="22"/>
              </w:rPr>
              <w:t>Door</w:t>
            </w:r>
            <w:r>
              <w:rPr>
                <w:rFonts w:ascii="Verdana" w:eastAsia="Verdana" w:hAnsi="Verdana" w:cs="Verdana"/>
                <w:color w:val="000000"/>
                <w:sz w:val="22"/>
                <w:szCs w:val="22"/>
              </w:rPr>
              <w:t xml:space="preserve">: </w:t>
            </w:r>
          </w:p>
          <w:p w14:paraId="472EC22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Interne Begeleider als coach</w:t>
            </w:r>
          </w:p>
          <w:p w14:paraId="67DC097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Leerkrachten </w:t>
            </w:r>
            <w:proofErr w:type="spellStart"/>
            <w:r>
              <w:rPr>
                <w:rFonts w:ascii="Verdana" w:eastAsia="Verdana" w:hAnsi="Verdana" w:cs="Verdana"/>
                <w:color w:val="000000"/>
                <w:sz w:val="22"/>
                <w:szCs w:val="22"/>
              </w:rPr>
              <w:t>evt</w:t>
            </w:r>
            <w:proofErr w:type="spellEnd"/>
            <w:r>
              <w:rPr>
                <w:rFonts w:ascii="Verdana" w:eastAsia="Verdana" w:hAnsi="Verdana" w:cs="Verdana"/>
                <w:color w:val="000000"/>
                <w:sz w:val="22"/>
                <w:szCs w:val="22"/>
              </w:rPr>
              <w:t xml:space="preserve"> samen met remedial teacher/</w:t>
            </w:r>
            <w:proofErr w:type="spellStart"/>
            <w:r>
              <w:rPr>
                <w:rFonts w:ascii="Verdana" w:eastAsia="Verdana" w:hAnsi="Verdana" w:cs="Verdana"/>
                <w:color w:val="000000"/>
                <w:sz w:val="22"/>
                <w:szCs w:val="22"/>
              </w:rPr>
              <w:t>klasseassistent</w:t>
            </w:r>
            <w:proofErr w:type="spellEnd"/>
            <w:r>
              <w:rPr>
                <w:rFonts w:ascii="Verdana" w:eastAsia="Verdana" w:hAnsi="Verdana" w:cs="Verdana"/>
                <w:color w:val="000000"/>
                <w:sz w:val="22"/>
                <w:szCs w:val="22"/>
              </w:rPr>
              <w:t xml:space="preserve"> als uitvoerder </w:t>
            </w:r>
          </w:p>
          <w:p w14:paraId="7F651C1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van het HP/gr</w:t>
            </w:r>
            <w:r>
              <w:rPr>
                <w:rFonts w:ascii="Verdana" w:eastAsia="Verdana" w:hAnsi="Verdana" w:cs="Verdana"/>
                <w:color w:val="000000"/>
                <w:sz w:val="22"/>
                <w:szCs w:val="22"/>
              </w:rPr>
              <w:t>oepsplan</w:t>
            </w:r>
          </w:p>
          <w:p w14:paraId="64F4493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plusgroep wordt aangestuurd door de HB coördinator.</w:t>
            </w:r>
          </w:p>
          <w:p w14:paraId="0AAABF1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Didactisch onderzoek gebeurt door Interne Begeleider of remedial teacher/leerkracht.</w:t>
            </w:r>
          </w:p>
          <w:p w14:paraId="5371C0F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rPr>
            </w:pPr>
          </w:p>
        </w:tc>
      </w:tr>
      <w:tr w:rsidR="003335CA" w14:paraId="7F75A8BB" w14:textId="77777777">
        <w:tc>
          <w:tcPr>
            <w:tcW w:w="1142" w:type="dxa"/>
            <w:tcBorders>
              <w:top w:val="single" w:sz="4" w:space="0" w:color="000000"/>
              <w:left w:val="single" w:sz="4" w:space="0" w:color="000000"/>
              <w:bottom w:val="single" w:sz="4" w:space="0" w:color="000000"/>
              <w:right w:val="single" w:sz="4" w:space="0" w:color="000000"/>
            </w:tcBorders>
          </w:tcPr>
          <w:p w14:paraId="0FED0D39" w14:textId="77777777" w:rsidR="003335CA" w:rsidRDefault="003335CA"/>
        </w:tc>
        <w:tc>
          <w:tcPr>
            <w:tcW w:w="2290" w:type="dxa"/>
            <w:vMerge/>
            <w:tcBorders>
              <w:top w:val="single" w:sz="4" w:space="0" w:color="000000"/>
              <w:left w:val="single" w:sz="4" w:space="0" w:color="000000"/>
              <w:right w:val="single" w:sz="4" w:space="0" w:color="000000"/>
            </w:tcBorders>
          </w:tcPr>
          <w:p w14:paraId="1420F7A3" w14:textId="77777777" w:rsidR="003335CA" w:rsidRDefault="003335CA">
            <w:pPr>
              <w:pBdr>
                <w:top w:val="nil"/>
                <w:left w:val="nil"/>
                <w:bottom w:val="nil"/>
                <w:right w:val="nil"/>
                <w:between w:val="nil"/>
              </w:pBdr>
              <w:spacing w:line="276" w:lineRule="auto"/>
              <w:jc w:val="left"/>
            </w:pPr>
          </w:p>
        </w:tc>
        <w:tc>
          <w:tcPr>
            <w:tcW w:w="2822" w:type="dxa"/>
            <w:vMerge/>
            <w:tcBorders>
              <w:top w:val="single" w:sz="4" w:space="0" w:color="000000"/>
              <w:left w:val="single" w:sz="4" w:space="0" w:color="000000"/>
              <w:right w:val="single" w:sz="4" w:space="0" w:color="000000"/>
            </w:tcBorders>
          </w:tcPr>
          <w:p w14:paraId="4FC8D6F8" w14:textId="77777777" w:rsidR="003335CA" w:rsidRDefault="003335CA">
            <w:pPr>
              <w:pBdr>
                <w:top w:val="nil"/>
                <w:left w:val="nil"/>
                <w:bottom w:val="nil"/>
                <w:right w:val="nil"/>
                <w:between w:val="nil"/>
              </w:pBdr>
              <w:spacing w:line="276" w:lineRule="auto"/>
              <w:jc w:val="left"/>
            </w:pPr>
          </w:p>
        </w:tc>
        <w:tc>
          <w:tcPr>
            <w:tcW w:w="2808" w:type="dxa"/>
            <w:vMerge/>
            <w:tcBorders>
              <w:top w:val="single" w:sz="4" w:space="0" w:color="000000"/>
              <w:left w:val="single" w:sz="4" w:space="0" w:color="000000"/>
              <w:right w:val="single" w:sz="4" w:space="0" w:color="000000"/>
            </w:tcBorders>
          </w:tcPr>
          <w:p w14:paraId="66EBCF1E" w14:textId="77777777" w:rsidR="003335CA" w:rsidRDefault="003335CA">
            <w:pPr>
              <w:pBdr>
                <w:top w:val="nil"/>
                <w:left w:val="nil"/>
                <w:bottom w:val="nil"/>
                <w:right w:val="nil"/>
                <w:between w:val="nil"/>
              </w:pBdr>
              <w:spacing w:line="276" w:lineRule="auto"/>
              <w:jc w:val="left"/>
            </w:pPr>
          </w:p>
        </w:tc>
      </w:tr>
    </w:tbl>
    <w:p w14:paraId="5FD7114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8BEE10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In deze fase gaat het ook om het tegemoet komen aan de specifieke onderwijsbehoeften van leerlingen. Daarnaast  wordt op dit niveau door de leerkracht extra hulp gezocht op schoolniveau. </w:t>
      </w:r>
    </w:p>
    <w:p w14:paraId="2DCBBCA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  specifieke onderwijsbehoeften worden besproken in de </w:t>
      </w:r>
      <w:proofErr w:type="spellStart"/>
      <w:r>
        <w:rPr>
          <w:rFonts w:ascii="Verdana" w:eastAsia="Verdana" w:hAnsi="Verdana" w:cs="Verdana"/>
          <w:color w:val="000000"/>
          <w:sz w:val="22"/>
          <w:szCs w:val="22"/>
        </w:rPr>
        <w:t>groeps</w:t>
      </w:r>
      <w:proofErr w:type="spellEnd"/>
      <w:r>
        <w:rPr>
          <w:rFonts w:ascii="Verdana" w:eastAsia="Verdana" w:hAnsi="Verdana" w:cs="Verdana"/>
          <w:color w:val="000000"/>
          <w:sz w:val="22"/>
          <w:szCs w:val="22"/>
        </w:rPr>
        <w:t>/ leerlingenbespreking, of met de hoogbegaafdheidcoördinator. Er wordt een handelingsplan opgesteld of de actie wordt opgenomen in het groepsplan(</w:t>
      </w:r>
      <w:proofErr w:type="spellStart"/>
      <w:r>
        <w:rPr>
          <w:rFonts w:ascii="Verdana" w:eastAsia="Verdana" w:hAnsi="Verdana" w:cs="Verdana"/>
          <w:color w:val="000000"/>
          <w:sz w:val="22"/>
          <w:szCs w:val="22"/>
        </w:rPr>
        <w:t>ning</w:t>
      </w:r>
      <w:proofErr w:type="spellEnd"/>
      <w:r>
        <w:rPr>
          <w:rFonts w:ascii="Verdana" w:eastAsia="Verdana" w:hAnsi="Verdana" w:cs="Verdana"/>
          <w:color w:val="000000"/>
          <w:sz w:val="22"/>
          <w:szCs w:val="22"/>
        </w:rPr>
        <w:t xml:space="preserve">). </w:t>
      </w:r>
    </w:p>
    <w:p w14:paraId="7C106CB0"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D2693FA"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C0790FE" w14:textId="77777777" w:rsidR="003335CA" w:rsidRDefault="008F0A34">
      <w:pPr>
        <w:pStyle w:val="Kop2"/>
      </w:pPr>
      <w:bookmarkStart w:id="38" w:name="_3fwokq0" w:colFirst="0" w:colLast="0"/>
      <w:bookmarkEnd w:id="38"/>
      <w:r>
        <w:rPr>
          <w:rFonts w:ascii="Cambria" w:eastAsia="Cambria" w:hAnsi="Cambria" w:cs="Cambria"/>
        </w:rPr>
        <w:lastRenderedPageBreak/>
        <w:t>Niveau IV: Voortraject</w:t>
      </w:r>
    </w:p>
    <w:p w14:paraId="795262CC" w14:textId="77777777" w:rsidR="003335CA" w:rsidRDefault="003335CA">
      <w:pPr>
        <w:pStyle w:val="Kop2"/>
        <w:rPr>
          <w:sz w:val="22"/>
          <w:szCs w:val="22"/>
        </w:rPr>
      </w:pPr>
    </w:p>
    <w:tbl>
      <w:tblPr>
        <w:tblStyle w:val="a3"/>
        <w:tblW w:w="92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6"/>
        <w:gridCol w:w="1687"/>
        <w:gridCol w:w="3347"/>
        <w:gridCol w:w="2604"/>
      </w:tblGrid>
      <w:tr w:rsidR="003335CA" w14:paraId="6112B143" w14:textId="77777777">
        <w:tc>
          <w:tcPr>
            <w:tcW w:w="1617" w:type="dxa"/>
            <w:tcBorders>
              <w:top w:val="single" w:sz="4" w:space="0" w:color="000000"/>
              <w:left w:val="single" w:sz="4" w:space="0" w:color="000000"/>
              <w:bottom w:val="single" w:sz="4" w:space="0" w:color="000000"/>
              <w:right w:val="single" w:sz="4" w:space="0" w:color="000000"/>
            </w:tcBorders>
          </w:tcPr>
          <w:p w14:paraId="68A51621"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IV</w:t>
            </w:r>
          </w:p>
          <w:p w14:paraId="204EF118"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Voortraject</w:t>
            </w:r>
          </w:p>
        </w:tc>
        <w:tc>
          <w:tcPr>
            <w:tcW w:w="1687" w:type="dxa"/>
            <w:vMerge w:val="restart"/>
            <w:tcBorders>
              <w:top w:val="single" w:sz="4" w:space="0" w:color="000000"/>
              <w:left w:val="single" w:sz="4" w:space="0" w:color="000000"/>
              <w:right w:val="single" w:sz="4" w:space="0" w:color="000000"/>
            </w:tcBorders>
          </w:tcPr>
          <w:p w14:paraId="0F83D7ED"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 xml:space="preserve">Doel: </w:t>
            </w:r>
          </w:p>
          <w:p w14:paraId="4FFF470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Nieuw perspectief zoeken</w:t>
            </w:r>
          </w:p>
          <w:p w14:paraId="0F54F6F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als school er zelf niet </w:t>
            </w:r>
          </w:p>
          <w:p w14:paraId="4994362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uit komt. Uitgangspunt is zoveel mogelijk thuisnabij onderwijs.</w:t>
            </w:r>
          </w:p>
        </w:tc>
        <w:tc>
          <w:tcPr>
            <w:tcW w:w="3347" w:type="dxa"/>
            <w:vMerge w:val="restart"/>
            <w:tcBorders>
              <w:top w:val="single" w:sz="4" w:space="0" w:color="000000"/>
              <w:left w:val="single" w:sz="4" w:space="0" w:color="000000"/>
              <w:right w:val="single" w:sz="4" w:space="0" w:color="000000"/>
            </w:tcBorders>
          </w:tcPr>
          <w:p w14:paraId="55ED713F"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b/>
                <w:color w:val="000000"/>
                <w:sz w:val="22"/>
                <w:szCs w:val="22"/>
              </w:rPr>
              <w:t>Karakter van de ondersteuning:</w:t>
            </w:r>
            <w:r>
              <w:rPr>
                <w:rFonts w:ascii="Verdana" w:eastAsia="Verdana" w:hAnsi="Verdana" w:cs="Verdana"/>
                <w:color w:val="000000"/>
                <w:sz w:val="22"/>
                <w:szCs w:val="22"/>
              </w:rPr>
              <w:t xml:space="preserve"> </w:t>
            </w:r>
          </w:p>
          <w:p w14:paraId="111E4EE3"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Er is per school een netwerkondersteuner vanuit het platform Land van Cuijk verbonden (Same</w:t>
            </w:r>
            <w:r>
              <w:rPr>
                <w:rFonts w:ascii="Verdana" w:eastAsia="Verdana" w:hAnsi="Verdana" w:cs="Verdana"/>
                <w:color w:val="000000"/>
                <w:sz w:val="22"/>
                <w:szCs w:val="22"/>
              </w:rPr>
              <w:t xml:space="preserve">nwerkingsverband Stromenland). </w:t>
            </w:r>
          </w:p>
          <w:p w14:paraId="52C51B80"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Met deze netwerkondersteuner worden alle leerlingen op dit niveau besproken.</w:t>
            </w:r>
          </w:p>
          <w:p w14:paraId="6EBCF0D0"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Samen met de netwerkondersteuner worden de vervolgstappen bepaald.</w:t>
            </w:r>
          </w:p>
          <w:p w14:paraId="616F4A4E" w14:textId="77777777" w:rsidR="003335CA" w:rsidRDefault="008F0A34">
            <w:pPr>
              <w:widowControl/>
              <w:pBdr>
                <w:top w:val="nil"/>
                <w:left w:val="nil"/>
                <w:bottom w:val="nil"/>
                <w:right w:val="nil"/>
                <w:between w:val="nil"/>
              </w:pBdr>
              <w:jc w:val="left"/>
              <w:rPr>
                <w:color w:val="000000"/>
                <w:sz w:val="22"/>
                <w:szCs w:val="22"/>
              </w:rPr>
            </w:pPr>
            <w:r>
              <w:rPr>
                <w:rFonts w:ascii="Verdana" w:eastAsia="Verdana" w:hAnsi="Verdana" w:cs="Verdana"/>
                <w:color w:val="000000"/>
                <w:sz w:val="22"/>
                <w:szCs w:val="22"/>
              </w:rPr>
              <w:t>Dit kan zijn;</w:t>
            </w:r>
          </w:p>
          <w:p w14:paraId="05827E29" w14:textId="77777777" w:rsidR="003335CA" w:rsidRDefault="008F0A34">
            <w:pPr>
              <w:widowControl/>
              <w:numPr>
                <w:ilvl w:val="0"/>
                <w:numId w:val="4"/>
              </w:numPr>
              <w:pBdr>
                <w:top w:val="nil"/>
                <w:left w:val="nil"/>
                <w:bottom w:val="nil"/>
                <w:right w:val="nil"/>
                <w:between w:val="nil"/>
              </w:pBdr>
              <w:jc w:val="left"/>
              <w:rPr>
                <w:color w:val="000000"/>
              </w:rPr>
            </w:pPr>
            <w:r>
              <w:rPr>
                <w:rFonts w:ascii="Verdana" w:eastAsia="Verdana" w:hAnsi="Verdana" w:cs="Verdana"/>
                <w:color w:val="000000"/>
                <w:sz w:val="22"/>
                <w:szCs w:val="22"/>
              </w:rPr>
              <w:t>Er wordt een preventief PAB traject gestart waarin een observatie met handelingsadvies wordt uitgevoerd.</w:t>
            </w:r>
          </w:p>
          <w:p w14:paraId="7A2EACFA" w14:textId="77777777" w:rsidR="003335CA" w:rsidRDefault="008F0A34">
            <w:pPr>
              <w:widowControl/>
              <w:numPr>
                <w:ilvl w:val="0"/>
                <w:numId w:val="4"/>
              </w:numPr>
              <w:pBdr>
                <w:top w:val="nil"/>
                <w:left w:val="nil"/>
                <w:bottom w:val="nil"/>
                <w:right w:val="nil"/>
                <w:between w:val="nil"/>
              </w:pBdr>
              <w:jc w:val="left"/>
              <w:rPr>
                <w:color w:val="000000"/>
              </w:rPr>
            </w:pPr>
            <w:r>
              <w:rPr>
                <w:rFonts w:ascii="Verdana" w:eastAsia="Verdana" w:hAnsi="Verdana" w:cs="Verdana"/>
                <w:color w:val="000000"/>
                <w:sz w:val="22"/>
                <w:szCs w:val="22"/>
              </w:rPr>
              <w:t>Dan kan er ook door het invullen van een groeidocument en het ontwikkelingsperspectief een arrangement worden aangevraagd, zodat er nog meer ondersteun</w:t>
            </w:r>
            <w:r>
              <w:rPr>
                <w:rFonts w:ascii="Verdana" w:eastAsia="Verdana" w:hAnsi="Verdana" w:cs="Verdana"/>
                <w:color w:val="000000"/>
                <w:sz w:val="22"/>
                <w:szCs w:val="22"/>
              </w:rPr>
              <w:t>ing komt van een externe vanuit het platform.</w:t>
            </w:r>
          </w:p>
          <w:p w14:paraId="6BAEFAF6" w14:textId="77777777" w:rsidR="003335CA" w:rsidRDefault="008F0A34">
            <w:pPr>
              <w:widowControl/>
              <w:pBdr>
                <w:top w:val="nil"/>
                <w:left w:val="nil"/>
                <w:bottom w:val="nil"/>
                <w:right w:val="nil"/>
                <w:between w:val="nil"/>
              </w:pBdr>
              <w:ind w:left="360"/>
              <w:jc w:val="left"/>
              <w:rPr>
                <w:rFonts w:ascii="Verdana" w:eastAsia="Verdana" w:hAnsi="Verdana" w:cs="Verdana"/>
                <w:color w:val="000000"/>
                <w:sz w:val="22"/>
                <w:szCs w:val="22"/>
              </w:rPr>
            </w:pPr>
            <w:r>
              <w:rPr>
                <w:rFonts w:ascii="Verdana" w:eastAsia="Verdana" w:hAnsi="Verdana" w:cs="Verdana"/>
                <w:color w:val="000000"/>
                <w:sz w:val="22"/>
                <w:szCs w:val="22"/>
              </w:rPr>
              <w:t xml:space="preserve">In deze documenten worden de specifieke onderwijsbehoeften van leerling (directe factoren in kaart gebracht) </w:t>
            </w:r>
          </w:p>
          <w:p w14:paraId="32DEB138" w14:textId="77777777" w:rsidR="003335CA" w:rsidRDefault="008F0A34">
            <w:pPr>
              <w:numPr>
                <w:ilvl w:val="0"/>
                <w:numId w:val="1"/>
              </w:numPr>
              <w:pBdr>
                <w:top w:val="nil"/>
                <w:left w:val="nil"/>
                <w:bottom w:val="nil"/>
                <w:right w:val="nil"/>
                <w:between w:val="nil"/>
              </w:pBdr>
              <w:tabs>
                <w:tab w:val="left" w:pos="720"/>
              </w:tabs>
              <w:jc w:val="left"/>
              <w:rPr>
                <w:color w:val="000000"/>
              </w:rPr>
            </w:pPr>
            <w:r>
              <w:rPr>
                <w:rFonts w:ascii="Verdana" w:eastAsia="Verdana" w:hAnsi="Verdana" w:cs="Verdana"/>
                <w:color w:val="000000"/>
                <w:sz w:val="22"/>
                <w:szCs w:val="22"/>
              </w:rPr>
              <w:t xml:space="preserve">nader onderzoek m.b.t. gedrag of intelligentie kan ook een optie zijn bij GGZ, </w:t>
            </w:r>
            <w:proofErr w:type="spellStart"/>
            <w:r>
              <w:rPr>
                <w:rFonts w:ascii="Verdana" w:eastAsia="Verdana" w:hAnsi="Verdana" w:cs="Verdana"/>
                <w:color w:val="000000"/>
                <w:sz w:val="22"/>
                <w:szCs w:val="22"/>
              </w:rPr>
              <w:t>Opdidakt</w:t>
            </w:r>
            <w:proofErr w:type="spellEnd"/>
            <w:r>
              <w:rPr>
                <w:rFonts w:ascii="Verdana" w:eastAsia="Verdana" w:hAnsi="Verdana" w:cs="Verdana"/>
                <w:color w:val="000000"/>
                <w:sz w:val="22"/>
                <w:szCs w:val="22"/>
              </w:rPr>
              <w:t xml:space="preserve"> etc.</w:t>
            </w:r>
          </w:p>
          <w:p w14:paraId="244182F1" w14:textId="77777777" w:rsidR="003335CA" w:rsidRDefault="008F0A34">
            <w:pPr>
              <w:numPr>
                <w:ilvl w:val="0"/>
                <w:numId w:val="1"/>
              </w:numPr>
              <w:pBdr>
                <w:top w:val="nil"/>
                <w:left w:val="nil"/>
                <w:bottom w:val="nil"/>
                <w:right w:val="nil"/>
                <w:between w:val="nil"/>
              </w:pBdr>
              <w:tabs>
                <w:tab w:val="left" w:pos="720"/>
              </w:tabs>
              <w:jc w:val="left"/>
              <w:rPr>
                <w:color w:val="000000"/>
              </w:rPr>
            </w:pPr>
            <w:r>
              <w:rPr>
                <w:rFonts w:ascii="Verdana" w:eastAsia="Verdana" w:hAnsi="Verdana" w:cs="Verdana"/>
                <w:color w:val="000000"/>
                <w:sz w:val="22"/>
                <w:szCs w:val="22"/>
              </w:rPr>
              <w:t xml:space="preserve">Ook kan er een PAB traject worden opgezet ( spraak/taal) of een taal spraak onderzoek bij </w:t>
            </w:r>
            <w:proofErr w:type="spellStart"/>
            <w:r>
              <w:rPr>
                <w:rFonts w:ascii="Verdana" w:eastAsia="Verdana" w:hAnsi="Verdana" w:cs="Verdana"/>
                <w:color w:val="000000"/>
                <w:sz w:val="22"/>
                <w:szCs w:val="22"/>
              </w:rPr>
              <w:t>Kentalis</w:t>
            </w:r>
            <w:proofErr w:type="spellEnd"/>
            <w:r>
              <w:rPr>
                <w:rFonts w:ascii="Verdana" w:eastAsia="Verdana" w:hAnsi="Verdana" w:cs="Verdana"/>
                <w:color w:val="000000"/>
                <w:sz w:val="22"/>
                <w:szCs w:val="22"/>
              </w:rPr>
              <w:t xml:space="preserve"> een optie zijn.</w:t>
            </w:r>
          </w:p>
          <w:p w14:paraId="004929FA" w14:textId="77777777" w:rsidR="003335CA" w:rsidRDefault="008F0A34">
            <w:pPr>
              <w:numPr>
                <w:ilvl w:val="0"/>
                <w:numId w:val="1"/>
              </w:numPr>
              <w:pBdr>
                <w:top w:val="nil"/>
                <w:left w:val="nil"/>
                <w:bottom w:val="nil"/>
                <w:right w:val="nil"/>
                <w:between w:val="nil"/>
              </w:pBdr>
              <w:tabs>
                <w:tab w:val="left" w:pos="720"/>
              </w:tabs>
              <w:jc w:val="left"/>
              <w:rPr>
                <w:color w:val="000000"/>
              </w:rPr>
            </w:pPr>
            <w:r>
              <w:rPr>
                <w:rFonts w:ascii="Verdana" w:eastAsia="Verdana" w:hAnsi="Verdana" w:cs="Verdana"/>
                <w:color w:val="000000"/>
                <w:sz w:val="22"/>
                <w:szCs w:val="22"/>
              </w:rPr>
              <w:t>Een onderzoek ten behoeve van een verwijzing naa</w:t>
            </w:r>
            <w:r>
              <w:rPr>
                <w:rFonts w:ascii="Verdana" w:eastAsia="Verdana" w:hAnsi="Verdana" w:cs="Verdana"/>
                <w:color w:val="000000"/>
                <w:sz w:val="22"/>
                <w:szCs w:val="22"/>
              </w:rPr>
              <w:t xml:space="preserve">r de </w:t>
            </w:r>
            <w:proofErr w:type="spellStart"/>
            <w:r>
              <w:rPr>
                <w:rFonts w:ascii="Verdana" w:eastAsia="Verdana" w:hAnsi="Verdana" w:cs="Verdana"/>
                <w:color w:val="000000"/>
                <w:sz w:val="22"/>
                <w:szCs w:val="22"/>
              </w:rPr>
              <w:lastRenderedPageBreak/>
              <w:t>bovenschoolse</w:t>
            </w:r>
            <w:proofErr w:type="spellEnd"/>
            <w:r>
              <w:rPr>
                <w:rFonts w:ascii="Verdana" w:eastAsia="Verdana" w:hAnsi="Verdana" w:cs="Verdana"/>
                <w:color w:val="000000"/>
                <w:sz w:val="22"/>
                <w:szCs w:val="22"/>
              </w:rPr>
              <w:t xml:space="preserve"> plusklas kan ook een optie zijn.</w:t>
            </w:r>
          </w:p>
          <w:p w14:paraId="11DC07C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Er wordt gekeken naar mogelijkheden om een passend onderwijsarrangement te verzorgen.</w:t>
            </w:r>
          </w:p>
          <w:p w14:paraId="4124353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Dit kan met externe middelen (arrangement),maar ook door interne oplossingen/</w:t>
            </w:r>
          </w:p>
          <w:p w14:paraId="251A5CD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aanpassingen.</w:t>
            </w:r>
          </w:p>
          <w:p w14:paraId="7F68C30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Indien van toepassing word</w:t>
            </w:r>
            <w:r>
              <w:rPr>
                <w:rFonts w:ascii="Verdana" w:eastAsia="Verdana" w:hAnsi="Verdana" w:cs="Verdana"/>
                <w:color w:val="000000"/>
                <w:sz w:val="22"/>
                <w:szCs w:val="22"/>
              </w:rPr>
              <w:t xml:space="preserve">t voor deze kinderen een ontwikkelingsperspectief opgesteld. (bijlage beleid OPP) </w:t>
            </w:r>
          </w:p>
        </w:tc>
        <w:tc>
          <w:tcPr>
            <w:tcW w:w="2604" w:type="dxa"/>
            <w:vMerge w:val="restart"/>
            <w:tcBorders>
              <w:top w:val="single" w:sz="4" w:space="0" w:color="000000"/>
              <w:left w:val="single" w:sz="4" w:space="0" w:color="000000"/>
              <w:right w:val="single" w:sz="4" w:space="0" w:color="000000"/>
            </w:tcBorders>
          </w:tcPr>
          <w:p w14:paraId="710EC75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lastRenderedPageBreak/>
              <w:t>Door</w:t>
            </w:r>
            <w:r>
              <w:rPr>
                <w:rFonts w:ascii="Verdana" w:eastAsia="Verdana" w:hAnsi="Verdana" w:cs="Verdana"/>
                <w:color w:val="000000"/>
                <w:sz w:val="22"/>
                <w:szCs w:val="22"/>
              </w:rPr>
              <w:t>:</w:t>
            </w:r>
          </w:p>
          <w:p w14:paraId="5F027912"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Netwerkondersteuner en ambulante begeleiders.</w:t>
            </w:r>
          </w:p>
          <w:p w14:paraId="7CEB9C5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Directie</w:t>
            </w:r>
          </w:p>
          <w:p w14:paraId="75DA095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IB</w:t>
            </w:r>
          </w:p>
          <w:p w14:paraId="48A5A7D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Externe instanties, zoals</w:t>
            </w:r>
          </w:p>
          <w:p w14:paraId="1624134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GGZ,  </w:t>
            </w:r>
            <w:proofErr w:type="spellStart"/>
            <w:r>
              <w:rPr>
                <w:rFonts w:ascii="Verdana" w:eastAsia="Verdana" w:hAnsi="Verdana" w:cs="Verdana"/>
                <w:color w:val="000000"/>
                <w:sz w:val="22"/>
                <w:szCs w:val="22"/>
              </w:rPr>
              <w:t>Opdidact</w:t>
            </w:r>
            <w:proofErr w:type="spellEnd"/>
            <w:r>
              <w:rPr>
                <w:rFonts w:ascii="Verdana" w:eastAsia="Verdana" w:hAnsi="Verdana" w:cs="Verdana"/>
                <w:color w:val="000000"/>
                <w:sz w:val="22"/>
                <w:szCs w:val="22"/>
              </w:rPr>
              <w:t xml:space="preserve">, </w:t>
            </w:r>
            <w:r>
              <w:rPr>
                <w:rFonts w:ascii="Verdana" w:eastAsia="Verdana" w:hAnsi="Verdana" w:cs="Verdana"/>
                <w:sz w:val="22"/>
                <w:szCs w:val="22"/>
              </w:rPr>
              <w:t xml:space="preserve">CJG </w:t>
            </w:r>
            <w:proofErr w:type="spellStart"/>
            <w:r>
              <w:rPr>
                <w:rFonts w:ascii="Verdana" w:eastAsia="Verdana" w:hAnsi="Verdana" w:cs="Verdana"/>
                <w:sz w:val="22"/>
                <w:szCs w:val="22"/>
              </w:rPr>
              <w:t>Kentalis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Zoomin</w:t>
            </w:r>
            <w:proofErr w:type="spellEnd"/>
            <w:r>
              <w:rPr>
                <w:rFonts w:ascii="Verdana" w:eastAsia="Verdana" w:hAnsi="Verdana" w:cs="Verdana"/>
                <w:sz w:val="22"/>
                <w:szCs w:val="22"/>
              </w:rPr>
              <w:t xml:space="preserve"> </w:t>
            </w:r>
            <w:r>
              <w:rPr>
                <w:rFonts w:ascii="Verdana" w:eastAsia="Verdana" w:hAnsi="Verdana" w:cs="Verdana"/>
                <w:color w:val="000000"/>
                <w:sz w:val="22"/>
                <w:szCs w:val="22"/>
              </w:rPr>
              <w:t xml:space="preserve"> etc.</w:t>
            </w:r>
          </w:p>
          <w:p w14:paraId="0105866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ouders</w:t>
            </w:r>
          </w:p>
          <w:p w14:paraId="4C01186B"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tc>
      </w:tr>
      <w:tr w:rsidR="003335CA" w14:paraId="5949F988" w14:textId="77777777">
        <w:tc>
          <w:tcPr>
            <w:tcW w:w="1617" w:type="dxa"/>
            <w:tcBorders>
              <w:top w:val="single" w:sz="4" w:space="0" w:color="000000"/>
              <w:left w:val="single" w:sz="4" w:space="0" w:color="000000"/>
              <w:bottom w:val="single" w:sz="4" w:space="0" w:color="000000"/>
              <w:right w:val="single" w:sz="4" w:space="0" w:color="000000"/>
            </w:tcBorders>
          </w:tcPr>
          <w:p w14:paraId="25274E54" w14:textId="77777777" w:rsidR="003335CA" w:rsidRDefault="003335CA"/>
        </w:tc>
        <w:tc>
          <w:tcPr>
            <w:tcW w:w="1687" w:type="dxa"/>
            <w:vMerge/>
            <w:tcBorders>
              <w:top w:val="single" w:sz="4" w:space="0" w:color="000000"/>
              <w:left w:val="single" w:sz="4" w:space="0" w:color="000000"/>
              <w:right w:val="single" w:sz="4" w:space="0" w:color="000000"/>
            </w:tcBorders>
          </w:tcPr>
          <w:p w14:paraId="6FF4B113" w14:textId="77777777" w:rsidR="003335CA" w:rsidRDefault="003335CA">
            <w:pPr>
              <w:pBdr>
                <w:top w:val="nil"/>
                <w:left w:val="nil"/>
                <w:bottom w:val="nil"/>
                <w:right w:val="nil"/>
                <w:between w:val="nil"/>
              </w:pBdr>
              <w:spacing w:line="276" w:lineRule="auto"/>
              <w:jc w:val="left"/>
            </w:pPr>
          </w:p>
        </w:tc>
        <w:tc>
          <w:tcPr>
            <w:tcW w:w="3347" w:type="dxa"/>
            <w:vMerge/>
            <w:tcBorders>
              <w:top w:val="single" w:sz="4" w:space="0" w:color="000000"/>
              <w:left w:val="single" w:sz="4" w:space="0" w:color="000000"/>
              <w:right w:val="single" w:sz="4" w:space="0" w:color="000000"/>
            </w:tcBorders>
          </w:tcPr>
          <w:p w14:paraId="193A0776" w14:textId="77777777" w:rsidR="003335CA" w:rsidRDefault="003335CA">
            <w:pPr>
              <w:pBdr>
                <w:top w:val="nil"/>
                <w:left w:val="nil"/>
                <w:bottom w:val="nil"/>
                <w:right w:val="nil"/>
                <w:between w:val="nil"/>
              </w:pBdr>
              <w:spacing w:line="276" w:lineRule="auto"/>
              <w:jc w:val="left"/>
            </w:pPr>
          </w:p>
        </w:tc>
        <w:tc>
          <w:tcPr>
            <w:tcW w:w="2604" w:type="dxa"/>
            <w:vMerge/>
            <w:tcBorders>
              <w:top w:val="single" w:sz="4" w:space="0" w:color="000000"/>
              <w:left w:val="single" w:sz="4" w:space="0" w:color="000000"/>
              <w:right w:val="single" w:sz="4" w:space="0" w:color="000000"/>
            </w:tcBorders>
          </w:tcPr>
          <w:p w14:paraId="623D0086" w14:textId="77777777" w:rsidR="003335CA" w:rsidRDefault="003335CA">
            <w:pPr>
              <w:pBdr>
                <w:top w:val="nil"/>
                <w:left w:val="nil"/>
                <w:bottom w:val="nil"/>
                <w:right w:val="nil"/>
                <w:between w:val="nil"/>
              </w:pBdr>
              <w:spacing w:line="276" w:lineRule="auto"/>
              <w:jc w:val="left"/>
            </w:pPr>
          </w:p>
        </w:tc>
      </w:tr>
    </w:tbl>
    <w:p w14:paraId="05F6C2FB"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66A2D23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Deze fase wordt gekenmerkt door het feit dat de school tegen haar grenzen/mogelijkheden is aangelopen bij een leerling. De grenzen en mogelijkheden van ’t Startblok zijn ook nader uitgewerkt in ons </w:t>
      </w:r>
      <w:proofErr w:type="spellStart"/>
      <w:r>
        <w:rPr>
          <w:rFonts w:ascii="Verdana" w:eastAsia="Verdana" w:hAnsi="Verdana" w:cs="Verdana"/>
          <w:color w:val="000000"/>
          <w:sz w:val="22"/>
          <w:szCs w:val="22"/>
        </w:rPr>
        <w:t>zorgondersteuningsprofiel</w:t>
      </w:r>
      <w:proofErr w:type="spellEnd"/>
      <w:r>
        <w:rPr>
          <w:rFonts w:ascii="Verdana" w:eastAsia="Verdana" w:hAnsi="Verdana" w:cs="Verdana"/>
          <w:color w:val="000000"/>
          <w:sz w:val="22"/>
          <w:szCs w:val="22"/>
        </w:rPr>
        <w:t xml:space="preserve"> ( zie bijlagen)  De school gaat </w:t>
      </w:r>
      <w:r>
        <w:rPr>
          <w:rFonts w:ascii="Verdana" w:eastAsia="Verdana" w:hAnsi="Verdana" w:cs="Verdana"/>
          <w:color w:val="000000"/>
          <w:sz w:val="22"/>
          <w:szCs w:val="22"/>
        </w:rPr>
        <w:t xml:space="preserve">extern op zoek naar een nieuw perspectief om het onderwijsarrangement van een leerling te verzorgen. </w:t>
      </w:r>
    </w:p>
    <w:p w14:paraId="0F67DA02" w14:textId="77777777" w:rsidR="003335CA" w:rsidRDefault="003335CA">
      <w:pPr>
        <w:keepNext/>
        <w:keepLines/>
        <w:widowControl/>
        <w:pBdr>
          <w:top w:val="nil"/>
          <w:left w:val="nil"/>
          <w:bottom w:val="nil"/>
          <w:right w:val="nil"/>
          <w:between w:val="nil"/>
        </w:pBdr>
        <w:spacing w:before="200"/>
        <w:jc w:val="left"/>
        <w:rPr>
          <w:rFonts w:ascii="Times New Roman" w:eastAsia="Times New Roman" w:hAnsi="Times New Roman" w:cs="Times New Roman"/>
          <w:b/>
          <w:color w:val="4F81BD"/>
          <w:sz w:val="22"/>
          <w:szCs w:val="22"/>
        </w:rPr>
      </w:pPr>
    </w:p>
    <w:p w14:paraId="1E233786" w14:textId="77777777" w:rsidR="003335CA" w:rsidRDefault="008F0A34">
      <w:pPr>
        <w:pStyle w:val="Kop2"/>
      </w:pPr>
      <w:bookmarkStart w:id="39" w:name="_1v1yuxt" w:colFirst="0" w:colLast="0"/>
      <w:bookmarkEnd w:id="39"/>
      <w:r>
        <w:rPr>
          <w:rFonts w:ascii="Cambria" w:eastAsia="Cambria" w:hAnsi="Cambria" w:cs="Cambria"/>
        </w:rPr>
        <w:t xml:space="preserve">Niveau V: Verwijzingstraject </w:t>
      </w:r>
    </w:p>
    <w:p w14:paraId="4815DD61" w14:textId="77777777" w:rsidR="003335CA" w:rsidRDefault="003335CA">
      <w:pPr>
        <w:keepNext/>
        <w:keepLines/>
        <w:widowControl/>
        <w:pBdr>
          <w:top w:val="nil"/>
          <w:left w:val="nil"/>
          <w:bottom w:val="nil"/>
          <w:right w:val="nil"/>
          <w:between w:val="nil"/>
        </w:pBdr>
        <w:spacing w:before="200"/>
        <w:jc w:val="left"/>
        <w:rPr>
          <w:rFonts w:ascii="Times New Roman" w:eastAsia="Times New Roman" w:hAnsi="Times New Roman" w:cs="Times New Roman"/>
          <w:i/>
          <w:color w:val="404040"/>
          <w:sz w:val="22"/>
          <w:szCs w:val="22"/>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426"/>
        <w:gridCol w:w="3214"/>
        <w:gridCol w:w="3294"/>
      </w:tblGrid>
      <w:tr w:rsidR="003335CA" w14:paraId="43073D89" w14:textId="77777777">
        <w:tc>
          <w:tcPr>
            <w:tcW w:w="1128" w:type="dxa"/>
            <w:tcBorders>
              <w:top w:val="single" w:sz="4" w:space="0" w:color="000000"/>
              <w:left w:val="single" w:sz="4" w:space="0" w:color="000000"/>
              <w:bottom w:val="single" w:sz="4" w:space="0" w:color="000000"/>
              <w:right w:val="single" w:sz="4" w:space="0" w:color="000000"/>
            </w:tcBorders>
          </w:tcPr>
          <w:p w14:paraId="09DAB9F1"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proofErr w:type="spellStart"/>
            <w:r>
              <w:rPr>
                <w:rFonts w:ascii="Verdana" w:eastAsia="Verdana" w:hAnsi="Verdana" w:cs="Verdana"/>
                <w:b/>
                <w:color w:val="000000"/>
                <w:sz w:val="22"/>
                <w:szCs w:val="22"/>
              </w:rPr>
              <w:t>Verwij</w:t>
            </w:r>
            <w:proofErr w:type="spellEnd"/>
            <w:r>
              <w:rPr>
                <w:rFonts w:ascii="Verdana" w:eastAsia="Verdana" w:hAnsi="Verdana" w:cs="Verdana"/>
                <w:b/>
                <w:color w:val="000000"/>
                <w:sz w:val="22"/>
                <w:szCs w:val="22"/>
              </w:rPr>
              <w:t>-</w:t>
            </w:r>
            <w:proofErr w:type="spellStart"/>
            <w:r>
              <w:rPr>
                <w:rFonts w:ascii="Verdana" w:eastAsia="Verdana" w:hAnsi="Verdana" w:cs="Verdana"/>
                <w:b/>
                <w:color w:val="000000"/>
                <w:sz w:val="22"/>
                <w:szCs w:val="22"/>
              </w:rPr>
              <w:t>zings</w:t>
            </w:r>
            <w:proofErr w:type="spellEnd"/>
            <w:r>
              <w:rPr>
                <w:rFonts w:ascii="Verdana" w:eastAsia="Verdana" w:hAnsi="Verdana" w:cs="Verdana"/>
                <w:b/>
                <w:color w:val="000000"/>
                <w:sz w:val="22"/>
                <w:szCs w:val="22"/>
              </w:rPr>
              <w:t>-traject</w:t>
            </w:r>
          </w:p>
        </w:tc>
        <w:tc>
          <w:tcPr>
            <w:tcW w:w="1426" w:type="dxa"/>
            <w:tcBorders>
              <w:top w:val="single" w:sz="4" w:space="0" w:color="000000"/>
              <w:left w:val="single" w:sz="4" w:space="0" w:color="000000"/>
              <w:bottom w:val="single" w:sz="4" w:space="0" w:color="000000"/>
              <w:right w:val="single" w:sz="4" w:space="0" w:color="000000"/>
            </w:tcBorders>
          </w:tcPr>
          <w:p w14:paraId="271C150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b/>
                <w:color w:val="000000"/>
                <w:sz w:val="22"/>
                <w:szCs w:val="22"/>
              </w:rPr>
              <w:t>Doel</w:t>
            </w:r>
            <w:r>
              <w:rPr>
                <w:rFonts w:ascii="Verdana" w:eastAsia="Verdana" w:hAnsi="Verdana" w:cs="Verdana"/>
                <w:color w:val="000000"/>
                <w:sz w:val="22"/>
                <w:szCs w:val="22"/>
              </w:rPr>
              <w:t>:</w:t>
            </w:r>
          </w:p>
          <w:p w14:paraId="7B5EF25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plaatsing van de leerling </w:t>
            </w:r>
          </w:p>
          <w:p w14:paraId="04842D8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op een school die het meest optimaal tegemoet kan </w:t>
            </w:r>
          </w:p>
          <w:p w14:paraId="5DD27A5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komen aan onderwijs-</w:t>
            </w:r>
          </w:p>
          <w:p w14:paraId="6EAD2D1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behoeften van de leerling</w:t>
            </w:r>
          </w:p>
        </w:tc>
        <w:tc>
          <w:tcPr>
            <w:tcW w:w="3214" w:type="dxa"/>
            <w:tcBorders>
              <w:top w:val="single" w:sz="4" w:space="0" w:color="000000"/>
              <w:left w:val="single" w:sz="4" w:space="0" w:color="000000"/>
              <w:bottom w:val="single" w:sz="4" w:space="0" w:color="000000"/>
              <w:right w:val="single" w:sz="4" w:space="0" w:color="000000"/>
            </w:tcBorders>
          </w:tcPr>
          <w:p w14:paraId="04A75CAB"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 xml:space="preserve">Karakter van de ondersteuning: </w:t>
            </w:r>
          </w:p>
          <w:p w14:paraId="239ABE1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matchen van school- en </w:t>
            </w:r>
            <w:proofErr w:type="spellStart"/>
            <w:r>
              <w:rPr>
                <w:rFonts w:ascii="Verdana" w:eastAsia="Verdana" w:hAnsi="Verdana" w:cs="Verdana"/>
                <w:color w:val="000000"/>
                <w:sz w:val="22"/>
                <w:szCs w:val="22"/>
              </w:rPr>
              <w:t>kindkenmerken</w:t>
            </w:r>
            <w:proofErr w:type="spellEnd"/>
            <w:r>
              <w:rPr>
                <w:rFonts w:ascii="Verdana" w:eastAsia="Verdana" w:hAnsi="Verdana" w:cs="Verdana"/>
                <w:color w:val="000000"/>
                <w:sz w:val="22"/>
                <w:szCs w:val="22"/>
              </w:rPr>
              <w:t xml:space="preserve"> (onderzoek, verkennende gesprekken) Aanleveren van het groeidocument en </w:t>
            </w:r>
            <w:proofErr w:type="spellStart"/>
            <w:r>
              <w:rPr>
                <w:rFonts w:ascii="Verdana" w:eastAsia="Verdana" w:hAnsi="Verdana" w:cs="Verdana"/>
                <w:color w:val="000000"/>
                <w:sz w:val="22"/>
                <w:szCs w:val="22"/>
              </w:rPr>
              <w:t>Opp</w:t>
            </w:r>
            <w:proofErr w:type="spellEnd"/>
            <w:r>
              <w:rPr>
                <w:rFonts w:ascii="Verdana" w:eastAsia="Verdana" w:hAnsi="Verdana" w:cs="Verdana"/>
                <w:color w:val="000000"/>
                <w:sz w:val="22"/>
                <w:szCs w:val="22"/>
              </w:rPr>
              <w:t xml:space="preserve"> bij de toelaa</w:t>
            </w:r>
            <w:r>
              <w:rPr>
                <w:rFonts w:ascii="Verdana" w:eastAsia="Verdana" w:hAnsi="Verdana" w:cs="Verdana"/>
                <w:color w:val="000000"/>
                <w:sz w:val="22"/>
                <w:szCs w:val="22"/>
              </w:rPr>
              <w:t xml:space="preserve">tbaarheidscommissie door de arrangementen commissie </w:t>
            </w:r>
          </w:p>
        </w:tc>
        <w:tc>
          <w:tcPr>
            <w:tcW w:w="3294" w:type="dxa"/>
            <w:tcBorders>
              <w:top w:val="single" w:sz="4" w:space="0" w:color="000000"/>
              <w:left w:val="single" w:sz="4" w:space="0" w:color="000000"/>
              <w:bottom w:val="single" w:sz="4" w:space="0" w:color="000000"/>
              <w:right w:val="single" w:sz="4" w:space="0" w:color="000000"/>
            </w:tcBorders>
          </w:tcPr>
          <w:p w14:paraId="027BA4D8"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b/>
                <w:color w:val="000000"/>
                <w:sz w:val="22"/>
                <w:szCs w:val="22"/>
              </w:rPr>
              <w:t>Door:</w:t>
            </w:r>
          </w:p>
          <w:p w14:paraId="5C6FAB30"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Arrangementencommissie, toelaatbaarheidscommissie, </w:t>
            </w:r>
            <w:proofErr w:type="spellStart"/>
            <w:r>
              <w:rPr>
                <w:rFonts w:ascii="Verdana" w:eastAsia="Verdana" w:hAnsi="Verdana" w:cs="Verdana"/>
                <w:color w:val="000000"/>
                <w:sz w:val="22"/>
                <w:szCs w:val="22"/>
              </w:rPr>
              <w:t>IBer</w:t>
            </w:r>
            <w:proofErr w:type="spellEnd"/>
            <w:r>
              <w:rPr>
                <w:rFonts w:ascii="Verdana" w:eastAsia="Verdana" w:hAnsi="Verdana" w:cs="Verdana"/>
                <w:color w:val="000000"/>
                <w:sz w:val="22"/>
                <w:szCs w:val="22"/>
              </w:rPr>
              <w:t xml:space="preserve"> en netwerkondersteuner</w:t>
            </w:r>
            <w:r>
              <w:rPr>
                <w:rFonts w:ascii="Times New Roman" w:eastAsia="Times New Roman" w:hAnsi="Times New Roman" w:cs="Times New Roman"/>
                <w:color w:val="000000"/>
                <w:sz w:val="22"/>
                <w:szCs w:val="22"/>
              </w:rPr>
              <w:t>.</w:t>
            </w:r>
          </w:p>
        </w:tc>
      </w:tr>
    </w:tbl>
    <w:p w14:paraId="07D08D3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 principe proberen we ons onderwijs zo adaptief mogelijk in te richten, zodat we ook bij specifieke onderwijsbehoeften passend onderwijs kunnen bieden. Uitgangspunten hierbij zijn:</w:t>
      </w:r>
    </w:p>
    <w:p w14:paraId="66C6EFD1" w14:textId="77777777" w:rsidR="003335CA" w:rsidRDefault="008F0A34">
      <w:pPr>
        <w:numPr>
          <w:ilvl w:val="0"/>
          <w:numId w:val="3"/>
        </w:numPr>
        <w:pBdr>
          <w:top w:val="nil"/>
          <w:left w:val="nil"/>
          <w:bottom w:val="nil"/>
          <w:right w:val="nil"/>
          <w:between w:val="nil"/>
        </w:pBdr>
        <w:tabs>
          <w:tab w:val="left" w:pos="780"/>
        </w:tabs>
        <w:jc w:val="left"/>
        <w:rPr>
          <w:color w:val="000000"/>
        </w:rPr>
      </w:pPr>
      <w:r>
        <w:rPr>
          <w:rFonts w:ascii="Verdana" w:eastAsia="Verdana" w:hAnsi="Verdana" w:cs="Verdana"/>
          <w:color w:val="000000"/>
          <w:sz w:val="22"/>
          <w:szCs w:val="22"/>
        </w:rPr>
        <w:t xml:space="preserve">Het kind voelt zich </w:t>
      </w:r>
      <w:r>
        <w:rPr>
          <w:rFonts w:ascii="Verdana" w:eastAsia="Verdana" w:hAnsi="Verdana" w:cs="Verdana"/>
          <w:color w:val="000000"/>
          <w:sz w:val="22"/>
          <w:szCs w:val="22"/>
          <w:u w:val="single"/>
        </w:rPr>
        <w:t>veilig</w:t>
      </w:r>
      <w:r>
        <w:rPr>
          <w:rFonts w:ascii="Verdana" w:eastAsia="Verdana" w:hAnsi="Verdana" w:cs="Verdana"/>
          <w:color w:val="000000"/>
          <w:sz w:val="22"/>
          <w:szCs w:val="22"/>
        </w:rPr>
        <w:t xml:space="preserve">  op onze school en past </w:t>
      </w:r>
      <w:r>
        <w:rPr>
          <w:rFonts w:ascii="Verdana" w:eastAsia="Verdana" w:hAnsi="Verdana" w:cs="Verdana"/>
          <w:color w:val="000000"/>
          <w:sz w:val="22"/>
          <w:szCs w:val="22"/>
          <w:u w:val="single"/>
        </w:rPr>
        <w:t>sociaal emotioneel goe</w:t>
      </w:r>
      <w:r>
        <w:rPr>
          <w:rFonts w:ascii="Verdana" w:eastAsia="Verdana" w:hAnsi="Verdana" w:cs="Verdana"/>
          <w:color w:val="000000"/>
          <w:sz w:val="22"/>
          <w:szCs w:val="22"/>
          <w:u w:val="single"/>
        </w:rPr>
        <w:t>d</w:t>
      </w:r>
      <w:r>
        <w:rPr>
          <w:rFonts w:ascii="Verdana" w:eastAsia="Verdana" w:hAnsi="Verdana" w:cs="Verdana"/>
          <w:color w:val="000000"/>
          <w:sz w:val="22"/>
          <w:szCs w:val="22"/>
        </w:rPr>
        <w:t xml:space="preserve"> in de groep. </w:t>
      </w:r>
    </w:p>
    <w:p w14:paraId="78EB0787" w14:textId="77777777" w:rsidR="003335CA" w:rsidRDefault="008F0A34">
      <w:pPr>
        <w:numPr>
          <w:ilvl w:val="0"/>
          <w:numId w:val="3"/>
        </w:numPr>
        <w:pBdr>
          <w:top w:val="nil"/>
          <w:left w:val="nil"/>
          <w:bottom w:val="nil"/>
          <w:right w:val="nil"/>
          <w:between w:val="nil"/>
        </w:pBdr>
        <w:tabs>
          <w:tab w:val="left" w:pos="780"/>
        </w:tabs>
        <w:jc w:val="left"/>
        <w:rPr>
          <w:color w:val="000000"/>
        </w:rPr>
      </w:pPr>
      <w:r>
        <w:rPr>
          <w:rFonts w:ascii="Verdana" w:eastAsia="Verdana" w:hAnsi="Verdana" w:cs="Verdana"/>
          <w:color w:val="000000"/>
          <w:sz w:val="22"/>
          <w:szCs w:val="22"/>
        </w:rPr>
        <w:t xml:space="preserve">Het kind boekt </w:t>
      </w:r>
      <w:r>
        <w:rPr>
          <w:rFonts w:ascii="Verdana" w:eastAsia="Verdana" w:hAnsi="Verdana" w:cs="Verdana"/>
          <w:color w:val="000000"/>
          <w:sz w:val="22"/>
          <w:szCs w:val="22"/>
          <w:u w:val="single"/>
        </w:rPr>
        <w:t>vooruitgang</w:t>
      </w:r>
      <w:r>
        <w:rPr>
          <w:rFonts w:ascii="Verdana" w:eastAsia="Verdana" w:hAnsi="Verdana" w:cs="Verdana"/>
          <w:color w:val="000000"/>
          <w:sz w:val="22"/>
          <w:szCs w:val="22"/>
        </w:rPr>
        <w:t xml:space="preserve">, is </w:t>
      </w:r>
      <w:r>
        <w:rPr>
          <w:rFonts w:ascii="Verdana" w:eastAsia="Verdana" w:hAnsi="Verdana" w:cs="Verdana"/>
          <w:color w:val="000000"/>
          <w:sz w:val="22"/>
          <w:szCs w:val="22"/>
          <w:u w:val="single"/>
        </w:rPr>
        <w:t>voldoende zelfstandig</w:t>
      </w:r>
      <w:r>
        <w:rPr>
          <w:rFonts w:ascii="Verdana" w:eastAsia="Verdana" w:hAnsi="Verdana" w:cs="Verdana"/>
          <w:color w:val="000000"/>
          <w:sz w:val="22"/>
          <w:szCs w:val="22"/>
        </w:rPr>
        <w:t xml:space="preserve"> en </w:t>
      </w:r>
      <w:r>
        <w:rPr>
          <w:rFonts w:ascii="Verdana" w:eastAsia="Verdana" w:hAnsi="Verdana" w:cs="Verdana"/>
          <w:color w:val="000000"/>
          <w:sz w:val="22"/>
          <w:szCs w:val="22"/>
          <w:u w:val="single"/>
        </w:rPr>
        <w:t xml:space="preserve">gemotiveerd </w:t>
      </w:r>
      <w:r>
        <w:rPr>
          <w:rFonts w:ascii="Verdana" w:eastAsia="Verdana" w:hAnsi="Verdana" w:cs="Verdana"/>
          <w:color w:val="000000"/>
          <w:sz w:val="22"/>
          <w:szCs w:val="22"/>
        </w:rPr>
        <w:t>.</w:t>
      </w:r>
    </w:p>
    <w:p w14:paraId="6B8CC7BE" w14:textId="77777777" w:rsidR="003335CA" w:rsidRDefault="008F0A34">
      <w:pPr>
        <w:numPr>
          <w:ilvl w:val="0"/>
          <w:numId w:val="3"/>
        </w:numPr>
        <w:pBdr>
          <w:top w:val="nil"/>
          <w:left w:val="nil"/>
          <w:bottom w:val="nil"/>
          <w:right w:val="nil"/>
          <w:between w:val="nil"/>
        </w:pBdr>
        <w:tabs>
          <w:tab w:val="left" w:pos="780"/>
        </w:tabs>
        <w:jc w:val="left"/>
        <w:rPr>
          <w:color w:val="000000"/>
        </w:rPr>
      </w:pPr>
      <w:r>
        <w:rPr>
          <w:rFonts w:ascii="Verdana" w:eastAsia="Verdana" w:hAnsi="Verdana" w:cs="Verdana"/>
          <w:color w:val="000000"/>
          <w:sz w:val="22"/>
          <w:szCs w:val="22"/>
        </w:rPr>
        <w:t xml:space="preserve">Het kind is niet </w:t>
      </w:r>
      <w:r>
        <w:rPr>
          <w:rFonts w:ascii="Verdana" w:eastAsia="Verdana" w:hAnsi="Verdana" w:cs="Verdana"/>
          <w:color w:val="000000"/>
          <w:sz w:val="22"/>
          <w:szCs w:val="22"/>
          <w:u w:val="single"/>
        </w:rPr>
        <w:t xml:space="preserve">op alle leergebieden zwak </w:t>
      </w:r>
      <w:r>
        <w:rPr>
          <w:rFonts w:ascii="Verdana" w:eastAsia="Verdana" w:hAnsi="Verdana" w:cs="Verdana"/>
          <w:color w:val="000000"/>
          <w:sz w:val="22"/>
          <w:szCs w:val="22"/>
        </w:rPr>
        <w:t>.</w:t>
      </w:r>
    </w:p>
    <w:p w14:paraId="12D7AE0D" w14:textId="77777777" w:rsidR="003335CA" w:rsidRDefault="008F0A34">
      <w:pPr>
        <w:numPr>
          <w:ilvl w:val="0"/>
          <w:numId w:val="3"/>
        </w:numPr>
        <w:pBdr>
          <w:top w:val="nil"/>
          <w:left w:val="nil"/>
          <w:bottom w:val="nil"/>
          <w:right w:val="nil"/>
          <w:between w:val="nil"/>
        </w:pBdr>
        <w:tabs>
          <w:tab w:val="left" w:pos="780"/>
        </w:tabs>
        <w:jc w:val="left"/>
        <w:rPr>
          <w:color w:val="000000"/>
        </w:rPr>
      </w:pPr>
      <w:r>
        <w:rPr>
          <w:rFonts w:ascii="Verdana" w:eastAsia="Verdana" w:hAnsi="Verdana" w:cs="Verdana"/>
          <w:color w:val="000000"/>
          <w:sz w:val="22"/>
          <w:szCs w:val="22"/>
        </w:rPr>
        <w:lastRenderedPageBreak/>
        <w:t>De zorgcapaciteit van de groep is toereikend.</w:t>
      </w:r>
    </w:p>
    <w:p w14:paraId="773CDD18" w14:textId="77777777" w:rsidR="003335CA" w:rsidRDefault="008F0A34">
      <w:pPr>
        <w:numPr>
          <w:ilvl w:val="0"/>
          <w:numId w:val="3"/>
        </w:numPr>
        <w:pBdr>
          <w:top w:val="nil"/>
          <w:left w:val="nil"/>
          <w:bottom w:val="nil"/>
          <w:right w:val="nil"/>
          <w:between w:val="nil"/>
        </w:pBdr>
        <w:tabs>
          <w:tab w:val="left" w:pos="780"/>
        </w:tabs>
        <w:jc w:val="left"/>
        <w:rPr>
          <w:color w:val="000000"/>
        </w:rPr>
      </w:pPr>
      <w:r>
        <w:rPr>
          <w:rFonts w:ascii="Verdana" w:eastAsia="Verdana" w:hAnsi="Verdana" w:cs="Verdana"/>
          <w:color w:val="000000"/>
          <w:sz w:val="22"/>
          <w:szCs w:val="22"/>
        </w:rPr>
        <w:t>De veiligheid van de groep wordt voldoende gewaarborgd.</w:t>
      </w:r>
    </w:p>
    <w:p w14:paraId="74FAE0A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Dit wordt nader beschre</w:t>
      </w:r>
      <w:r>
        <w:rPr>
          <w:rFonts w:ascii="Verdana" w:eastAsia="Verdana" w:hAnsi="Verdana" w:cs="Verdana"/>
          <w:color w:val="000000"/>
          <w:sz w:val="22"/>
          <w:szCs w:val="22"/>
        </w:rPr>
        <w:t xml:space="preserve">ven in ons </w:t>
      </w:r>
      <w:proofErr w:type="spellStart"/>
      <w:r>
        <w:rPr>
          <w:rFonts w:ascii="Verdana" w:eastAsia="Verdana" w:hAnsi="Verdana" w:cs="Verdana"/>
          <w:color w:val="000000"/>
          <w:sz w:val="22"/>
          <w:szCs w:val="22"/>
        </w:rPr>
        <w:t>zorgondersteuningsprofiel</w:t>
      </w:r>
      <w:proofErr w:type="spellEnd"/>
      <w:r>
        <w:rPr>
          <w:rFonts w:ascii="Verdana" w:eastAsia="Verdana" w:hAnsi="Verdana" w:cs="Verdana"/>
          <w:color w:val="000000"/>
          <w:sz w:val="22"/>
          <w:szCs w:val="22"/>
        </w:rPr>
        <w:t xml:space="preserve"> ( zie bijlagen)</w:t>
      </w:r>
    </w:p>
    <w:p w14:paraId="57890EC1"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4007E2D9" w14:textId="77777777" w:rsidR="003335CA" w:rsidRDefault="008F0A34">
      <w:pPr>
        <w:widowControl/>
        <w:pBdr>
          <w:top w:val="nil"/>
          <w:left w:val="nil"/>
          <w:bottom w:val="nil"/>
          <w:right w:val="nil"/>
          <w:between w:val="nil"/>
        </w:pBdr>
        <w:jc w:val="left"/>
        <w:rPr>
          <w:rFonts w:ascii="Verdana" w:eastAsia="Verdana" w:hAnsi="Verdana" w:cs="Verdana"/>
          <w:color w:val="000000"/>
          <w:sz w:val="22"/>
          <w:szCs w:val="22"/>
        </w:rPr>
      </w:pPr>
      <w:r>
        <w:rPr>
          <w:rFonts w:ascii="Verdana" w:eastAsia="Verdana" w:hAnsi="Verdana" w:cs="Verdana"/>
          <w:color w:val="000000"/>
          <w:sz w:val="22"/>
          <w:szCs w:val="22"/>
        </w:rPr>
        <w:t>Indien wij met hulp van de netwerkondersteuner niet het juiste onderwijsarrangement aan de leerling kunnen bieden wordt uiteindelijk gekeken naar een andere school die het meest optimaal tegemoet kan ko</w:t>
      </w:r>
      <w:r>
        <w:rPr>
          <w:rFonts w:ascii="Verdana" w:eastAsia="Verdana" w:hAnsi="Verdana" w:cs="Verdana"/>
          <w:color w:val="000000"/>
          <w:sz w:val="22"/>
          <w:szCs w:val="22"/>
        </w:rPr>
        <w:t xml:space="preserve">men aan de specifieke onderwijsbehoeften van de leerling b.v. een SBO school, een SO school  of een andere basisschool. Hiervoor is de leerling al aangemeld bij de arrangementencommissie, die bepaalt of het kind door mag naar de toelaatbaarheidscommissie. </w:t>
      </w:r>
    </w:p>
    <w:p w14:paraId="0996656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toelaatbaarheidscommissie geeft wel of geen beschikking af voor het SBO/SO.</w:t>
      </w:r>
    </w:p>
    <w:p w14:paraId="69BD716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Indien ouders het hier niet mee eens zijn, worden met de directie de vervolgstappen besproken.</w:t>
      </w:r>
    </w:p>
    <w:p w14:paraId="23B3FA0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Dit kan een contract zijn, dat door ouders, directie, Interne Begeleider en leerk</w:t>
      </w:r>
      <w:r>
        <w:rPr>
          <w:rFonts w:ascii="Verdana" w:eastAsia="Verdana" w:hAnsi="Verdana" w:cs="Verdana"/>
          <w:color w:val="000000"/>
          <w:sz w:val="22"/>
          <w:szCs w:val="22"/>
        </w:rPr>
        <w:t>racht ondertekend wordt. (zie bijlage )</w:t>
      </w:r>
    </w:p>
    <w:p w14:paraId="4A8B72D9" w14:textId="77777777" w:rsidR="003335CA" w:rsidRDefault="008F0A34">
      <w:pPr>
        <w:keepNext/>
        <w:keepLines/>
        <w:widowControl/>
        <w:pBdr>
          <w:top w:val="nil"/>
          <w:left w:val="nil"/>
          <w:bottom w:val="nil"/>
          <w:right w:val="nil"/>
          <w:between w:val="nil"/>
        </w:pBdr>
        <w:spacing w:before="480"/>
        <w:jc w:val="left"/>
        <w:rPr>
          <w:rFonts w:ascii="Times New Roman" w:eastAsia="Times New Roman" w:hAnsi="Times New Roman" w:cs="Times New Roman"/>
          <w:b/>
          <w:color w:val="365F91"/>
          <w:sz w:val="28"/>
          <w:szCs w:val="28"/>
        </w:rPr>
      </w:pPr>
      <w:r>
        <w:br w:type="page"/>
      </w:r>
    </w:p>
    <w:p w14:paraId="62C1D149" w14:textId="77777777" w:rsidR="003335CA" w:rsidRDefault="008F0A34">
      <w:pPr>
        <w:pStyle w:val="Kop1"/>
        <w:rPr>
          <w:color w:val="FF0000"/>
        </w:rPr>
      </w:pPr>
      <w:bookmarkStart w:id="40" w:name="_4f1mdlm" w:colFirst="0" w:colLast="0"/>
      <w:bookmarkEnd w:id="40"/>
      <w:r>
        <w:rPr>
          <w:rFonts w:ascii="Cambria" w:eastAsia="Cambria" w:hAnsi="Cambria" w:cs="Cambria"/>
          <w:color w:val="365F91"/>
        </w:rPr>
        <w:lastRenderedPageBreak/>
        <w:t xml:space="preserve">Hoofdstuk 7 externe zorg </w:t>
      </w:r>
    </w:p>
    <w:p w14:paraId="4086D149"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FF0000"/>
          <w:sz w:val="22"/>
          <w:szCs w:val="22"/>
        </w:rPr>
      </w:pPr>
    </w:p>
    <w:p w14:paraId="0F17A95A" w14:textId="77777777" w:rsidR="003335CA" w:rsidRDefault="008F0A34">
      <w:pPr>
        <w:pStyle w:val="Kop2"/>
      </w:pPr>
      <w:bookmarkStart w:id="41" w:name="_2u6wntf" w:colFirst="0" w:colLast="0"/>
      <w:bookmarkEnd w:id="41"/>
      <w:r>
        <w:rPr>
          <w:rFonts w:ascii="Cambria" w:eastAsia="Cambria" w:hAnsi="Cambria" w:cs="Cambria"/>
        </w:rPr>
        <w:t>7.1 Extern handelen inleiding</w:t>
      </w:r>
    </w:p>
    <w:p w14:paraId="19C88E4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E07168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bookmarkStart w:id="42" w:name="_19c6y18" w:colFirst="0" w:colLast="0"/>
      <w:bookmarkEnd w:id="42"/>
      <w:r>
        <w:rPr>
          <w:rFonts w:ascii="Verdana" w:eastAsia="Verdana" w:hAnsi="Verdana" w:cs="Verdana"/>
          <w:color w:val="000000"/>
          <w:sz w:val="22"/>
          <w:szCs w:val="22"/>
        </w:rPr>
        <w:t>Indien we binnen de cirkel van 1 zorgroute niet voldoende aan kunnen sluiten bij de zorgbehoefte op het gebied van leren en/of gedrag van een leerling of een groep, wordt de netwerkondersteuner vanuit het Platform Land van Cuijk. ingeschakeld om te overleg</w:t>
      </w:r>
      <w:r>
        <w:rPr>
          <w:rFonts w:ascii="Verdana" w:eastAsia="Verdana" w:hAnsi="Verdana" w:cs="Verdana"/>
          <w:color w:val="000000"/>
          <w:sz w:val="22"/>
          <w:szCs w:val="22"/>
        </w:rPr>
        <w:t>gen wat de mogelijkheden zijn voor het kind of de groep. Binnen 1 zorgroute is dit externe zorg. Het zorgteam werkt ook vanuit het HGPD principe. Daarnaast kunnen er ook andere externe instanties worden ingeroepen voor nader onderzoek of begeleiding.</w:t>
      </w:r>
    </w:p>
    <w:p w14:paraId="30F91A7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 di</w:t>
      </w:r>
      <w:r>
        <w:rPr>
          <w:rFonts w:ascii="Verdana" w:eastAsia="Verdana" w:hAnsi="Verdana" w:cs="Verdana"/>
          <w:color w:val="000000"/>
          <w:sz w:val="22"/>
          <w:szCs w:val="22"/>
        </w:rPr>
        <w:t>t hoofdstuk worden de externe begeleiders nader toegelicht.</w:t>
      </w:r>
    </w:p>
    <w:p w14:paraId="5F79B2C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ACD65AC" w14:textId="77777777" w:rsidR="003335CA" w:rsidRDefault="008F0A34">
      <w:pPr>
        <w:pStyle w:val="Kop2"/>
      </w:pPr>
      <w:bookmarkStart w:id="43" w:name="_3tbugp1" w:colFirst="0" w:colLast="0"/>
      <w:bookmarkEnd w:id="43"/>
      <w:r>
        <w:rPr>
          <w:rFonts w:ascii="Cambria" w:eastAsia="Cambria" w:hAnsi="Cambria" w:cs="Cambria"/>
        </w:rPr>
        <w:t>7.2 Het ondersteuningsplatform   Land van C</w:t>
      </w:r>
      <w:r>
        <w:rPr>
          <w:rFonts w:ascii="Cambria" w:eastAsia="Cambria" w:hAnsi="Cambria" w:cs="Cambria"/>
        </w:rPr>
        <w:t>uijk.</w:t>
      </w:r>
    </w:p>
    <w:p w14:paraId="14C25359"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E044B54"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4F80BD"/>
          <w:sz w:val="22"/>
          <w:szCs w:val="22"/>
        </w:rPr>
      </w:pPr>
      <w:r>
        <w:rPr>
          <w:rFonts w:ascii="Verdana" w:eastAsia="Verdana" w:hAnsi="Verdana" w:cs="Verdana"/>
          <w:color w:val="000000"/>
          <w:sz w:val="22"/>
          <w:szCs w:val="22"/>
        </w:rPr>
        <w:t xml:space="preserve">Onze school valt onder het samenwerkingsverband Stromenland. Dit samenwerkingsverband is in zes platforms ingedeeld. Het platform land van Cuijk </w:t>
      </w:r>
      <w:r>
        <w:rPr>
          <w:rFonts w:ascii="Verdana" w:eastAsia="Verdana" w:hAnsi="Verdana" w:cs="Verdana"/>
          <w:color w:val="000000"/>
          <w:sz w:val="22"/>
          <w:szCs w:val="22"/>
        </w:rPr>
        <w:t>is voor ‘t Startblok de overkoepelend orgaan. Dit platform heeft een coördinator en enkele deskundigen in dienst. Onze school heeft vooral van doen met de netwerkondersteuner, die alle niveau 4/5 zorg begeleidt en daarbij de hulp van het platform kan insch</w:t>
      </w:r>
      <w:r>
        <w:rPr>
          <w:rFonts w:ascii="Verdana" w:eastAsia="Verdana" w:hAnsi="Verdana" w:cs="Verdana"/>
          <w:color w:val="000000"/>
          <w:sz w:val="22"/>
          <w:szCs w:val="22"/>
        </w:rPr>
        <w:t xml:space="preserve">akelen. De netwerkondersteuner heeft één keer per 6 weken een overleg met de </w:t>
      </w:r>
      <w:proofErr w:type="spellStart"/>
      <w:r>
        <w:rPr>
          <w:rFonts w:ascii="Verdana" w:eastAsia="Verdana" w:hAnsi="Verdana" w:cs="Verdana"/>
          <w:color w:val="000000"/>
          <w:sz w:val="22"/>
          <w:szCs w:val="22"/>
        </w:rPr>
        <w:t>Ibers</w:t>
      </w:r>
      <w:proofErr w:type="spellEnd"/>
      <w:r>
        <w:rPr>
          <w:rFonts w:ascii="Verdana" w:eastAsia="Verdana" w:hAnsi="Verdana" w:cs="Verdana"/>
          <w:color w:val="000000"/>
          <w:sz w:val="22"/>
          <w:szCs w:val="22"/>
        </w:rPr>
        <w:t xml:space="preserve"> van onze school.</w:t>
      </w:r>
    </w:p>
    <w:p w14:paraId="05CAD918"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51F71FB2" w14:textId="77777777" w:rsidR="003335CA" w:rsidRDefault="008F0A34">
      <w:pPr>
        <w:pStyle w:val="Kop2"/>
      </w:pPr>
      <w:bookmarkStart w:id="44" w:name="_28h4qwu" w:colFirst="0" w:colLast="0"/>
      <w:bookmarkEnd w:id="44"/>
      <w:r>
        <w:rPr>
          <w:rFonts w:ascii="Cambria" w:eastAsia="Cambria" w:hAnsi="Cambria" w:cs="Cambria"/>
        </w:rPr>
        <w:t>7.3 Geestelijke gezondheidszorg</w:t>
      </w:r>
    </w:p>
    <w:p w14:paraId="1087CF6D"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452D415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Op advies van school of op initiatief van de ouders kan een kind via de huisarts of het CJG doorverwezen worden naar de GGZ (of vergelijkbare instanties bijv. </w:t>
      </w:r>
      <w:proofErr w:type="spellStart"/>
      <w:r>
        <w:rPr>
          <w:rFonts w:ascii="Verdana" w:eastAsia="Verdana" w:hAnsi="Verdana" w:cs="Verdana"/>
          <w:color w:val="000000"/>
          <w:sz w:val="22"/>
          <w:szCs w:val="22"/>
        </w:rPr>
        <w:t>Rebis</w:t>
      </w:r>
      <w:proofErr w:type="spellEnd"/>
      <w:r>
        <w:rPr>
          <w:rFonts w:ascii="Verdana" w:eastAsia="Verdana" w:hAnsi="Verdana" w:cs="Verdana"/>
          <w:color w:val="000000"/>
          <w:sz w:val="22"/>
          <w:szCs w:val="22"/>
        </w:rPr>
        <w:t xml:space="preserve">, </w:t>
      </w:r>
      <w:proofErr w:type="spellStart"/>
      <w:r>
        <w:rPr>
          <w:rFonts w:ascii="Verdana" w:eastAsia="Verdana" w:hAnsi="Verdana" w:cs="Verdana"/>
          <w:color w:val="000000"/>
          <w:sz w:val="22"/>
          <w:szCs w:val="22"/>
        </w:rPr>
        <w:t>Herlaarhof</w:t>
      </w:r>
      <w:proofErr w:type="spellEnd"/>
      <w:r>
        <w:rPr>
          <w:rFonts w:ascii="Verdana" w:eastAsia="Verdana" w:hAnsi="Verdana" w:cs="Verdana"/>
          <w:color w:val="000000"/>
          <w:sz w:val="22"/>
          <w:szCs w:val="22"/>
        </w:rPr>
        <w:t xml:space="preserve">, </w:t>
      </w:r>
      <w:proofErr w:type="spellStart"/>
      <w:r>
        <w:rPr>
          <w:rFonts w:ascii="Verdana" w:eastAsia="Verdana" w:hAnsi="Verdana" w:cs="Verdana"/>
          <w:color w:val="000000"/>
          <w:sz w:val="22"/>
          <w:szCs w:val="22"/>
        </w:rPr>
        <w:t>Opdidakt</w:t>
      </w:r>
      <w:proofErr w:type="spellEnd"/>
      <w:r>
        <w:rPr>
          <w:rFonts w:ascii="Verdana" w:eastAsia="Verdana" w:hAnsi="Verdana" w:cs="Verdana"/>
          <w:color w:val="000000"/>
          <w:sz w:val="22"/>
          <w:szCs w:val="22"/>
        </w:rPr>
        <w:t>) voor nader persoonlijkheidsonderzoek.</w:t>
      </w:r>
    </w:p>
    <w:p w14:paraId="742FAD85"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Meestal gaat het er bij deze v</w:t>
      </w:r>
      <w:r>
        <w:rPr>
          <w:rFonts w:ascii="Verdana" w:eastAsia="Verdana" w:hAnsi="Verdana" w:cs="Verdana"/>
          <w:color w:val="000000"/>
          <w:sz w:val="22"/>
          <w:szCs w:val="22"/>
        </w:rPr>
        <w:t>erwijzing om te kijken of het kind een gedragsstoornis heeft. Dan kan bekeken worden of daarvoor aangepast handelen, aangepaste stof of een aangepaste aanpak realiseerbaar is, zowel thuis als op school. Daarnaast kan eventueel bekeken worden of het kind ge</w:t>
      </w:r>
      <w:r>
        <w:rPr>
          <w:rFonts w:ascii="Verdana" w:eastAsia="Verdana" w:hAnsi="Verdana" w:cs="Verdana"/>
          <w:color w:val="000000"/>
          <w:sz w:val="22"/>
          <w:szCs w:val="22"/>
        </w:rPr>
        <w:t>baat is bij medicatie.</w:t>
      </w:r>
    </w:p>
    <w:p w14:paraId="6420B32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5852E3D" w14:textId="77777777" w:rsidR="003335CA" w:rsidRDefault="008F0A34">
      <w:pPr>
        <w:pStyle w:val="Kop2"/>
      </w:pPr>
      <w:bookmarkStart w:id="45" w:name="_nmf14n" w:colFirst="0" w:colLast="0"/>
      <w:bookmarkEnd w:id="45"/>
      <w:r>
        <w:rPr>
          <w:rFonts w:ascii="Cambria" w:eastAsia="Cambria" w:hAnsi="Cambria" w:cs="Cambria"/>
        </w:rPr>
        <w:t>7.4 Onderzoeksbureaus</w:t>
      </w:r>
    </w:p>
    <w:p w14:paraId="714BC2E8"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02813BF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Op advies van school of op initiatief van de ouders kan een kind nader onderzocht worden naar leervermogen/intelligentie. Vaak wordt hierbij de hulp van </w:t>
      </w:r>
      <w:proofErr w:type="spellStart"/>
      <w:r>
        <w:rPr>
          <w:rFonts w:ascii="Verdana" w:eastAsia="Verdana" w:hAnsi="Verdana" w:cs="Verdana"/>
          <w:color w:val="000000"/>
          <w:sz w:val="22"/>
          <w:szCs w:val="22"/>
        </w:rPr>
        <w:t>Opdidakt</w:t>
      </w:r>
      <w:proofErr w:type="spellEnd"/>
      <w:r>
        <w:rPr>
          <w:rFonts w:ascii="Verdana" w:eastAsia="Verdana" w:hAnsi="Verdana" w:cs="Verdana"/>
          <w:color w:val="000000"/>
          <w:sz w:val="22"/>
          <w:szCs w:val="22"/>
        </w:rPr>
        <w:t xml:space="preserve">, psychologen </w:t>
      </w:r>
      <w:proofErr w:type="spellStart"/>
      <w:r>
        <w:rPr>
          <w:rFonts w:ascii="Verdana" w:eastAsia="Verdana" w:hAnsi="Verdana" w:cs="Verdana"/>
          <w:color w:val="000000"/>
          <w:sz w:val="22"/>
          <w:szCs w:val="22"/>
        </w:rPr>
        <w:t>Invitare</w:t>
      </w:r>
      <w:proofErr w:type="spellEnd"/>
      <w:r>
        <w:rPr>
          <w:rFonts w:ascii="Verdana" w:eastAsia="Verdana" w:hAnsi="Verdana" w:cs="Verdana"/>
          <w:color w:val="000000"/>
          <w:sz w:val="22"/>
          <w:szCs w:val="22"/>
        </w:rPr>
        <w:t xml:space="preserve"> of andere instanties ingeroepen.</w:t>
      </w:r>
    </w:p>
    <w:p w14:paraId="32E53131"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D9CF7D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9DC2E06" w14:textId="77777777" w:rsidR="003335CA" w:rsidRDefault="008F0A34">
      <w:pPr>
        <w:pStyle w:val="Kop2"/>
      </w:pPr>
      <w:bookmarkStart w:id="46" w:name="_37m2jsg" w:colFirst="0" w:colLast="0"/>
      <w:bookmarkEnd w:id="46"/>
      <w:r>
        <w:rPr>
          <w:rFonts w:ascii="Cambria" w:eastAsia="Cambria" w:hAnsi="Cambria" w:cs="Cambria"/>
        </w:rPr>
        <w:t>7.5 Gemeentelijk gezondheidsdienst GG</w:t>
      </w:r>
      <w:r>
        <w:rPr>
          <w:rFonts w:ascii="Cambria" w:eastAsia="Cambria" w:hAnsi="Cambria" w:cs="Cambria"/>
        </w:rPr>
        <w:t>D</w:t>
      </w:r>
    </w:p>
    <w:p w14:paraId="7EDE63E2"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34AACEC9"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color w:val="000000"/>
          <w:sz w:val="22"/>
          <w:szCs w:val="22"/>
        </w:rPr>
        <w:t>Op advies van school of op initiatief van de ouders kan een kind naar de GGD doorverwezen worden voor nader medisch onderzoek, lichte ondersteuning op het gebied van opvoeding of doorverwijsadviezen. De school heeft regelmatig overleg met de verpleegkun</w:t>
      </w:r>
      <w:r>
        <w:rPr>
          <w:rFonts w:ascii="Verdana" w:eastAsia="Verdana" w:hAnsi="Verdana" w:cs="Verdana"/>
          <w:color w:val="000000"/>
          <w:sz w:val="22"/>
          <w:szCs w:val="22"/>
        </w:rPr>
        <w:t xml:space="preserve">dige van de GGD en de schoolarts. De verpleegkundige sluit ook 6 wekelijks aan in het ZAT overleg. ( </w:t>
      </w:r>
      <w:proofErr w:type="spellStart"/>
      <w:r>
        <w:rPr>
          <w:rFonts w:ascii="Verdana" w:eastAsia="Verdana" w:hAnsi="Verdana" w:cs="Verdana"/>
          <w:color w:val="000000"/>
          <w:sz w:val="22"/>
          <w:szCs w:val="22"/>
        </w:rPr>
        <w:t>Zorgadviesteam</w:t>
      </w:r>
      <w:proofErr w:type="spellEnd"/>
      <w:r>
        <w:rPr>
          <w:rFonts w:ascii="Verdana" w:eastAsia="Verdana" w:hAnsi="Verdana" w:cs="Verdana"/>
          <w:color w:val="000000"/>
          <w:sz w:val="22"/>
          <w:szCs w:val="22"/>
        </w:rPr>
        <w:t xml:space="preserve">) </w:t>
      </w:r>
    </w:p>
    <w:p w14:paraId="17CBCE43"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0B4A0A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C83147C" w14:textId="77777777" w:rsidR="003335CA" w:rsidRDefault="008F0A34">
      <w:pPr>
        <w:pStyle w:val="Kop2"/>
      </w:pPr>
      <w:bookmarkStart w:id="47" w:name="_1mrcu09" w:colFirst="0" w:colLast="0"/>
      <w:bookmarkEnd w:id="47"/>
      <w:r>
        <w:rPr>
          <w:rFonts w:ascii="Cambria" w:eastAsia="Cambria" w:hAnsi="Cambria" w:cs="Cambria"/>
        </w:rPr>
        <w:t xml:space="preserve">7.6 </w:t>
      </w:r>
      <w:proofErr w:type="spellStart"/>
      <w:r>
        <w:rPr>
          <w:rFonts w:ascii="Cambria" w:eastAsia="Cambria" w:hAnsi="Cambria" w:cs="Cambria"/>
        </w:rPr>
        <w:t>Zorgadviesteam</w:t>
      </w:r>
      <w:proofErr w:type="spellEnd"/>
    </w:p>
    <w:p w14:paraId="3BB5A447"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426C04DB"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Eén keer in de 6 weken overleggen de </w:t>
      </w:r>
      <w:proofErr w:type="spellStart"/>
      <w:r>
        <w:rPr>
          <w:rFonts w:ascii="Verdana" w:eastAsia="Verdana" w:hAnsi="Verdana" w:cs="Verdana"/>
          <w:color w:val="000000"/>
          <w:sz w:val="22"/>
          <w:szCs w:val="22"/>
        </w:rPr>
        <w:t>Iber</w:t>
      </w:r>
      <w:proofErr w:type="spellEnd"/>
      <w:r>
        <w:rPr>
          <w:rFonts w:ascii="Verdana" w:eastAsia="Verdana" w:hAnsi="Verdana" w:cs="Verdana"/>
          <w:color w:val="000000"/>
          <w:sz w:val="22"/>
          <w:szCs w:val="22"/>
        </w:rPr>
        <w:t xml:space="preserve"> met </w:t>
      </w:r>
      <w:r>
        <w:rPr>
          <w:rFonts w:ascii="Verdana" w:eastAsia="Verdana" w:hAnsi="Verdana" w:cs="Verdana"/>
          <w:sz w:val="22"/>
          <w:szCs w:val="22"/>
        </w:rPr>
        <w:t xml:space="preserve">CJG </w:t>
      </w:r>
      <w:r>
        <w:rPr>
          <w:rFonts w:ascii="Verdana" w:eastAsia="Verdana" w:hAnsi="Verdana" w:cs="Verdana"/>
          <w:color w:val="000000"/>
          <w:sz w:val="22"/>
          <w:szCs w:val="22"/>
        </w:rPr>
        <w:t>en de verpleegkundige van de</w:t>
      </w:r>
      <w:r>
        <w:rPr>
          <w:rFonts w:ascii="Verdana" w:eastAsia="Verdana" w:hAnsi="Verdana" w:cs="Verdana"/>
          <w:color w:val="000000"/>
          <w:sz w:val="22"/>
          <w:szCs w:val="22"/>
        </w:rPr>
        <w:t xml:space="preserve"> GGD. Op advies van school of op in</w:t>
      </w:r>
      <w:r>
        <w:rPr>
          <w:rFonts w:ascii="Verdana" w:eastAsia="Verdana" w:hAnsi="Verdana" w:cs="Verdana"/>
          <w:color w:val="000000"/>
          <w:sz w:val="22"/>
          <w:szCs w:val="22"/>
        </w:rPr>
        <w:t xml:space="preserve">itiatief van de ouders kan een kind/ouders naar het </w:t>
      </w:r>
      <w:r>
        <w:rPr>
          <w:rFonts w:ascii="Verdana" w:eastAsia="Verdana" w:hAnsi="Verdana" w:cs="Verdana"/>
          <w:sz w:val="22"/>
          <w:szCs w:val="22"/>
        </w:rPr>
        <w:t xml:space="preserve">CJG </w:t>
      </w:r>
      <w:r>
        <w:rPr>
          <w:rFonts w:ascii="Verdana" w:eastAsia="Verdana" w:hAnsi="Verdana" w:cs="Verdana"/>
          <w:color w:val="000000"/>
          <w:sz w:val="22"/>
          <w:szCs w:val="22"/>
        </w:rPr>
        <w:t xml:space="preserve"> doorverwezen worden. </w:t>
      </w:r>
      <w:r>
        <w:rPr>
          <w:rFonts w:ascii="Verdana" w:eastAsia="Verdana" w:hAnsi="Verdana" w:cs="Verdana"/>
          <w:sz w:val="22"/>
          <w:szCs w:val="22"/>
        </w:rPr>
        <w:t xml:space="preserve">CJG </w:t>
      </w:r>
      <w:r>
        <w:rPr>
          <w:rFonts w:ascii="Verdana" w:eastAsia="Verdana" w:hAnsi="Verdana" w:cs="Verdana"/>
          <w:color w:val="000000"/>
          <w:sz w:val="22"/>
          <w:szCs w:val="22"/>
        </w:rPr>
        <w:t xml:space="preserve"> kijkt met ouders welk traject het beste gevolgd kan worden. Een keer per 6-8 weken worden de leerlingen, die een traject hebben bij </w:t>
      </w:r>
      <w:r>
        <w:rPr>
          <w:rFonts w:ascii="Verdana" w:eastAsia="Verdana" w:hAnsi="Verdana" w:cs="Verdana"/>
          <w:sz w:val="22"/>
          <w:szCs w:val="22"/>
        </w:rPr>
        <w:t>CJG (indien ouders toestemming hebben geg</w:t>
      </w:r>
      <w:r>
        <w:rPr>
          <w:rFonts w:ascii="Verdana" w:eastAsia="Verdana" w:hAnsi="Verdana" w:cs="Verdana"/>
          <w:sz w:val="22"/>
          <w:szCs w:val="22"/>
        </w:rPr>
        <w:t xml:space="preserve">even) </w:t>
      </w:r>
      <w:r>
        <w:rPr>
          <w:rFonts w:ascii="Verdana" w:eastAsia="Verdana" w:hAnsi="Verdana" w:cs="Verdana"/>
          <w:color w:val="000000"/>
          <w:sz w:val="22"/>
          <w:szCs w:val="22"/>
        </w:rPr>
        <w:t xml:space="preserve"> met de Interne Begeleiders van de school, besproken. Ook de </w:t>
      </w:r>
      <w:r>
        <w:rPr>
          <w:rFonts w:ascii="Verdana" w:eastAsia="Verdana" w:hAnsi="Verdana" w:cs="Verdana"/>
          <w:sz w:val="22"/>
          <w:szCs w:val="22"/>
        </w:rPr>
        <w:t>verpleegkundige</w:t>
      </w:r>
      <w:r>
        <w:rPr>
          <w:rFonts w:ascii="Verdana" w:eastAsia="Verdana" w:hAnsi="Verdana" w:cs="Verdana"/>
          <w:color w:val="000000"/>
          <w:sz w:val="22"/>
          <w:szCs w:val="22"/>
        </w:rPr>
        <w:t xml:space="preserve"> van de GGD kan ingeschakeld worden door ouders voor begeleiding in de vorm van </w:t>
      </w:r>
      <w:r>
        <w:rPr>
          <w:rFonts w:ascii="Verdana" w:eastAsia="Verdana" w:hAnsi="Verdana" w:cs="Verdana"/>
          <w:sz w:val="22"/>
          <w:szCs w:val="22"/>
        </w:rPr>
        <w:t>opvoed gesprekken</w:t>
      </w:r>
      <w:r>
        <w:rPr>
          <w:rFonts w:ascii="Verdana" w:eastAsia="Verdana" w:hAnsi="Verdana" w:cs="Verdana"/>
          <w:color w:val="000000"/>
          <w:sz w:val="22"/>
          <w:szCs w:val="22"/>
        </w:rPr>
        <w:t>.</w:t>
      </w:r>
    </w:p>
    <w:p w14:paraId="45032B9C"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5ACE8A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565EE23" w14:textId="77777777" w:rsidR="003335CA" w:rsidRDefault="008F0A34">
      <w:pPr>
        <w:pStyle w:val="Kop2"/>
        <w:rPr>
          <w:rFonts w:ascii="Cambria" w:eastAsia="Cambria" w:hAnsi="Cambria" w:cs="Cambria"/>
        </w:rPr>
      </w:pPr>
      <w:bookmarkStart w:id="48" w:name="_46r0co2" w:colFirst="0" w:colLast="0"/>
      <w:bookmarkEnd w:id="48"/>
      <w:r>
        <w:rPr>
          <w:rFonts w:ascii="Cambria" w:eastAsia="Cambria" w:hAnsi="Cambria" w:cs="Cambria"/>
        </w:rPr>
        <w:t>7.7 Centrum voor Jeugd en Gezin</w:t>
      </w:r>
    </w:p>
    <w:p w14:paraId="626D99A4" w14:textId="77777777" w:rsidR="003335CA" w:rsidRDefault="003335CA"/>
    <w:p w14:paraId="21AC1C32"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Het centrum Jeugd en gezin helpt ouders,</w:t>
      </w:r>
      <w:r>
        <w:rPr>
          <w:rFonts w:ascii="Verdana" w:eastAsia="Verdana" w:hAnsi="Verdana" w:cs="Verdana"/>
          <w:color w:val="000000"/>
          <w:sz w:val="22"/>
          <w:szCs w:val="22"/>
        </w:rPr>
        <w:t xml:space="preserve"> wanneer er een hulpvraag ingediend wordt op het gebied van opvoeding. Het CJG biedt advies, ondersteuning en hulp op maat. Het CJG heeft ook een website, die bedoeld is voor ouders, professionals, coördinatoren/leidinggevenden en beleidsmedewerkers die be</w:t>
      </w:r>
      <w:r>
        <w:rPr>
          <w:rFonts w:ascii="Verdana" w:eastAsia="Verdana" w:hAnsi="Verdana" w:cs="Verdana"/>
          <w:color w:val="000000"/>
          <w:sz w:val="22"/>
          <w:szCs w:val="22"/>
        </w:rPr>
        <w:t xml:space="preserve">trokken zijn bij het CJG of bij een partnerorganisatie: gemeente, jeugdgezondheidszorg, maatschappelijk werk, bureau jeugdzorg, onderwijs en andere beroepsgroepen. In het CJG zijn </w:t>
      </w:r>
      <w:proofErr w:type="spellStart"/>
      <w:r>
        <w:rPr>
          <w:rFonts w:ascii="Verdana" w:eastAsia="Verdana" w:hAnsi="Verdana" w:cs="Verdana"/>
          <w:color w:val="000000"/>
          <w:sz w:val="22"/>
          <w:szCs w:val="22"/>
        </w:rPr>
        <w:t>oa</w:t>
      </w:r>
      <w:proofErr w:type="spellEnd"/>
      <w:r>
        <w:rPr>
          <w:rFonts w:ascii="Verdana" w:eastAsia="Verdana" w:hAnsi="Verdana" w:cs="Verdana"/>
          <w:color w:val="000000"/>
          <w:sz w:val="22"/>
          <w:szCs w:val="22"/>
        </w:rPr>
        <w:t xml:space="preserve"> de GGD ( gemeentelijke gezondheidsdienst), het consultatiebureau, het AMW</w:t>
      </w:r>
      <w:r>
        <w:rPr>
          <w:rFonts w:ascii="Verdana" w:eastAsia="Verdana" w:hAnsi="Verdana" w:cs="Verdana"/>
          <w:color w:val="000000"/>
          <w:sz w:val="22"/>
          <w:szCs w:val="22"/>
        </w:rPr>
        <w:t xml:space="preserve"> (algemeen maatschappelijk werk) en </w:t>
      </w:r>
      <w:proofErr w:type="spellStart"/>
      <w:r>
        <w:rPr>
          <w:rFonts w:ascii="Verdana" w:eastAsia="Verdana" w:hAnsi="Verdana" w:cs="Verdana"/>
          <w:sz w:val="22"/>
          <w:szCs w:val="22"/>
        </w:rPr>
        <w:t>Sociom</w:t>
      </w:r>
      <w:proofErr w:type="spellEnd"/>
      <w:r>
        <w:rPr>
          <w:rFonts w:ascii="Verdana" w:eastAsia="Verdana" w:hAnsi="Verdana" w:cs="Verdana"/>
          <w:color w:val="000000"/>
          <w:sz w:val="22"/>
          <w:szCs w:val="22"/>
        </w:rPr>
        <w:t xml:space="preserve"> vertegenwoordigd. </w:t>
      </w:r>
    </w:p>
    <w:p w14:paraId="62C2680E" w14:textId="77777777" w:rsidR="003335CA" w:rsidRDefault="008F0A34">
      <w:pPr>
        <w:pStyle w:val="Kop2"/>
      </w:pPr>
      <w:bookmarkStart w:id="49" w:name="_2lwamvv" w:colFirst="0" w:colLast="0"/>
      <w:bookmarkEnd w:id="49"/>
      <w:r>
        <w:rPr>
          <w:rFonts w:ascii="Cambria" w:eastAsia="Cambria" w:hAnsi="Cambria" w:cs="Cambria"/>
        </w:rPr>
        <w:t>7.8 Onderwijskundige rapporten</w:t>
      </w:r>
    </w:p>
    <w:p w14:paraId="571EBC46"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5129A57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Op allerlei manieren komen we in aanraking met verschillende onderwijskundige rapporten. Een onderwijskundig rapport kan worden geschreven t.b.v. verwijzing, verhuizing naar een ander school of schoolverlaters groep 8. Alle rapporten worden bewaard in de d</w:t>
      </w:r>
      <w:r>
        <w:rPr>
          <w:rFonts w:ascii="Verdana" w:eastAsia="Verdana" w:hAnsi="Verdana" w:cs="Verdana"/>
          <w:color w:val="000000"/>
          <w:sz w:val="22"/>
          <w:szCs w:val="22"/>
        </w:rPr>
        <w:t>ossierkast en niet in de groep.</w:t>
      </w:r>
    </w:p>
    <w:p w14:paraId="45BCBBF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Wanneer je gegevens naar een externe instantie stuurt (b.v. GGZ) altijd eerst </w:t>
      </w:r>
      <w:r>
        <w:rPr>
          <w:rFonts w:ascii="Verdana" w:eastAsia="Verdana" w:hAnsi="Verdana" w:cs="Verdana"/>
          <w:sz w:val="22"/>
          <w:szCs w:val="22"/>
        </w:rPr>
        <w:t>inscannen en in PNS hangen</w:t>
      </w:r>
      <w:r>
        <w:rPr>
          <w:rFonts w:ascii="Verdana" w:eastAsia="Verdana" w:hAnsi="Verdana" w:cs="Verdana"/>
          <w:color w:val="000000"/>
          <w:sz w:val="22"/>
          <w:szCs w:val="22"/>
        </w:rPr>
        <w:t>, AVG versleutelen en evt. kopie  in het dossier bewaren.</w:t>
      </w:r>
    </w:p>
    <w:p w14:paraId="7484ADE0"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10F69D5" w14:textId="77777777" w:rsidR="003335CA" w:rsidRDefault="008F0A34">
      <w:pPr>
        <w:widowControl/>
        <w:pBdr>
          <w:top w:val="nil"/>
          <w:left w:val="nil"/>
          <w:bottom w:val="nil"/>
          <w:right w:val="nil"/>
          <w:between w:val="nil"/>
        </w:pBdr>
        <w:jc w:val="left"/>
        <w:rPr>
          <w:rFonts w:ascii="Times New Roman" w:eastAsia="Times New Roman" w:hAnsi="Times New Roman" w:cs="Times New Roman"/>
          <w:i/>
          <w:color w:val="000000"/>
          <w:sz w:val="22"/>
          <w:szCs w:val="22"/>
        </w:rPr>
      </w:pPr>
      <w:bookmarkStart w:id="50" w:name="_111kx3o" w:colFirst="0" w:colLast="0"/>
      <w:bookmarkEnd w:id="50"/>
      <w:r>
        <w:rPr>
          <w:rFonts w:ascii="Verdana" w:eastAsia="Verdana" w:hAnsi="Verdana" w:cs="Verdana"/>
          <w:i/>
          <w:color w:val="000000"/>
          <w:sz w:val="22"/>
          <w:szCs w:val="22"/>
        </w:rPr>
        <w:t>Uitschrijving van onze school en komend van andere scholen</w:t>
      </w:r>
    </w:p>
    <w:p w14:paraId="675BC2CE"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64D3C0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Als kinderen van school veranderen schrijft de leerkracht een speciaal daarvoor opgesteld onderwijskundig rapport (zie portaal) en dit wordt opgestuurd naar de volgende school. Ook als de kinderen</w:t>
      </w:r>
      <w:r>
        <w:rPr>
          <w:rFonts w:ascii="Verdana" w:eastAsia="Verdana" w:hAnsi="Verdana" w:cs="Verdana"/>
          <w:color w:val="000000"/>
          <w:sz w:val="22"/>
          <w:szCs w:val="22"/>
        </w:rPr>
        <w:t xml:space="preserve"> de school verlaten voor het voortgezet onderwijs maakt de leerkracht van groep 8 een uitgebreid rapport DULT koppeling  (</w:t>
      </w:r>
      <w:proofErr w:type="spellStart"/>
      <w:r>
        <w:rPr>
          <w:rFonts w:ascii="Verdana" w:eastAsia="Verdana" w:hAnsi="Verdana" w:cs="Verdana"/>
          <w:color w:val="000000"/>
          <w:sz w:val="22"/>
          <w:szCs w:val="22"/>
        </w:rPr>
        <w:t>okr</w:t>
      </w:r>
      <w:proofErr w:type="spellEnd"/>
      <w:r>
        <w:rPr>
          <w:rFonts w:ascii="Verdana" w:eastAsia="Verdana" w:hAnsi="Verdana" w:cs="Verdana"/>
          <w:color w:val="000000"/>
          <w:sz w:val="22"/>
          <w:szCs w:val="22"/>
        </w:rPr>
        <w:t xml:space="preserve"> vanuit </w:t>
      </w:r>
      <w:proofErr w:type="spellStart"/>
      <w:r>
        <w:rPr>
          <w:rFonts w:ascii="Verdana" w:eastAsia="Verdana" w:hAnsi="Verdana" w:cs="Verdana"/>
          <w:color w:val="000000"/>
          <w:sz w:val="22"/>
          <w:szCs w:val="22"/>
        </w:rPr>
        <w:t>ParnasSys</w:t>
      </w:r>
      <w:proofErr w:type="spellEnd"/>
      <w:r>
        <w:rPr>
          <w:rFonts w:ascii="Verdana" w:eastAsia="Verdana" w:hAnsi="Verdana" w:cs="Verdana"/>
          <w:color w:val="000000"/>
          <w:sz w:val="22"/>
          <w:szCs w:val="22"/>
        </w:rPr>
        <w:t>.)</w:t>
      </w:r>
    </w:p>
    <w:p w14:paraId="1C05385B" w14:textId="77777777" w:rsidR="003335CA" w:rsidRDefault="008F0A34">
      <w:pPr>
        <w:widowControl/>
        <w:pBdr>
          <w:top w:val="nil"/>
          <w:left w:val="nil"/>
          <w:bottom w:val="nil"/>
          <w:right w:val="nil"/>
          <w:between w:val="nil"/>
        </w:pBdr>
        <w:jc w:val="left"/>
        <w:rPr>
          <w:rFonts w:ascii="Times New Roman" w:eastAsia="Times New Roman" w:hAnsi="Times New Roman" w:cs="Times New Roman"/>
          <w:b/>
          <w:color w:val="000000"/>
          <w:sz w:val="22"/>
          <w:szCs w:val="22"/>
        </w:rPr>
      </w:pPr>
      <w:r>
        <w:rPr>
          <w:rFonts w:ascii="Verdana" w:eastAsia="Verdana" w:hAnsi="Verdana" w:cs="Verdana"/>
          <w:color w:val="000000"/>
          <w:sz w:val="22"/>
          <w:szCs w:val="22"/>
        </w:rPr>
        <w:t xml:space="preserve">Gegevens van oud leerlingen moeten nog twee jaar bewaard worden. In de </w:t>
      </w:r>
      <w:proofErr w:type="spellStart"/>
      <w:r>
        <w:rPr>
          <w:rFonts w:ascii="Verdana" w:eastAsia="Verdana" w:hAnsi="Verdana" w:cs="Verdana"/>
          <w:color w:val="000000"/>
          <w:sz w:val="22"/>
          <w:szCs w:val="22"/>
        </w:rPr>
        <w:t>orthotheek</w:t>
      </w:r>
      <w:proofErr w:type="spellEnd"/>
      <w:r>
        <w:rPr>
          <w:rFonts w:ascii="Verdana" w:eastAsia="Verdana" w:hAnsi="Verdana" w:cs="Verdana"/>
          <w:color w:val="000000"/>
          <w:sz w:val="22"/>
          <w:szCs w:val="22"/>
        </w:rPr>
        <w:t xml:space="preserve">  staan daarvoor archiefdozen.</w:t>
      </w:r>
      <w:r>
        <w:rPr>
          <w:rFonts w:ascii="Verdana" w:eastAsia="Verdana" w:hAnsi="Verdana" w:cs="Verdana"/>
          <w:color w:val="000000"/>
          <w:sz w:val="22"/>
          <w:szCs w:val="22"/>
        </w:rPr>
        <w:t xml:space="preserve"> </w:t>
      </w:r>
    </w:p>
    <w:p w14:paraId="0F4FC40B" w14:textId="77777777" w:rsidR="003335CA" w:rsidRDefault="003335CA">
      <w:pPr>
        <w:keepNext/>
        <w:keepLines/>
        <w:widowControl/>
        <w:pBdr>
          <w:top w:val="nil"/>
          <w:left w:val="nil"/>
          <w:bottom w:val="nil"/>
          <w:right w:val="nil"/>
          <w:between w:val="nil"/>
        </w:pBdr>
        <w:spacing w:before="480"/>
        <w:jc w:val="left"/>
        <w:rPr>
          <w:rFonts w:ascii="Times New Roman" w:eastAsia="Times New Roman" w:hAnsi="Times New Roman" w:cs="Times New Roman"/>
          <w:color w:val="365F91"/>
          <w:sz w:val="22"/>
          <w:szCs w:val="22"/>
        </w:rPr>
      </w:pPr>
    </w:p>
    <w:p w14:paraId="02208A5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5677210"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br w:type="page"/>
      </w:r>
    </w:p>
    <w:p w14:paraId="5C8F9679" w14:textId="77777777" w:rsidR="003335CA" w:rsidRDefault="008F0A34">
      <w:pPr>
        <w:pStyle w:val="Kop1"/>
      </w:pPr>
      <w:bookmarkStart w:id="51" w:name="_3l18frh" w:colFirst="0" w:colLast="0"/>
      <w:bookmarkEnd w:id="51"/>
      <w:r>
        <w:rPr>
          <w:rFonts w:ascii="Cambria" w:eastAsia="Cambria" w:hAnsi="Cambria" w:cs="Cambria"/>
          <w:color w:val="365F91"/>
        </w:rPr>
        <w:lastRenderedPageBreak/>
        <w:t>Hoofdstuk 8 Ouders</w:t>
      </w:r>
    </w:p>
    <w:p w14:paraId="0B8C7574" w14:textId="77777777" w:rsidR="003335CA" w:rsidRDefault="003335CA">
      <w:pPr>
        <w:keepNext/>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2682A049" w14:textId="77777777" w:rsidR="003335CA" w:rsidRDefault="008F0A34">
      <w:pPr>
        <w:pStyle w:val="Kop2"/>
      </w:pPr>
      <w:bookmarkStart w:id="52" w:name="_206ipza" w:colFirst="0" w:colLast="0"/>
      <w:bookmarkEnd w:id="52"/>
      <w:r>
        <w:rPr>
          <w:rFonts w:ascii="Cambria" w:eastAsia="Cambria" w:hAnsi="Cambria" w:cs="Cambria"/>
        </w:rPr>
        <w:t>8.1 Reguliere oudergesprekken</w:t>
      </w:r>
    </w:p>
    <w:p w14:paraId="7C4BCC62"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02ECD0D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Begin van het schooljaar vindt er een welbevindingsgesprek plaats.</w:t>
      </w:r>
    </w:p>
    <w:p w14:paraId="521406F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2x per jaar vinden er 10 minutengesprekken plaats. </w:t>
      </w:r>
    </w:p>
    <w:p w14:paraId="655D1E08"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Groep 8 heeft twee keer per jaar contact met de ouders. Een keer per jaar een </w:t>
      </w:r>
      <w:r>
        <w:rPr>
          <w:rFonts w:ascii="Verdana" w:eastAsia="Verdana" w:hAnsi="Verdana" w:cs="Verdana"/>
          <w:sz w:val="22"/>
          <w:szCs w:val="22"/>
        </w:rPr>
        <w:t>voorlopig adviesgesprek</w:t>
      </w:r>
      <w:r>
        <w:rPr>
          <w:rFonts w:ascii="Verdana" w:eastAsia="Verdana" w:hAnsi="Verdana" w:cs="Verdana"/>
          <w:color w:val="000000"/>
          <w:sz w:val="22"/>
          <w:szCs w:val="22"/>
        </w:rPr>
        <w:t xml:space="preserve"> en een keer een definitief adviesgesprek VO.</w:t>
      </w:r>
    </w:p>
    <w:p w14:paraId="40560EF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In de kleutergroepen is het eerste gesprek ook een huisbezoek.</w:t>
      </w:r>
    </w:p>
    <w:p w14:paraId="408A0A4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Bij dit huisbezoek vullen ouders en leerkracht</w:t>
      </w:r>
      <w:r>
        <w:rPr>
          <w:rFonts w:ascii="Verdana" w:eastAsia="Verdana" w:hAnsi="Verdana" w:cs="Verdana"/>
          <w:color w:val="000000"/>
          <w:sz w:val="22"/>
          <w:szCs w:val="22"/>
        </w:rPr>
        <w:t xml:space="preserve"> de welbevindenlijst in en bespreken dit samen. Opvallende zaken worden door de leerkracht in de verslaglegging </w:t>
      </w:r>
      <w:proofErr w:type="spellStart"/>
      <w:r>
        <w:rPr>
          <w:rFonts w:ascii="Verdana" w:eastAsia="Verdana" w:hAnsi="Verdana" w:cs="Verdana"/>
          <w:color w:val="000000"/>
          <w:sz w:val="22"/>
          <w:szCs w:val="22"/>
        </w:rPr>
        <w:t>Parnassys</w:t>
      </w:r>
      <w:proofErr w:type="spellEnd"/>
      <w:r>
        <w:rPr>
          <w:rFonts w:ascii="Verdana" w:eastAsia="Verdana" w:hAnsi="Verdana" w:cs="Verdana"/>
          <w:color w:val="000000"/>
          <w:sz w:val="22"/>
          <w:szCs w:val="22"/>
        </w:rPr>
        <w:t xml:space="preserve"> genoteerd.</w:t>
      </w:r>
    </w:p>
    <w:p w14:paraId="0ABA189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Bij gescheiden ouders hebben beide ouders recht op dezelfde informatie.</w:t>
      </w:r>
    </w:p>
    <w:p w14:paraId="204F4DC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ouder die niet het gezag heeft, vraagt zelf om i</w:t>
      </w:r>
      <w:r>
        <w:rPr>
          <w:rFonts w:ascii="Verdana" w:eastAsia="Verdana" w:hAnsi="Verdana" w:cs="Verdana"/>
          <w:color w:val="000000"/>
          <w:sz w:val="22"/>
          <w:szCs w:val="22"/>
        </w:rPr>
        <w:t>nformatie.</w:t>
      </w:r>
      <w:r>
        <w:rPr>
          <w:rFonts w:ascii="Verdana" w:eastAsia="Verdana" w:hAnsi="Verdana" w:cs="Verdana"/>
          <w:color w:val="99CC00"/>
          <w:sz w:val="22"/>
          <w:szCs w:val="22"/>
        </w:rPr>
        <w:t xml:space="preserve"> </w:t>
      </w:r>
      <w:r>
        <w:rPr>
          <w:rFonts w:ascii="Verdana" w:eastAsia="Verdana" w:hAnsi="Verdana" w:cs="Verdana"/>
          <w:color w:val="000000"/>
          <w:sz w:val="22"/>
          <w:szCs w:val="22"/>
        </w:rPr>
        <w:t>Zie hiervoor ook protocol: Informeren gescheiden ouders.</w:t>
      </w:r>
    </w:p>
    <w:p w14:paraId="1D677FB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(Bij belangrijke beslissingen moeten beide ouders betrokken worden).</w:t>
      </w:r>
    </w:p>
    <w:p w14:paraId="269C7B8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Komen er nieuwe zaken tijdens deze gesprekken aan het licht of worden er andere of nieuwe afspraken gemaakt dan noteert</w:t>
      </w:r>
      <w:r>
        <w:rPr>
          <w:rFonts w:ascii="Verdana" w:eastAsia="Verdana" w:hAnsi="Verdana" w:cs="Verdana"/>
          <w:color w:val="000000"/>
          <w:sz w:val="22"/>
          <w:szCs w:val="22"/>
        </w:rPr>
        <w:t xml:space="preserve"> de leerkracht dit in het systeem.</w:t>
      </w:r>
    </w:p>
    <w:p w14:paraId="5C3CE720" w14:textId="77777777" w:rsidR="003335CA" w:rsidRDefault="003335CA">
      <w:pPr>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277BB016" w14:textId="77777777" w:rsidR="003335CA" w:rsidRDefault="008F0A34">
      <w:pPr>
        <w:pStyle w:val="Kop2"/>
      </w:pPr>
      <w:bookmarkStart w:id="53" w:name="_4k668n3" w:colFirst="0" w:colLast="0"/>
      <w:bookmarkEnd w:id="53"/>
      <w:r>
        <w:rPr>
          <w:rFonts w:ascii="Cambria" w:eastAsia="Cambria" w:hAnsi="Cambria" w:cs="Cambria"/>
        </w:rPr>
        <w:t>8.2 Extra ondersteuning en ouders</w:t>
      </w:r>
    </w:p>
    <w:p w14:paraId="4F1F0054"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735C632A"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Wanneer er extra hulp ( door remedial teacher/</w:t>
      </w:r>
      <w:proofErr w:type="spellStart"/>
      <w:r>
        <w:rPr>
          <w:rFonts w:ascii="Verdana" w:eastAsia="Verdana" w:hAnsi="Verdana" w:cs="Verdana"/>
          <w:color w:val="000000"/>
          <w:sz w:val="22"/>
          <w:szCs w:val="22"/>
        </w:rPr>
        <w:t>klasseassistent</w:t>
      </w:r>
      <w:proofErr w:type="spellEnd"/>
      <w:r>
        <w:rPr>
          <w:rFonts w:ascii="Verdana" w:eastAsia="Verdana" w:hAnsi="Verdana" w:cs="Verdana"/>
          <w:color w:val="000000"/>
          <w:sz w:val="22"/>
          <w:szCs w:val="22"/>
        </w:rPr>
        <w:t xml:space="preserve"> of door de leerkracht zelf uitgevoerd) ingezet wordt, moeten ouders door de leerkracht van tevoren op de hoogte worden gebr</w:t>
      </w:r>
      <w:r>
        <w:rPr>
          <w:rFonts w:ascii="Verdana" w:eastAsia="Verdana" w:hAnsi="Verdana" w:cs="Verdana"/>
          <w:color w:val="000000"/>
          <w:sz w:val="22"/>
          <w:szCs w:val="22"/>
        </w:rPr>
        <w:t xml:space="preserve">acht. De ouders krijgen de gelegenheid alle </w:t>
      </w:r>
      <w:r>
        <w:rPr>
          <w:rFonts w:ascii="Verdana" w:eastAsia="Verdana" w:hAnsi="Verdana" w:cs="Verdana"/>
          <w:sz w:val="22"/>
          <w:szCs w:val="22"/>
        </w:rPr>
        <w:t xml:space="preserve">betreffende documenten </w:t>
      </w:r>
      <w:r>
        <w:rPr>
          <w:rFonts w:ascii="Verdana" w:eastAsia="Verdana" w:hAnsi="Verdana" w:cs="Verdana"/>
          <w:color w:val="000000"/>
          <w:sz w:val="22"/>
          <w:szCs w:val="22"/>
        </w:rPr>
        <w:t xml:space="preserve">in te zien, indien gewenst en zij tekenen hiervoor het formulier voor ouders. (bijlage). </w:t>
      </w:r>
    </w:p>
    <w:p w14:paraId="3A553B7E"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Het is de bedoeling dat genoemde brief mee naar huis gaat voor leerlingen, die  </w:t>
      </w:r>
      <w:r>
        <w:rPr>
          <w:rFonts w:ascii="Verdana" w:eastAsia="Verdana" w:hAnsi="Verdana" w:cs="Verdana"/>
          <w:sz w:val="22"/>
          <w:szCs w:val="22"/>
        </w:rPr>
        <w:t xml:space="preserve">extra zorg krijgen. </w:t>
      </w:r>
      <w:r>
        <w:rPr>
          <w:rFonts w:ascii="Verdana" w:eastAsia="Verdana" w:hAnsi="Verdana" w:cs="Verdana"/>
          <w:color w:val="000000"/>
          <w:sz w:val="22"/>
          <w:szCs w:val="22"/>
        </w:rPr>
        <w:t xml:space="preserve">De brief dient ingevuld te worden door  de leerkrachten en moet worden meegegeven voor of in de week dat de </w:t>
      </w:r>
      <w:r>
        <w:rPr>
          <w:rFonts w:ascii="Verdana" w:eastAsia="Verdana" w:hAnsi="Verdana" w:cs="Verdana"/>
          <w:sz w:val="22"/>
          <w:szCs w:val="22"/>
        </w:rPr>
        <w:t xml:space="preserve">extra </w:t>
      </w:r>
      <w:proofErr w:type="spellStart"/>
      <w:r>
        <w:rPr>
          <w:rFonts w:ascii="Verdana" w:eastAsia="Verdana" w:hAnsi="Verdana" w:cs="Verdana"/>
          <w:sz w:val="22"/>
          <w:szCs w:val="22"/>
        </w:rPr>
        <w:t>begbeleiding</w:t>
      </w:r>
      <w:proofErr w:type="spellEnd"/>
      <w:r>
        <w:rPr>
          <w:rFonts w:ascii="Verdana" w:eastAsia="Verdana" w:hAnsi="Verdana" w:cs="Verdana"/>
          <w:sz w:val="22"/>
          <w:szCs w:val="22"/>
        </w:rPr>
        <w:t xml:space="preserve"> </w:t>
      </w:r>
      <w:r>
        <w:rPr>
          <w:rFonts w:ascii="Verdana" w:eastAsia="Verdana" w:hAnsi="Verdana" w:cs="Verdana"/>
          <w:color w:val="000000"/>
          <w:sz w:val="22"/>
          <w:szCs w:val="22"/>
        </w:rPr>
        <w:t>start</w:t>
      </w:r>
      <w:r>
        <w:rPr>
          <w:rFonts w:ascii="Verdana" w:eastAsia="Verdana" w:hAnsi="Verdana" w:cs="Verdana"/>
          <w:b/>
          <w:color w:val="000000"/>
          <w:sz w:val="22"/>
          <w:szCs w:val="22"/>
        </w:rPr>
        <w:t>.</w:t>
      </w:r>
    </w:p>
    <w:p w14:paraId="72D826B7"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ouders dienen deze brief te ondertekenen en terug te geven aan de leerkrachten; deze worden in de l</w:t>
      </w:r>
      <w:r>
        <w:rPr>
          <w:rFonts w:ascii="Verdana" w:eastAsia="Verdana" w:hAnsi="Verdana" w:cs="Verdana"/>
          <w:color w:val="000000"/>
          <w:sz w:val="22"/>
          <w:szCs w:val="22"/>
        </w:rPr>
        <w:t>eerlingenklapper bewaard</w:t>
      </w:r>
      <w:r>
        <w:rPr>
          <w:rFonts w:ascii="Verdana" w:eastAsia="Verdana" w:hAnsi="Verdana" w:cs="Verdana"/>
          <w:color w:val="000000"/>
          <w:sz w:val="22"/>
          <w:szCs w:val="22"/>
        </w:rPr>
        <w:t>.</w:t>
      </w:r>
    </w:p>
    <w:p w14:paraId="6952216E" w14:textId="77777777" w:rsidR="003335CA" w:rsidRDefault="008F0A34">
      <w:pPr>
        <w:numPr>
          <w:ilvl w:val="0"/>
          <w:numId w:val="3"/>
        </w:numPr>
        <w:pBdr>
          <w:top w:val="nil"/>
          <w:left w:val="nil"/>
          <w:bottom w:val="nil"/>
          <w:right w:val="nil"/>
          <w:between w:val="nil"/>
        </w:pBdr>
        <w:tabs>
          <w:tab w:val="left" w:pos="720"/>
        </w:tabs>
        <w:ind w:left="720"/>
        <w:jc w:val="left"/>
        <w:rPr>
          <w:color w:val="000000"/>
        </w:rPr>
      </w:pPr>
      <w:r>
        <w:rPr>
          <w:rFonts w:ascii="Verdana" w:eastAsia="Verdana" w:hAnsi="Verdana" w:cs="Verdana"/>
          <w:color w:val="000000"/>
          <w:sz w:val="22"/>
          <w:szCs w:val="22"/>
        </w:rPr>
        <w:t>Voor de plusklas worden de ouders benaderd door de leerkrachten; hen wordt om toestemming gevraagd.</w:t>
      </w:r>
    </w:p>
    <w:p w14:paraId="0ED968FB" w14:textId="77777777" w:rsidR="003335CA" w:rsidRDefault="008F0A34">
      <w:pPr>
        <w:widowControl/>
        <w:pBdr>
          <w:top w:val="nil"/>
          <w:left w:val="nil"/>
          <w:bottom w:val="nil"/>
          <w:right w:val="nil"/>
          <w:between w:val="nil"/>
        </w:pBdr>
        <w:ind w:left="708" w:hanging="708"/>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Bij de plusklasleerlingen wordt er aan de brief nog een extra brief      toegevoegd met daarin uitleg van de plusklas. (Hiervoor zorgt de HB </w:t>
      </w:r>
      <w:proofErr w:type="spellStart"/>
      <w:r>
        <w:rPr>
          <w:rFonts w:ascii="Verdana" w:eastAsia="Verdana" w:hAnsi="Verdana" w:cs="Verdana"/>
          <w:color w:val="000000"/>
          <w:sz w:val="22"/>
          <w:szCs w:val="22"/>
        </w:rPr>
        <w:t>coordinator</w:t>
      </w:r>
      <w:proofErr w:type="spellEnd"/>
      <w:r>
        <w:rPr>
          <w:rFonts w:ascii="Verdana" w:eastAsia="Verdana" w:hAnsi="Verdana" w:cs="Verdana"/>
          <w:color w:val="000000"/>
          <w:sz w:val="22"/>
          <w:szCs w:val="22"/>
        </w:rPr>
        <w:t>)</w:t>
      </w:r>
    </w:p>
    <w:p w14:paraId="459D2DDD"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39F55878"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144FBDA0" w14:textId="77777777" w:rsidR="003335CA" w:rsidRDefault="008F0A34">
      <w:pPr>
        <w:pStyle w:val="Kop2"/>
      </w:pPr>
      <w:bookmarkStart w:id="54" w:name="_2zbgiuw" w:colFirst="0" w:colLast="0"/>
      <w:bookmarkEnd w:id="54"/>
      <w:r>
        <w:rPr>
          <w:rFonts w:ascii="Cambria" w:eastAsia="Cambria" w:hAnsi="Cambria" w:cs="Cambria"/>
        </w:rPr>
        <w:t xml:space="preserve">8.3 Zorggesprekken met ouders </w:t>
      </w:r>
    </w:p>
    <w:p w14:paraId="522A6848" w14:textId="77777777" w:rsidR="003335CA" w:rsidRDefault="003335CA">
      <w:pPr>
        <w:keepNext/>
        <w:widowControl/>
        <w:pBdr>
          <w:top w:val="nil"/>
          <w:left w:val="nil"/>
          <w:bottom w:val="nil"/>
          <w:right w:val="nil"/>
          <w:between w:val="nil"/>
        </w:pBdr>
        <w:jc w:val="left"/>
        <w:rPr>
          <w:rFonts w:ascii="Times New Roman" w:eastAsia="Times New Roman" w:hAnsi="Times New Roman" w:cs="Times New Roman"/>
          <w:b/>
          <w:color w:val="000000"/>
          <w:sz w:val="22"/>
          <w:szCs w:val="22"/>
        </w:rPr>
      </w:pPr>
    </w:p>
    <w:p w14:paraId="3FEF8519"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De (vorige) leerkracht bepaalt wie er voor een gesprek tijdens de eerste 8 weken in aanmerking komen.</w:t>
      </w:r>
    </w:p>
    <w:p w14:paraId="62D1DBFC"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Welke leerling is dan een zorgleerling, die in aanmerking komt voor een gesprek?</w:t>
      </w:r>
    </w:p>
    <w:p w14:paraId="27F12C76"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Richtlijnen hiervoor: </w:t>
      </w:r>
    </w:p>
    <w:p w14:paraId="6A43838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-Gezinsbegeleiding extern of wat zwaardere gezinsp</w:t>
      </w:r>
      <w:r>
        <w:rPr>
          <w:rFonts w:ascii="Verdana" w:eastAsia="Verdana" w:hAnsi="Verdana" w:cs="Verdana"/>
          <w:color w:val="000000"/>
          <w:sz w:val="22"/>
          <w:szCs w:val="22"/>
        </w:rPr>
        <w:t>roblematiek.</w:t>
      </w:r>
    </w:p>
    <w:p w14:paraId="3B18E77F"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-Stoornis (ADHD, autisme)</w:t>
      </w:r>
    </w:p>
    <w:p w14:paraId="4575C1B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-Extern onderzoek gehad in het afgelopen schooljaar of als het onderzoek nu nog loopt.</w:t>
      </w:r>
    </w:p>
    <w:p w14:paraId="519637E4"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 xml:space="preserve">-Onvoldoende leervorderingen in het afgelopen schooljaar </w:t>
      </w:r>
    </w:p>
    <w:p w14:paraId="0AEB039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lastRenderedPageBreak/>
        <w:t>-Doublure gehad in dat jaar om aan te geven hoe aangesloten wordt bij do</w:t>
      </w:r>
      <w:r>
        <w:rPr>
          <w:rFonts w:ascii="Verdana" w:eastAsia="Verdana" w:hAnsi="Verdana" w:cs="Verdana"/>
          <w:color w:val="000000"/>
          <w:sz w:val="22"/>
          <w:szCs w:val="22"/>
        </w:rPr>
        <w:t>ublure</w:t>
      </w:r>
    </w:p>
    <w:p w14:paraId="74F48E11"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-Klas overslaan, versnellers</w:t>
      </w:r>
    </w:p>
    <w:p w14:paraId="64FB0B73"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-sociaal/emotionele problematiek</w:t>
      </w:r>
    </w:p>
    <w:p w14:paraId="0DF31C90" w14:textId="77777777" w:rsidR="003335CA" w:rsidRDefault="003335CA">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429B755D" w14:textId="77777777" w:rsidR="003335CA" w:rsidRDefault="008F0A34">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Verdana" w:eastAsia="Verdana" w:hAnsi="Verdana" w:cs="Verdana"/>
          <w:color w:val="000000"/>
          <w:sz w:val="22"/>
          <w:szCs w:val="22"/>
        </w:rPr>
        <w:t>Lijst met leerlingen die opgeroepen worden in de 1</w:t>
      </w:r>
      <w:r>
        <w:rPr>
          <w:rFonts w:ascii="Verdana" w:eastAsia="Verdana" w:hAnsi="Verdana" w:cs="Verdana"/>
          <w:color w:val="000000"/>
          <w:sz w:val="22"/>
          <w:szCs w:val="22"/>
          <w:vertAlign w:val="superscript"/>
        </w:rPr>
        <w:t>e</w:t>
      </w:r>
      <w:r>
        <w:rPr>
          <w:rFonts w:ascii="Verdana" w:eastAsia="Verdana" w:hAnsi="Verdana" w:cs="Verdana"/>
          <w:color w:val="000000"/>
          <w:sz w:val="22"/>
          <w:szCs w:val="22"/>
        </w:rPr>
        <w:t xml:space="preserve"> 8 weken van het schooljaar zet de (vorige) leerkracht in de groepsplanning in het kader “zorggesprekken 1</w:t>
      </w:r>
      <w:r>
        <w:rPr>
          <w:rFonts w:ascii="Verdana" w:eastAsia="Verdana" w:hAnsi="Verdana" w:cs="Verdana"/>
          <w:color w:val="000000"/>
          <w:sz w:val="22"/>
          <w:szCs w:val="22"/>
          <w:vertAlign w:val="superscript"/>
        </w:rPr>
        <w:t>e</w:t>
      </w:r>
      <w:r>
        <w:rPr>
          <w:rFonts w:ascii="Verdana" w:eastAsia="Verdana" w:hAnsi="Verdana" w:cs="Verdana"/>
          <w:color w:val="000000"/>
          <w:sz w:val="22"/>
          <w:szCs w:val="22"/>
        </w:rPr>
        <w:t xml:space="preserve"> 8 weken”. </w:t>
      </w:r>
    </w:p>
    <w:p w14:paraId="60F23B56" w14:textId="77777777" w:rsidR="003335CA" w:rsidRDefault="003335CA">
      <w:pPr>
        <w:widowControl/>
        <w:pBdr>
          <w:top w:val="nil"/>
          <w:left w:val="nil"/>
          <w:bottom w:val="nil"/>
          <w:right w:val="nil"/>
          <w:between w:val="nil"/>
        </w:pBdr>
        <w:spacing w:line="259" w:lineRule="auto"/>
        <w:jc w:val="left"/>
        <w:rPr>
          <w:rFonts w:ascii="Times New Roman" w:eastAsia="Times New Roman" w:hAnsi="Times New Roman" w:cs="Times New Roman"/>
        </w:rPr>
      </w:pPr>
    </w:p>
    <w:p w14:paraId="47DB482E" w14:textId="77777777" w:rsidR="003335CA" w:rsidRDefault="003335CA">
      <w:pPr>
        <w:widowControl/>
        <w:pBdr>
          <w:top w:val="nil"/>
          <w:left w:val="nil"/>
          <w:bottom w:val="nil"/>
          <w:right w:val="nil"/>
          <w:between w:val="nil"/>
        </w:pBdr>
        <w:jc w:val="left"/>
        <w:rPr>
          <w:rFonts w:ascii="Times New Roman" w:eastAsia="Times New Roman" w:hAnsi="Times New Roman" w:cs="Times New Roman"/>
        </w:rPr>
      </w:pPr>
    </w:p>
    <w:sectPr w:rsidR="003335CA">
      <w:footerReference w:type="default" r:id="rId35"/>
      <w:pgSz w:w="11906" w:h="16838"/>
      <w:pgMar w:top="1417" w:right="1417" w:bottom="1417" w:left="1417" w:header="851" w:footer="53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7F22" w14:textId="77777777" w:rsidR="008F0A34" w:rsidRDefault="008F0A34">
      <w:r>
        <w:separator/>
      </w:r>
    </w:p>
  </w:endnote>
  <w:endnote w:type="continuationSeparator" w:id="0">
    <w:p w14:paraId="25661F5E" w14:textId="77777777" w:rsidR="008F0A34" w:rsidRDefault="008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45E4" w14:textId="77777777" w:rsidR="003335CA" w:rsidRDefault="003335CA">
    <w:pPr>
      <w:widowControl/>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2"/>
        <w:szCs w:val="22"/>
      </w:rPr>
    </w:pPr>
  </w:p>
  <w:p w14:paraId="12561406" w14:textId="77777777" w:rsidR="003335CA" w:rsidRDefault="003335CA">
    <w:pPr>
      <w:widowControl/>
      <w:pBdr>
        <w:top w:val="nil"/>
        <w:left w:val="nil"/>
        <w:bottom w:val="nil"/>
        <w:right w:val="nil"/>
        <w:between w:val="nil"/>
      </w:pBdr>
      <w:tabs>
        <w:tab w:val="center" w:pos="4536"/>
        <w:tab w:val="right" w:pos="9072"/>
      </w:tabs>
      <w:jc w:val="left"/>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5F0BA" w14:textId="77777777" w:rsidR="008F0A34" w:rsidRDefault="008F0A34">
      <w:r>
        <w:separator/>
      </w:r>
    </w:p>
  </w:footnote>
  <w:footnote w:type="continuationSeparator" w:id="0">
    <w:p w14:paraId="19B9FDE2" w14:textId="77777777" w:rsidR="008F0A34" w:rsidRDefault="008F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3BB"/>
    <w:multiLevelType w:val="multilevel"/>
    <w:tmpl w:val="EEE42DF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0D4F4C"/>
    <w:multiLevelType w:val="multilevel"/>
    <w:tmpl w:val="B41ABC3E"/>
    <w:lvl w:ilvl="0">
      <w:start w:val="1"/>
      <w:numFmt w:val="bullet"/>
      <w:lvlText w:val="•"/>
      <w:lvlJc w:val="left"/>
      <w:pPr>
        <w:ind w:left="780" w:hanging="360"/>
      </w:pPr>
      <w:rPr>
        <w:rFonts w:ascii="Noto Sans Symbols" w:eastAsia="Noto Sans Symbols" w:hAnsi="Noto Sans Symbols" w:cs="Noto Sans Symbols"/>
        <w:sz w:val="22"/>
        <w:szCs w:val="22"/>
      </w:rPr>
    </w:lvl>
    <w:lvl w:ilvl="1">
      <w:start w:val="1"/>
      <w:numFmt w:val="bullet"/>
      <w:lvlText w:val="•"/>
      <w:lvlJc w:val="left"/>
      <w:pPr>
        <w:ind w:left="780" w:hanging="360"/>
      </w:pPr>
      <w:rPr>
        <w:rFonts w:ascii="Noto Sans Symbols" w:eastAsia="Noto Sans Symbols" w:hAnsi="Noto Sans Symbols" w:cs="Noto Sans Symbols"/>
        <w:sz w:val="22"/>
        <w:szCs w:val="22"/>
      </w:rPr>
    </w:lvl>
    <w:lvl w:ilvl="2">
      <w:start w:val="1"/>
      <w:numFmt w:val="bullet"/>
      <w:lvlText w:val="•"/>
      <w:lvlJc w:val="left"/>
      <w:pPr>
        <w:ind w:left="780" w:hanging="360"/>
      </w:pPr>
      <w:rPr>
        <w:rFonts w:ascii="Noto Sans Symbols" w:eastAsia="Noto Sans Symbols" w:hAnsi="Noto Sans Symbols" w:cs="Noto Sans Symbols"/>
        <w:sz w:val="22"/>
        <w:szCs w:val="22"/>
      </w:rPr>
    </w:lvl>
    <w:lvl w:ilvl="3">
      <w:start w:val="1"/>
      <w:numFmt w:val="bullet"/>
      <w:lvlText w:val="•"/>
      <w:lvlJc w:val="left"/>
      <w:pPr>
        <w:ind w:left="780" w:hanging="360"/>
      </w:pPr>
      <w:rPr>
        <w:rFonts w:ascii="Noto Sans Symbols" w:eastAsia="Noto Sans Symbols" w:hAnsi="Noto Sans Symbols" w:cs="Noto Sans Symbols"/>
        <w:sz w:val="22"/>
        <w:szCs w:val="22"/>
      </w:rPr>
    </w:lvl>
    <w:lvl w:ilvl="4">
      <w:start w:val="1"/>
      <w:numFmt w:val="bullet"/>
      <w:lvlText w:val="•"/>
      <w:lvlJc w:val="left"/>
      <w:pPr>
        <w:ind w:left="780" w:hanging="360"/>
      </w:pPr>
      <w:rPr>
        <w:rFonts w:ascii="Noto Sans Symbols" w:eastAsia="Noto Sans Symbols" w:hAnsi="Noto Sans Symbols" w:cs="Noto Sans Symbols"/>
        <w:sz w:val="22"/>
        <w:szCs w:val="22"/>
      </w:rPr>
    </w:lvl>
    <w:lvl w:ilvl="5">
      <w:start w:val="1"/>
      <w:numFmt w:val="bullet"/>
      <w:lvlText w:val="•"/>
      <w:lvlJc w:val="left"/>
      <w:pPr>
        <w:ind w:left="780" w:hanging="360"/>
      </w:pPr>
      <w:rPr>
        <w:rFonts w:ascii="Noto Sans Symbols" w:eastAsia="Noto Sans Symbols" w:hAnsi="Noto Sans Symbols" w:cs="Noto Sans Symbols"/>
        <w:sz w:val="22"/>
        <w:szCs w:val="22"/>
      </w:rPr>
    </w:lvl>
    <w:lvl w:ilvl="6">
      <w:start w:val="1"/>
      <w:numFmt w:val="bullet"/>
      <w:lvlText w:val="•"/>
      <w:lvlJc w:val="left"/>
      <w:pPr>
        <w:ind w:left="780" w:hanging="360"/>
      </w:pPr>
      <w:rPr>
        <w:rFonts w:ascii="Noto Sans Symbols" w:eastAsia="Noto Sans Symbols" w:hAnsi="Noto Sans Symbols" w:cs="Noto Sans Symbols"/>
        <w:sz w:val="22"/>
        <w:szCs w:val="22"/>
      </w:rPr>
    </w:lvl>
    <w:lvl w:ilvl="7">
      <w:start w:val="1"/>
      <w:numFmt w:val="bullet"/>
      <w:lvlText w:val="•"/>
      <w:lvlJc w:val="left"/>
      <w:pPr>
        <w:ind w:left="780" w:hanging="360"/>
      </w:pPr>
      <w:rPr>
        <w:rFonts w:ascii="Noto Sans Symbols" w:eastAsia="Noto Sans Symbols" w:hAnsi="Noto Sans Symbols" w:cs="Noto Sans Symbols"/>
        <w:sz w:val="22"/>
        <w:szCs w:val="22"/>
      </w:rPr>
    </w:lvl>
    <w:lvl w:ilvl="8">
      <w:start w:val="1"/>
      <w:numFmt w:val="bullet"/>
      <w:lvlText w:val="•"/>
      <w:lvlJc w:val="left"/>
      <w:pPr>
        <w:ind w:left="780" w:hanging="360"/>
      </w:pPr>
      <w:rPr>
        <w:rFonts w:ascii="Noto Sans Symbols" w:eastAsia="Noto Sans Symbols" w:hAnsi="Noto Sans Symbols" w:cs="Noto Sans Symbols"/>
        <w:sz w:val="22"/>
        <w:szCs w:val="22"/>
      </w:rPr>
    </w:lvl>
  </w:abstractNum>
  <w:abstractNum w:abstractNumId="2" w15:restartNumberingAfterBreak="0">
    <w:nsid w:val="22170605"/>
    <w:multiLevelType w:val="multilevel"/>
    <w:tmpl w:val="27205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B2424"/>
    <w:multiLevelType w:val="multilevel"/>
    <w:tmpl w:val="69C8B276"/>
    <w:lvl w:ilvl="0">
      <w:start w:val="1"/>
      <w:numFmt w:val="bullet"/>
      <w:lvlText w:val="•"/>
      <w:lvlJc w:val="left"/>
      <w:pPr>
        <w:ind w:left="720" w:hanging="360"/>
      </w:pPr>
      <w:rPr>
        <w:rFonts w:ascii="Noto Sans Symbols" w:eastAsia="Noto Sans Symbols" w:hAnsi="Noto Sans Symbols" w:cs="Noto Sans Symbols"/>
        <w:i/>
        <w:sz w:val="22"/>
        <w:szCs w:val="22"/>
      </w:rPr>
    </w:lvl>
    <w:lvl w:ilvl="1">
      <w:start w:val="1"/>
      <w:numFmt w:val="bullet"/>
      <w:lvlText w:val="•"/>
      <w:lvlJc w:val="left"/>
      <w:pPr>
        <w:ind w:left="720" w:hanging="360"/>
      </w:pPr>
      <w:rPr>
        <w:rFonts w:ascii="Noto Sans Symbols" w:eastAsia="Noto Sans Symbols" w:hAnsi="Noto Sans Symbols" w:cs="Noto Sans Symbols"/>
        <w:i/>
        <w:sz w:val="22"/>
        <w:szCs w:val="22"/>
      </w:rPr>
    </w:lvl>
    <w:lvl w:ilvl="2">
      <w:start w:val="1"/>
      <w:numFmt w:val="bullet"/>
      <w:lvlText w:val="•"/>
      <w:lvlJc w:val="left"/>
      <w:pPr>
        <w:ind w:left="720" w:hanging="360"/>
      </w:pPr>
      <w:rPr>
        <w:rFonts w:ascii="Noto Sans Symbols" w:eastAsia="Noto Sans Symbols" w:hAnsi="Noto Sans Symbols" w:cs="Noto Sans Symbols"/>
        <w:i/>
        <w:sz w:val="22"/>
        <w:szCs w:val="22"/>
      </w:rPr>
    </w:lvl>
    <w:lvl w:ilvl="3">
      <w:start w:val="1"/>
      <w:numFmt w:val="bullet"/>
      <w:lvlText w:val="•"/>
      <w:lvlJc w:val="left"/>
      <w:pPr>
        <w:ind w:left="720" w:hanging="360"/>
      </w:pPr>
      <w:rPr>
        <w:rFonts w:ascii="Noto Sans Symbols" w:eastAsia="Noto Sans Symbols" w:hAnsi="Noto Sans Symbols" w:cs="Noto Sans Symbols"/>
        <w:i/>
        <w:sz w:val="22"/>
        <w:szCs w:val="22"/>
      </w:rPr>
    </w:lvl>
    <w:lvl w:ilvl="4">
      <w:start w:val="1"/>
      <w:numFmt w:val="bullet"/>
      <w:lvlText w:val="•"/>
      <w:lvlJc w:val="left"/>
      <w:pPr>
        <w:ind w:left="720" w:hanging="360"/>
      </w:pPr>
      <w:rPr>
        <w:rFonts w:ascii="Noto Sans Symbols" w:eastAsia="Noto Sans Symbols" w:hAnsi="Noto Sans Symbols" w:cs="Noto Sans Symbols"/>
        <w:i/>
        <w:sz w:val="22"/>
        <w:szCs w:val="22"/>
      </w:rPr>
    </w:lvl>
    <w:lvl w:ilvl="5">
      <w:start w:val="1"/>
      <w:numFmt w:val="bullet"/>
      <w:lvlText w:val="•"/>
      <w:lvlJc w:val="left"/>
      <w:pPr>
        <w:ind w:left="720" w:hanging="360"/>
      </w:pPr>
      <w:rPr>
        <w:rFonts w:ascii="Noto Sans Symbols" w:eastAsia="Noto Sans Symbols" w:hAnsi="Noto Sans Symbols" w:cs="Noto Sans Symbols"/>
        <w:i/>
        <w:sz w:val="22"/>
        <w:szCs w:val="22"/>
      </w:rPr>
    </w:lvl>
    <w:lvl w:ilvl="6">
      <w:start w:val="1"/>
      <w:numFmt w:val="bullet"/>
      <w:lvlText w:val="•"/>
      <w:lvlJc w:val="left"/>
      <w:pPr>
        <w:ind w:left="720" w:hanging="360"/>
      </w:pPr>
      <w:rPr>
        <w:rFonts w:ascii="Noto Sans Symbols" w:eastAsia="Noto Sans Symbols" w:hAnsi="Noto Sans Symbols" w:cs="Noto Sans Symbols"/>
        <w:i/>
        <w:sz w:val="22"/>
        <w:szCs w:val="22"/>
      </w:rPr>
    </w:lvl>
    <w:lvl w:ilvl="7">
      <w:start w:val="1"/>
      <w:numFmt w:val="bullet"/>
      <w:lvlText w:val="•"/>
      <w:lvlJc w:val="left"/>
      <w:pPr>
        <w:ind w:left="720" w:hanging="360"/>
      </w:pPr>
      <w:rPr>
        <w:rFonts w:ascii="Noto Sans Symbols" w:eastAsia="Noto Sans Symbols" w:hAnsi="Noto Sans Symbols" w:cs="Noto Sans Symbols"/>
        <w:i/>
        <w:sz w:val="22"/>
        <w:szCs w:val="22"/>
      </w:rPr>
    </w:lvl>
    <w:lvl w:ilvl="8">
      <w:start w:val="1"/>
      <w:numFmt w:val="bullet"/>
      <w:lvlText w:val="•"/>
      <w:lvlJc w:val="left"/>
      <w:pPr>
        <w:ind w:left="720" w:hanging="360"/>
      </w:pPr>
      <w:rPr>
        <w:rFonts w:ascii="Noto Sans Symbols" w:eastAsia="Noto Sans Symbols" w:hAnsi="Noto Sans Symbols" w:cs="Noto Sans Symbols"/>
        <w:i/>
        <w:sz w:val="22"/>
        <w:szCs w:val="22"/>
      </w:rPr>
    </w:lvl>
  </w:abstractNum>
  <w:abstractNum w:abstractNumId="4" w15:restartNumberingAfterBreak="0">
    <w:nsid w:val="26AD0101"/>
    <w:multiLevelType w:val="multilevel"/>
    <w:tmpl w:val="7C6A7702"/>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360" w:hanging="360"/>
      </w:pPr>
      <w:rPr>
        <w:rFonts w:ascii="Noto Sans Symbols" w:eastAsia="Noto Sans Symbols" w:hAnsi="Noto Sans Symbols" w:cs="Noto Sans Symbols"/>
        <w:sz w:val="22"/>
        <w:szCs w:val="22"/>
      </w:rPr>
    </w:lvl>
    <w:lvl w:ilvl="2">
      <w:start w:val="1"/>
      <w:numFmt w:val="bullet"/>
      <w:lvlText w:val="•"/>
      <w:lvlJc w:val="left"/>
      <w:pPr>
        <w:ind w:left="360" w:hanging="360"/>
      </w:pPr>
      <w:rPr>
        <w:rFonts w:ascii="Noto Sans Symbols" w:eastAsia="Noto Sans Symbols" w:hAnsi="Noto Sans Symbols" w:cs="Noto Sans Symbols"/>
        <w:sz w:val="22"/>
        <w:szCs w:val="22"/>
      </w:rPr>
    </w:lvl>
    <w:lvl w:ilvl="3">
      <w:start w:val="1"/>
      <w:numFmt w:val="bullet"/>
      <w:lvlText w:val="•"/>
      <w:lvlJc w:val="left"/>
      <w:pPr>
        <w:ind w:left="360" w:hanging="360"/>
      </w:pPr>
      <w:rPr>
        <w:rFonts w:ascii="Noto Sans Symbols" w:eastAsia="Noto Sans Symbols" w:hAnsi="Noto Sans Symbols" w:cs="Noto Sans Symbols"/>
        <w:sz w:val="22"/>
        <w:szCs w:val="22"/>
      </w:rPr>
    </w:lvl>
    <w:lvl w:ilvl="4">
      <w:start w:val="1"/>
      <w:numFmt w:val="bullet"/>
      <w:lvlText w:val="•"/>
      <w:lvlJc w:val="left"/>
      <w:pPr>
        <w:ind w:left="360" w:hanging="360"/>
      </w:pPr>
      <w:rPr>
        <w:rFonts w:ascii="Noto Sans Symbols" w:eastAsia="Noto Sans Symbols" w:hAnsi="Noto Sans Symbols" w:cs="Noto Sans Symbols"/>
        <w:sz w:val="22"/>
        <w:szCs w:val="22"/>
      </w:rPr>
    </w:lvl>
    <w:lvl w:ilvl="5">
      <w:start w:val="1"/>
      <w:numFmt w:val="bullet"/>
      <w:lvlText w:val="•"/>
      <w:lvlJc w:val="left"/>
      <w:pPr>
        <w:ind w:left="360" w:hanging="360"/>
      </w:pPr>
      <w:rPr>
        <w:rFonts w:ascii="Noto Sans Symbols" w:eastAsia="Noto Sans Symbols" w:hAnsi="Noto Sans Symbols" w:cs="Noto Sans Symbols"/>
        <w:sz w:val="22"/>
        <w:szCs w:val="22"/>
      </w:rPr>
    </w:lvl>
    <w:lvl w:ilvl="6">
      <w:start w:val="1"/>
      <w:numFmt w:val="bullet"/>
      <w:lvlText w:val="•"/>
      <w:lvlJc w:val="left"/>
      <w:pPr>
        <w:ind w:left="360" w:hanging="360"/>
      </w:pPr>
      <w:rPr>
        <w:rFonts w:ascii="Noto Sans Symbols" w:eastAsia="Noto Sans Symbols" w:hAnsi="Noto Sans Symbols" w:cs="Noto Sans Symbols"/>
        <w:sz w:val="22"/>
        <w:szCs w:val="22"/>
      </w:rPr>
    </w:lvl>
    <w:lvl w:ilvl="7">
      <w:start w:val="1"/>
      <w:numFmt w:val="bullet"/>
      <w:lvlText w:val="•"/>
      <w:lvlJc w:val="left"/>
      <w:pPr>
        <w:ind w:left="360" w:hanging="360"/>
      </w:pPr>
      <w:rPr>
        <w:rFonts w:ascii="Noto Sans Symbols" w:eastAsia="Noto Sans Symbols" w:hAnsi="Noto Sans Symbols" w:cs="Noto Sans Symbols"/>
        <w:sz w:val="22"/>
        <w:szCs w:val="22"/>
      </w:rPr>
    </w:lvl>
    <w:lvl w:ilvl="8">
      <w:start w:val="1"/>
      <w:numFmt w:val="bullet"/>
      <w:lvlText w:val="•"/>
      <w:lvlJc w:val="left"/>
      <w:pPr>
        <w:ind w:left="360" w:hanging="360"/>
      </w:pPr>
      <w:rPr>
        <w:rFonts w:ascii="Noto Sans Symbols" w:eastAsia="Noto Sans Symbols" w:hAnsi="Noto Sans Symbols" w:cs="Noto Sans Symbols"/>
        <w:sz w:val="22"/>
        <w:szCs w:val="22"/>
      </w:rPr>
    </w:lvl>
  </w:abstractNum>
  <w:abstractNum w:abstractNumId="5" w15:restartNumberingAfterBreak="0">
    <w:nsid w:val="35A37A16"/>
    <w:multiLevelType w:val="multilevel"/>
    <w:tmpl w:val="C972B2F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6" w15:restartNumberingAfterBreak="0">
    <w:nsid w:val="62396AF4"/>
    <w:multiLevelType w:val="multilevel"/>
    <w:tmpl w:val="DA6A9C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7" w15:restartNumberingAfterBreak="0">
    <w:nsid w:val="79B85167"/>
    <w:multiLevelType w:val="multilevel"/>
    <w:tmpl w:val="2638A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005802"/>
    <w:multiLevelType w:val="multilevel"/>
    <w:tmpl w:val="17B4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0"/>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CA"/>
    <w:rsid w:val="003335CA"/>
    <w:rsid w:val="008F0A34"/>
    <w:rsid w:val="00E04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5A98"/>
  <w15:docId w15:val="{202C82BF-2A4B-4D52-A439-7E07609D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nl-NL" w:eastAsia="nl-N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b/>
      <w:color w:val="366091"/>
      <w:sz w:val="28"/>
      <w:szCs w:val="28"/>
    </w:rPr>
  </w:style>
  <w:style w:type="paragraph" w:styleId="Kop2">
    <w:name w:val="heading 2"/>
    <w:basedOn w:val="Standaard"/>
    <w:next w:val="Standaard"/>
    <w:uiPriority w:val="9"/>
    <w:unhideWhenUsed/>
    <w:qFormat/>
    <w:pPr>
      <w:keepNext/>
      <w:keepLines/>
      <w:spacing w:before="200"/>
      <w:outlineLvl w:val="1"/>
    </w:pPr>
    <w:rPr>
      <w:b/>
      <w:color w:val="4F81BD"/>
      <w:sz w:val="26"/>
      <w:szCs w:val="26"/>
    </w:rPr>
  </w:style>
  <w:style w:type="paragraph" w:styleId="Kop3">
    <w:name w:val="heading 3"/>
    <w:basedOn w:val="Standaard"/>
    <w:next w:val="Standaard"/>
    <w:uiPriority w:val="9"/>
    <w:unhideWhenUsed/>
    <w:qFormat/>
    <w:pPr>
      <w:keepNext/>
      <w:keepLines/>
      <w:spacing w:before="200"/>
      <w:outlineLvl w:val="2"/>
    </w:pPr>
    <w:rPr>
      <w:b/>
      <w:color w:val="4F81BD"/>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049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4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rive.google.com/drive/u/0/folders/1WWp9PEQpYr9SksMxsPbgaXXm4sLh5upt" TargetMode="External"/><Relationship Id="rId18" Type="http://schemas.openxmlformats.org/officeDocument/2006/relationships/hyperlink" Target="https://drive.google.com/drive/u/0/folders/1DUkP9mvx5I5Zi-yBELC2QJiXBYKuA_n9" TargetMode="External"/><Relationship Id="rId26" Type="http://schemas.openxmlformats.org/officeDocument/2006/relationships/hyperlink" Target="https://docs.google.com/document/d/1IBB6dH4ixm2qC2fXlmsHHpaPqvw0vLdpxvhOyuRXLfk/edit" TargetMode="External"/><Relationship Id="rId3" Type="http://schemas.openxmlformats.org/officeDocument/2006/relationships/settings" Target="settings.xml"/><Relationship Id="rId21" Type="http://schemas.openxmlformats.org/officeDocument/2006/relationships/hyperlink" Target="https://docs.google.com/document/d/1pDYLo0OfcHgFO_UDn_KEwJK8sYGgZ6ury_6nlGKBme4/edit" TargetMode="External"/><Relationship Id="rId34" Type="http://schemas.openxmlformats.org/officeDocument/2006/relationships/hyperlink" Target="https://docs.google.com/document/d/1ipSV2zeoR_nIxuckKY-QwLPSBYCzjMIxtkiRND_2hW0/edit" TargetMode="External"/><Relationship Id="rId7" Type="http://schemas.openxmlformats.org/officeDocument/2006/relationships/image" Target="media/image1.png"/><Relationship Id="rId12" Type="http://schemas.openxmlformats.org/officeDocument/2006/relationships/hyperlink" Target="https://docs.google.com/document/d/1TIi88MIRU8TB3jioWCFL9z56j-wwL2_j/edit" TargetMode="External"/><Relationship Id="rId17" Type="http://schemas.openxmlformats.org/officeDocument/2006/relationships/hyperlink" Target="https://drive.google.com/drive/u/0/folders/1WpAqHB9MKkQo9v1FPJDUG-Dbf4WksglX" TargetMode="External"/><Relationship Id="rId25" Type="http://schemas.openxmlformats.org/officeDocument/2006/relationships/hyperlink" Target="https://docs.google.com/document/d/149oFmK3Df3YoCziHoHp4wfcCCwX2dDb74VnOcGQVpnA/edit"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docs.google.com/document/d/1kWWwBH0AvTNGRUYuhxnnaR8N5L1M-y9F/edit" TargetMode="External"/><Relationship Id="rId20" Type="http://schemas.openxmlformats.org/officeDocument/2006/relationships/hyperlink" Target="https://docs.google.com/document/d/1fy3TPf7F71PuMVi6EDjf0BACJD7oWB4IEhWq_Pa_rQA/edit" TargetMode="External"/><Relationship Id="rId29" Type="http://schemas.openxmlformats.org/officeDocument/2006/relationships/hyperlink" Target="https://drive.google.com/drive/u/0/folders/1N8lJX9zR6hxUFEvVKO28RTXtI8hULWT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Ii88MIRU8TB3jioWCFL9z56j-wwL2_j/edit" TargetMode="External"/><Relationship Id="rId24" Type="http://schemas.openxmlformats.org/officeDocument/2006/relationships/hyperlink" Target="https://docs.google.com/document/d/1FlFJchujCx3td2DSGwCwO9UyYrE266mg5LJeeyGswwM/edi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kWWwBH0AvTNGRUYuhxnnaR8N5L1M-y9F/edit" TargetMode="External"/><Relationship Id="rId23" Type="http://schemas.openxmlformats.org/officeDocument/2006/relationships/hyperlink" Target="https://docs.google.com/document/d/1Tmcy13L6JYrWFCM1Scq9RyWIk-a4lPpPVAutaUdu4Xg/edit" TargetMode="External"/><Relationship Id="rId28" Type="http://schemas.openxmlformats.org/officeDocument/2006/relationships/hyperlink" Target="https://docs.google.com/document/d/1sTo5aG8Kt1wmsBna6PzBqjtuw_9C59pa/edit" TargetMode="External"/><Relationship Id="rId36" Type="http://schemas.openxmlformats.org/officeDocument/2006/relationships/fontTable" Target="fontTable.xml"/><Relationship Id="rId10" Type="http://schemas.openxmlformats.org/officeDocument/2006/relationships/hyperlink" Target="https://docs.google.com/document/d/1ofifSYLUWTv8a6VhdnDJ8O3MLGj_wLt9rwuaeFg7BDw/edit" TargetMode="External"/><Relationship Id="rId19" Type="http://schemas.openxmlformats.org/officeDocument/2006/relationships/hyperlink" Target="https://docs.google.com/document/d/1swlH2z1hsrJHa6vk2dyOX_Inj2XxUARPs8QFidofohE/edit"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drive.google.com/drive/u/0/folders/1WWp9PEQpYr9SksMxsPbgaXXm4sLh5upt" TargetMode="External"/><Relationship Id="rId22" Type="http://schemas.openxmlformats.org/officeDocument/2006/relationships/hyperlink" Target="https://drive.google.com/drive/folders/1lO8SRp3K_xyGwjugDbYIoWCS5A0gKJXV" TargetMode="External"/><Relationship Id="rId27" Type="http://schemas.openxmlformats.org/officeDocument/2006/relationships/hyperlink" Target="https://docs.google.com/document/d/1sTo5aG8Kt1wmsBna6PzBqjtuw_9C59pa/edit" TargetMode="External"/><Relationship Id="rId30" Type="http://schemas.openxmlformats.org/officeDocument/2006/relationships/hyperlink" Target="https://drive.google.com/drive/folders/1kA8Uk5OvBLpWVvLaBYmsBbCp4SRCv5zi" TargetMode="External"/><Relationship Id="rId35"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6879</Words>
  <Characters>37839</Characters>
  <Application>Microsoft Office Word</Application>
  <DocSecurity>0</DocSecurity>
  <Lines>315</Lines>
  <Paragraphs>89</Paragraphs>
  <ScaleCrop>false</ScaleCrop>
  <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janssenmarco72@outlook.com</cp:lastModifiedBy>
  <cp:revision>2</cp:revision>
  <dcterms:created xsi:type="dcterms:W3CDTF">2020-11-02T08:37:00Z</dcterms:created>
  <dcterms:modified xsi:type="dcterms:W3CDTF">2020-11-02T08:42:00Z</dcterms:modified>
</cp:coreProperties>
</file>