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7EC7" w14:textId="77777777" w:rsidR="001C7467" w:rsidRDefault="00403A83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Agenda MR Steigereiland</w:t>
      </w:r>
    </w:p>
    <w:p w14:paraId="0BDA6446" w14:textId="77777777" w:rsidR="001C7467" w:rsidRDefault="001C7467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54458BF3" w14:textId="77777777" w:rsidR="001C7467" w:rsidRDefault="006A2351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Vergadering: 2</w:t>
      </w:r>
      <w:r w:rsidR="00C47970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>-0</w:t>
      </w:r>
      <w:r w:rsidR="00C47970">
        <w:rPr>
          <w:rFonts w:ascii="Verdana" w:hAnsi="Verdana"/>
          <w:b/>
          <w:bCs/>
          <w:sz w:val="20"/>
          <w:szCs w:val="20"/>
        </w:rPr>
        <w:t>6</w:t>
      </w:r>
      <w:r w:rsidR="00403A83">
        <w:rPr>
          <w:rFonts w:ascii="Verdana" w:hAnsi="Verdana"/>
          <w:b/>
          <w:bCs/>
          <w:sz w:val="20"/>
          <w:szCs w:val="20"/>
        </w:rPr>
        <w:t>-2021</w:t>
      </w:r>
    </w:p>
    <w:p w14:paraId="0B16BDCD" w14:textId="77777777" w:rsidR="001C7467" w:rsidRDefault="001C7467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027C10C2" w14:textId="77777777" w:rsidR="001C7467" w:rsidRDefault="006A2351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Tijdstip:</w:t>
      </w:r>
      <w:r>
        <w:rPr>
          <w:rFonts w:ascii="Verdana" w:hAnsi="Verdana"/>
          <w:b/>
          <w:bCs/>
          <w:sz w:val="20"/>
          <w:szCs w:val="20"/>
        </w:rPr>
        <w:tab/>
        <w:t>19:30</w:t>
      </w:r>
      <w:r w:rsidR="00403A83">
        <w:rPr>
          <w:rFonts w:ascii="Verdana" w:hAnsi="Verdana"/>
          <w:b/>
          <w:bCs/>
          <w:sz w:val="20"/>
          <w:szCs w:val="20"/>
        </w:rPr>
        <w:t xml:space="preserve"> u</w:t>
      </w:r>
    </w:p>
    <w:p w14:paraId="6C9B8730" w14:textId="77777777" w:rsidR="001C7467" w:rsidRDefault="00403A83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Locatie:</w:t>
      </w:r>
      <w:r>
        <w:rPr>
          <w:rFonts w:ascii="Verdana" w:hAnsi="Verdana"/>
          <w:b/>
          <w:bCs/>
          <w:sz w:val="20"/>
          <w:szCs w:val="20"/>
        </w:rPr>
        <w:tab/>
        <w:t xml:space="preserve">Google Meet </w:t>
      </w:r>
    </w:p>
    <w:p w14:paraId="259E3CCB" w14:textId="77777777" w:rsidR="001C7467" w:rsidRDefault="00403A83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Voorzitter:</w:t>
      </w:r>
      <w:r>
        <w:rPr>
          <w:rFonts w:ascii="Verdana" w:hAnsi="Verdana"/>
          <w:b/>
          <w:bCs/>
          <w:sz w:val="20"/>
          <w:szCs w:val="20"/>
        </w:rPr>
        <w:tab/>
        <w:t>Ellen de Rooij</w:t>
      </w:r>
    </w:p>
    <w:p w14:paraId="428F07FF" w14:textId="77777777" w:rsidR="001C7467" w:rsidRDefault="00403A83" w:rsidP="006A2351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Secretaris:</w:t>
      </w:r>
      <w:r>
        <w:rPr>
          <w:rFonts w:ascii="Verdana" w:hAnsi="Verdana"/>
          <w:b/>
          <w:bCs/>
          <w:sz w:val="20"/>
          <w:szCs w:val="20"/>
        </w:rPr>
        <w:tab/>
      </w:r>
      <w:r w:rsidR="006A2351">
        <w:rPr>
          <w:rFonts w:ascii="Verdana" w:hAnsi="Verdana"/>
          <w:b/>
          <w:bCs/>
          <w:sz w:val="20"/>
          <w:szCs w:val="20"/>
        </w:rPr>
        <w:t>Nienke</w:t>
      </w:r>
    </w:p>
    <w:p w14:paraId="043289B9" w14:textId="77777777" w:rsidR="001C7467" w:rsidRDefault="001C7467">
      <w:pPr>
        <w:pStyle w:val="Normaa1"/>
        <w:rPr>
          <w:rFonts w:ascii="Verdana" w:eastAsia="Verdana" w:hAnsi="Verdana" w:cs="Verdana"/>
          <w:sz w:val="20"/>
          <w:szCs w:val="20"/>
        </w:rPr>
      </w:pPr>
    </w:p>
    <w:p w14:paraId="550923E4" w14:textId="01D27E25" w:rsidR="00111E6D" w:rsidRDefault="00111E6D">
      <w:pPr>
        <w:rPr>
          <w:rFonts w:ascii="Verdana" w:eastAsia="Verdana" w:hAnsi="Verdana" w:cs="Verdana"/>
          <w:sz w:val="20"/>
          <w:szCs w:val="20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57FD3E0C" w14:textId="104C75EE" w:rsidR="00111E6D" w:rsidRDefault="00111E6D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Rondvraag</w:t>
      </w:r>
    </w:p>
    <w:p w14:paraId="6054E289" w14:textId="33837FA8" w:rsidR="00111E6D" w:rsidRDefault="00111E6D" w:rsidP="00111E6D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56C51A5C" w14:textId="4E5E59E7" w:rsidR="00111E6D" w:rsidRPr="00B917DC" w:rsidRDefault="00B917DC" w:rsidP="00111E6D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 w:rsidRPr="00B917DC">
        <w:rPr>
          <w:rFonts w:ascii="Verdana" w:eastAsia="Verdana" w:hAnsi="Verdana" w:cs="Verdana"/>
          <w:sz w:val="20"/>
          <w:szCs w:val="20"/>
        </w:rPr>
        <w:t>Geen punten voor de rondvraag</w:t>
      </w:r>
    </w:p>
    <w:p w14:paraId="73FD7098" w14:textId="5CD56AFB" w:rsidR="00111E6D" w:rsidRDefault="00111E6D" w:rsidP="00111E6D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02761174" w14:textId="14ABE20A" w:rsidR="00111E6D" w:rsidRDefault="00111E6D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Agenda</w:t>
      </w:r>
    </w:p>
    <w:p w14:paraId="210B5B6C" w14:textId="76C714BA" w:rsidR="00B917DC" w:rsidRPr="00B917DC" w:rsidRDefault="00B917DC" w:rsidP="00B917DC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 w:rsidRPr="00B917DC">
        <w:rPr>
          <w:rFonts w:ascii="Verdana" w:eastAsia="Verdana" w:hAnsi="Verdana" w:cs="Verdana"/>
          <w:sz w:val="20"/>
          <w:szCs w:val="20"/>
        </w:rPr>
        <w:t>geen aanvullingen</w:t>
      </w:r>
    </w:p>
    <w:p w14:paraId="09C25211" w14:textId="7ED30FB8" w:rsidR="00111E6D" w:rsidRDefault="00111E6D" w:rsidP="00111E6D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020EF2DE" w14:textId="4E7324D2" w:rsidR="00111E6D" w:rsidRDefault="00111E6D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Notulen/actielijst</w:t>
      </w:r>
    </w:p>
    <w:p w14:paraId="60B64A59" w14:textId="60B3CADB" w:rsidR="00B67075" w:rsidRPr="00D815D3" w:rsidRDefault="00D815D3" w:rsidP="00B917DC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Brief dak heeft Joost geschreven</w:t>
      </w:r>
      <w:r w:rsidR="00B67075">
        <w:rPr>
          <w:rFonts w:ascii="Verdana" w:eastAsia="Verdana" w:hAnsi="Verdana" w:cs="Verdana"/>
          <w:sz w:val="20"/>
          <w:szCs w:val="20"/>
        </w:rPr>
        <w:t xml:space="preserve">, maar dak onderhoud is gepland voor 11 augustus. </w:t>
      </w:r>
      <w:r w:rsidR="00CE2569">
        <w:rPr>
          <w:rFonts w:ascii="Verdana" w:eastAsia="Verdana" w:hAnsi="Verdana" w:cs="Verdana"/>
          <w:sz w:val="20"/>
          <w:szCs w:val="20"/>
        </w:rPr>
        <w:t xml:space="preserve">Ella kijkt of het nog mogelijk is om mee te nemen in </w:t>
      </w:r>
      <w:r w:rsidR="00C62D99">
        <w:rPr>
          <w:rFonts w:ascii="Verdana" w:eastAsia="Verdana" w:hAnsi="Verdana" w:cs="Verdana"/>
          <w:sz w:val="20"/>
          <w:szCs w:val="20"/>
        </w:rPr>
        <w:t>het huidige onderhoud</w:t>
      </w:r>
      <w:r w:rsidR="00CE2569">
        <w:rPr>
          <w:rFonts w:ascii="Verdana" w:eastAsia="Verdana" w:hAnsi="Verdana" w:cs="Verdana"/>
          <w:sz w:val="20"/>
          <w:szCs w:val="20"/>
        </w:rPr>
        <w:t>, of om brief aan te passen vo</w:t>
      </w:r>
      <w:r w:rsidR="00C62D99">
        <w:rPr>
          <w:rFonts w:ascii="Verdana" w:eastAsia="Verdana" w:hAnsi="Verdana" w:cs="Verdana"/>
          <w:sz w:val="20"/>
          <w:szCs w:val="20"/>
        </w:rPr>
        <w:t>or een ander moment</w:t>
      </w:r>
      <w:r w:rsidR="00CE2569">
        <w:rPr>
          <w:rFonts w:ascii="Verdana" w:eastAsia="Verdana" w:hAnsi="Verdana" w:cs="Verdana"/>
          <w:sz w:val="20"/>
          <w:szCs w:val="20"/>
        </w:rPr>
        <w:t>.</w:t>
      </w:r>
    </w:p>
    <w:p w14:paraId="0F5522CE" w14:textId="77777777" w:rsidR="00111E6D" w:rsidRPr="00D815D3" w:rsidRDefault="00111E6D" w:rsidP="00111E6D">
      <w:pPr>
        <w:pStyle w:val="Lijstalinea"/>
        <w:rPr>
          <w:rFonts w:ascii="Verdana" w:eastAsia="Verdana" w:hAnsi="Verdana" w:cs="Verdana"/>
          <w:b/>
          <w:bCs/>
          <w:sz w:val="20"/>
          <w:szCs w:val="20"/>
          <w:lang w:val="nl-NL"/>
        </w:rPr>
      </w:pPr>
    </w:p>
    <w:p w14:paraId="3D897C78" w14:textId="3961439E" w:rsidR="000C2F0E" w:rsidRDefault="00111E6D" w:rsidP="000C2F0E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Ingekomen post</w:t>
      </w:r>
    </w:p>
    <w:p w14:paraId="636BD46C" w14:textId="16162F5A" w:rsidR="000C2F0E" w:rsidRPr="000C2F0E" w:rsidRDefault="000C2F0E" w:rsidP="000C2F0E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Niet gekeken </w:t>
      </w:r>
      <w:proofErr w:type="spellStart"/>
      <w:r>
        <w:rPr>
          <w:rFonts w:ascii="Verdana" w:eastAsia="Verdana" w:hAnsi="Verdana" w:cs="Verdana"/>
          <w:sz w:val="20"/>
          <w:szCs w:val="20"/>
        </w:rPr>
        <w:t>ivm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overgang naar </w:t>
      </w:r>
      <w:proofErr w:type="spellStart"/>
      <w:r>
        <w:rPr>
          <w:rFonts w:ascii="Verdana" w:eastAsia="Verdana" w:hAnsi="Verdana" w:cs="Verdana"/>
          <w:sz w:val="20"/>
          <w:szCs w:val="20"/>
        </w:rPr>
        <w:t>Cloudwise</w:t>
      </w:r>
      <w:proofErr w:type="spellEnd"/>
      <w:r>
        <w:rPr>
          <w:rFonts w:ascii="Verdana" w:eastAsia="Verdana" w:hAnsi="Verdana" w:cs="Verdana"/>
          <w:sz w:val="20"/>
          <w:szCs w:val="20"/>
        </w:rPr>
        <w:t>, Rianne stuurt na wanneer er wel post is.</w:t>
      </w:r>
    </w:p>
    <w:p w14:paraId="5BD8E015" w14:textId="77777777" w:rsidR="00111E6D" w:rsidRPr="000C2F0E" w:rsidRDefault="00111E6D" w:rsidP="00111E6D">
      <w:pPr>
        <w:pStyle w:val="Lijstalinea"/>
        <w:rPr>
          <w:rFonts w:ascii="Verdana" w:eastAsia="Verdana" w:hAnsi="Verdana" w:cs="Verdana"/>
          <w:b/>
          <w:bCs/>
          <w:sz w:val="20"/>
          <w:szCs w:val="20"/>
          <w:lang w:val="nl-NL"/>
        </w:rPr>
      </w:pPr>
    </w:p>
    <w:p w14:paraId="135C6D46" w14:textId="6C2353BA" w:rsidR="00111E6D" w:rsidRDefault="00111E6D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Mededelingen van de directie</w:t>
      </w:r>
    </w:p>
    <w:p w14:paraId="22500414" w14:textId="202F68BB" w:rsidR="000C2F0E" w:rsidRDefault="00A5167E" w:rsidP="00A5167E">
      <w:pPr>
        <w:pStyle w:val="Normaa1"/>
        <w:widowControl w:val="0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Migratie naar </w:t>
      </w:r>
      <w:proofErr w:type="spellStart"/>
      <w:r w:rsidR="00CC2CB3"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loudwise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voor </w:t>
      </w:r>
      <w:proofErr w:type="spellStart"/>
      <w:r>
        <w:rPr>
          <w:rFonts w:ascii="Verdana" w:eastAsia="Verdana" w:hAnsi="Verdana" w:cs="Verdana"/>
          <w:sz w:val="20"/>
          <w:szCs w:val="20"/>
        </w:rPr>
        <w:t>ict</w:t>
      </w:r>
      <w:proofErr w:type="spellEnd"/>
      <w:r>
        <w:rPr>
          <w:rFonts w:ascii="Verdana" w:eastAsia="Verdana" w:hAnsi="Verdana" w:cs="Verdana"/>
          <w:sz w:val="20"/>
          <w:szCs w:val="20"/>
        </w:rPr>
        <w:t>, in plaats van Heutink</w:t>
      </w:r>
    </w:p>
    <w:p w14:paraId="52C05FF3" w14:textId="47487DD9" w:rsidR="00A5167E" w:rsidRDefault="0005760E" w:rsidP="00A5167E">
      <w:pPr>
        <w:pStyle w:val="Normaa1"/>
        <w:widowControl w:val="0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Er i</w:t>
      </w:r>
      <w:r w:rsidR="00E7417B">
        <w:rPr>
          <w:rFonts w:ascii="Verdana" w:eastAsia="Verdana" w:hAnsi="Verdana" w:cs="Verdana"/>
          <w:sz w:val="20"/>
          <w:szCs w:val="20"/>
        </w:rPr>
        <w:t xml:space="preserve">s </w:t>
      </w:r>
      <w:r w:rsidR="00CC2CB3">
        <w:rPr>
          <w:rFonts w:ascii="Verdana" w:eastAsia="Verdana" w:hAnsi="Verdana" w:cs="Verdana"/>
          <w:sz w:val="20"/>
          <w:szCs w:val="20"/>
        </w:rPr>
        <w:t>een goochelshow</w:t>
      </w:r>
      <w:r w:rsidR="00E7417B">
        <w:rPr>
          <w:rFonts w:ascii="Verdana" w:eastAsia="Verdana" w:hAnsi="Verdana" w:cs="Verdana"/>
          <w:sz w:val="20"/>
          <w:szCs w:val="20"/>
        </w:rPr>
        <w:t xml:space="preserve"> aangeboden aan de leerlingen vanuit de ouderraad</w:t>
      </w:r>
    </w:p>
    <w:p w14:paraId="795BF949" w14:textId="609030D2" w:rsidR="00D46D9A" w:rsidRDefault="00D46D9A" w:rsidP="00A5167E">
      <w:pPr>
        <w:pStyle w:val="Normaa1"/>
        <w:widowControl w:val="0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Brieven met de nieuwe klasindelingen zijn verstuurd</w:t>
      </w:r>
    </w:p>
    <w:p w14:paraId="16ADBFF5" w14:textId="3A620543" w:rsidR="00D46D9A" w:rsidRDefault="00D46D9A" w:rsidP="00A5167E">
      <w:pPr>
        <w:pStyle w:val="Normaa1"/>
        <w:widowControl w:val="0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Afscheid van groep 8: volgende week 4 avonden</w:t>
      </w:r>
    </w:p>
    <w:p w14:paraId="5D70BD58" w14:textId="02FA3679" w:rsidR="00D46D9A" w:rsidRDefault="00D46D9A" w:rsidP="00A5167E">
      <w:pPr>
        <w:pStyle w:val="Normaa1"/>
        <w:widowControl w:val="0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Praktijkselectie: </w:t>
      </w:r>
      <w:r w:rsidR="008263A6">
        <w:rPr>
          <w:rFonts w:ascii="Verdana" w:eastAsia="Verdana" w:hAnsi="Verdana" w:cs="Verdana"/>
          <w:sz w:val="20"/>
          <w:szCs w:val="20"/>
        </w:rPr>
        <w:t xml:space="preserve">7 kandidaten voor zij-instroomtraject, 4 geschikt voor </w:t>
      </w:r>
      <w:proofErr w:type="spellStart"/>
      <w:r w:rsidR="008263A6">
        <w:rPr>
          <w:rFonts w:ascii="Verdana" w:eastAsia="Verdana" w:hAnsi="Verdana" w:cs="Verdana"/>
          <w:sz w:val="20"/>
          <w:szCs w:val="20"/>
        </w:rPr>
        <w:t>zij-instroom</w:t>
      </w:r>
      <w:proofErr w:type="spellEnd"/>
      <w:r w:rsidR="008263A6">
        <w:rPr>
          <w:rFonts w:ascii="Verdana" w:eastAsia="Verdana" w:hAnsi="Verdana" w:cs="Verdana"/>
          <w:sz w:val="20"/>
          <w:szCs w:val="20"/>
        </w:rPr>
        <w:t xml:space="preserve"> traject. 3 geschikt voor montessorischool, kunnen er 2 geplaatst worden</w:t>
      </w:r>
      <w:r w:rsidR="001B18E6">
        <w:rPr>
          <w:rFonts w:ascii="Verdana" w:eastAsia="Verdana" w:hAnsi="Verdana" w:cs="Verdana"/>
          <w:sz w:val="20"/>
          <w:szCs w:val="20"/>
        </w:rPr>
        <w:t>. Eerst als onderwijsassistent, dan 1 feb 2022 start met zij-instroomtraject</w:t>
      </w:r>
    </w:p>
    <w:p w14:paraId="6F491DAC" w14:textId="24F6D797" w:rsidR="00111E6D" w:rsidRPr="00240D93" w:rsidRDefault="001B18E6" w:rsidP="00240D93">
      <w:pPr>
        <w:pStyle w:val="Normaa1"/>
        <w:widowControl w:val="0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Formatie: zijn nog een aantal dagen open, maar daarnaast </w:t>
      </w:r>
      <w:r w:rsidR="004C774A">
        <w:rPr>
          <w:rFonts w:ascii="Verdana" w:eastAsia="Verdana" w:hAnsi="Verdana" w:cs="Verdana"/>
          <w:sz w:val="20"/>
          <w:szCs w:val="20"/>
        </w:rPr>
        <w:t xml:space="preserve">3.3 fte formatieplaats open. </w:t>
      </w:r>
      <w:r w:rsidR="00AF30B0">
        <w:rPr>
          <w:rFonts w:ascii="Verdana" w:eastAsia="Verdana" w:hAnsi="Verdana" w:cs="Verdana"/>
          <w:sz w:val="20"/>
          <w:szCs w:val="20"/>
        </w:rPr>
        <w:t xml:space="preserve">Er </w:t>
      </w:r>
      <w:r w:rsidR="00240D93">
        <w:rPr>
          <w:rFonts w:ascii="Verdana" w:eastAsia="Verdana" w:hAnsi="Verdana" w:cs="Verdana"/>
          <w:sz w:val="20"/>
          <w:szCs w:val="20"/>
        </w:rPr>
        <w:t>z</w:t>
      </w:r>
      <w:r w:rsidR="00AF30B0">
        <w:rPr>
          <w:rFonts w:ascii="Verdana" w:eastAsia="Verdana" w:hAnsi="Verdana" w:cs="Verdana"/>
          <w:sz w:val="20"/>
          <w:szCs w:val="20"/>
        </w:rPr>
        <w:t>ijn een a</w:t>
      </w:r>
      <w:r w:rsidR="004C774A">
        <w:rPr>
          <w:rFonts w:ascii="Verdana" w:eastAsia="Verdana" w:hAnsi="Verdana" w:cs="Verdana"/>
          <w:sz w:val="20"/>
          <w:szCs w:val="20"/>
        </w:rPr>
        <w:t xml:space="preserve">antal onbevoegden voor de klassen. </w:t>
      </w:r>
    </w:p>
    <w:p w14:paraId="21A8F7F7" w14:textId="77777777" w:rsidR="004C774A" w:rsidRPr="00A5167E" w:rsidRDefault="004C774A" w:rsidP="00111E6D">
      <w:pPr>
        <w:pStyle w:val="Lijstalinea"/>
        <w:rPr>
          <w:rFonts w:ascii="Verdana" w:eastAsia="Verdana" w:hAnsi="Verdana" w:cs="Verdana"/>
          <w:b/>
          <w:bCs/>
          <w:sz w:val="20"/>
          <w:szCs w:val="20"/>
          <w:lang w:val="nl-NL"/>
        </w:rPr>
      </w:pPr>
    </w:p>
    <w:p w14:paraId="5EE76CE3" w14:textId="4EF8BF39" w:rsidR="00111E6D" w:rsidRDefault="00111E6D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Bezetting MR</w:t>
      </w:r>
    </w:p>
    <w:p w14:paraId="37CCCA52" w14:textId="56D3F40F" w:rsidR="00062B7D" w:rsidRPr="00724902" w:rsidRDefault="00062B7D" w:rsidP="00062B7D">
      <w:pPr>
        <w:pStyle w:val="Normaa1"/>
        <w:widowControl w:val="0"/>
        <w:numPr>
          <w:ilvl w:val="0"/>
          <w:numId w:val="9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Kees heeft een nieuwe baan, dus een nieuw lid personeelsgeleding</w:t>
      </w:r>
      <w:r w:rsidR="0013492A">
        <w:rPr>
          <w:rFonts w:ascii="Verdana" w:eastAsia="Verdana" w:hAnsi="Verdana" w:cs="Verdana"/>
          <w:sz w:val="20"/>
          <w:szCs w:val="20"/>
        </w:rPr>
        <w:t xml:space="preserve"> moet worden gezocht</w:t>
      </w:r>
    </w:p>
    <w:p w14:paraId="1C46BCC4" w14:textId="6E03329B" w:rsidR="00724902" w:rsidRPr="00062B7D" w:rsidRDefault="00724902" w:rsidP="00062B7D">
      <w:pPr>
        <w:pStyle w:val="Normaa1"/>
        <w:widowControl w:val="0"/>
        <w:numPr>
          <w:ilvl w:val="0"/>
          <w:numId w:val="9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Dit jaar geen verkiezingen nodig voor de MR</w:t>
      </w:r>
      <w:r w:rsidR="00A0473F">
        <w:rPr>
          <w:rFonts w:ascii="Verdana" w:eastAsia="Verdana" w:hAnsi="Verdana" w:cs="Verdana"/>
          <w:sz w:val="20"/>
          <w:szCs w:val="20"/>
        </w:rPr>
        <w:t xml:space="preserve"> oudergeleding</w:t>
      </w:r>
    </w:p>
    <w:p w14:paraId="40520A52" w14:textId="77777777" w:rsidR="00111E6D" w:rsidRPr="004320BE" w:rsidRDefault="00111E6D" w:rsidP="00111E6D">
      <w:pPr>
        <w:pStyle w:val="Lijstalinea"/>
        <w:rPr>
          <w:rFonts w:ascii="Verdana" w:eastAsia="Verdana" w:hAnsi="Verdana" w:cs="Verdana"/>
          <w:b/>
          <w:bCs/>
          <w:sz w:val="20"/>
          <w:szCs w:val="20"/>
          <w:lang w:val="nl-NL"/>
        </w:rPr>
      </w:pPr>
    </w:p>
    <w:p w14:paraId="50BB6657" w14:textId="275A7E4B" w:rsidR="00111E6D" w:rsidRDefault="00111E6D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Uitbreiding directie</w:t>
      </w:r>
    </w:p>
    <w:p w14:paraId="3E920DCC" w14:textId="5C9EC42D" w:rsidR="003A7393" w:rsidRPr="00252013" w:rsidRDefault="003A7393" w:rsidP="00252013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Team wordt volgend jaar erg groot, veel ondersteunend personeel ook vanwege NPO gelden. Daarom adjunct-directeu</w:t>
      </w:r>
      <w:r w:rsidR="00296DE6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, Mieke </w:t>
      </w:r>
      <w:proofErr w:type="spellStart"/>
      <w:r w:rsidR="00296DE6">
        <w:rPr>
          <w:rFonts w:ascii="Verdana" w:eastAsia="Verdana" w:hAnsi="Verdana" w:cs="Verdana"/>
          <w:sz w:val="20"/>
          <w:szCs w:val="20"/>
        </w:rPr>
        <w:t>Nees</w:t>
      </w:r>
      <w:proofErr w:type="spellEnd"/>
      <w:r w:rsidR="00296DE6">
        <w:rPr>
          <w:rFonts w:ascii="Verdana" w:eastAsia="Verdana" w:hAnsi="Verdana" w:cs="Verdana"/>
          <w:sz w:val="20"/>
          <w:szCs w:val="20"/>
        </w:rPr>
        <w:t xml:space="preserve"> wordt adjunct, MR stemt daarmee in.</w:t>
      </w:r>
    </w:p>
    <w:p w14:paraId="035445BA" w14:textId="77777777" w:rsidR="00363849" w:rsidRPr="00296DE6" w:rsidRDefault="00363849" w:rsidP="00296DE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F762AC9" w14:textId="7B10576C" w:rsidR="00363849" w:rsidRDefault="00363849" w:rsidP="00111E6D">
      <w:pPr>
        <w:pStyle w:val="Normaa1"/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Plan NPO gelden</w:t>
      </w:r>
    </w:p>
    <w:p w14:paraId="3CF6C172" w14:textId="3C1E9DCA" w:rsidR="00296DE6" w:rsidRDefault="00086856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Twee projectgroepen: basisvaardigheden en sociaal-emotionele ontwikkeling. Projectleden hebben teams </w:t>
      </w:r>
      <w:r w:rsidR="003063A4">
        <w:rPr>
          <w:rFonts w:ascii="Verdana" w:eastAsia="Verdana" w:hAnsi="Verdana" w:cs="Verdana"/>
          <w:sz w:val="20"/>
          <w:szCs w:val="20"/>
        </w:rPr>
        <w:t>geïnterviewd</w:t>
      </w:r>
      <w:r>
        <w:rPr>
          <w:rFonts w:ascii="Verdana" w:eastAsia="Verdana" w:hAnsi="Verdana" w:cs="Verdana"/>
          <w:sz w:val="20"/>
          <w:szCs w:val="20"/>
        </w:rPr>
        <w:t xml:space="preserve">, heeft </w:t>
      </w:r>
      <w:r w:rsidR="003063A4">
        <w:rPr>
          <w:rFonts w:ascii="Verdana" w:eastAsia="Verdana" w:hAnsi="Verdana" w:cs="Verdana"/>
          <w:sz w:val="20"/>
          <w:szCs w:val="20"/>
        </w:rPr>
        <w:t>ideeën</w:t>
      </w:r>
      <w:r>
        <w:rPr>
          <w:rFonts w:ascii="Verdana" w:eastAsia="Verdana" w:hAnsi="Verdana" w:cs="Verdana"/>
          <w:sz w:val="20"/>
          <w:szCs w:val="20"/>
        </w:rPr>
        <w:t xml:space="preserve"> opgeleverd. Projectgroepen hebben schets gemaakt, besproken op studiedag. </w:t>
      </w:r>
    </w:p>
    <w:p w14:paraId="63D40C90" w14:textId="77777777" w:rsidR="0005760E" w:rsidRDefault="0005760E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</w:p>
    <w:p w14:paraId="7D9822D3" w14:textId="770DB48A" w:rsidR="003063A4" w:rsidRDefault="000A5C54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Vragen vanuit MR: </w:t>
      </w:r>
    </w:p>
    <w:p w14:paraId="47EFFBE1" w14:textId="592E17FF" w:rsidR="000A5C54" w:rsidRDefault="000A5C54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hoeverre </w:t>
      </w:r>
      <w:r w:rsidR="007C3CA8">
        <w:rPr>
          <w:rFonts w:ascii="Verdana" w:eastAsia="Verdana" w:hAnsi="Verdana" w:cs="Verdana"/>
          <w:sz w:val="20"/>
          <w:szCs w:val="20"/>
        </w:rPr>
        <w:t xml:space="preserve">bijten de doelen groepsvorming en de individuele begeleiding elkaar? </w:t>
      </w:r>
      <w:r w:rsidR="00740AE6">
        <w:rPr>
          <w:rFonts w:ascii="Verdana" w:eastAsia="Verdana" w:hAnsi="Verdana" w:cs="Verdana"/>
          <w:sz w:val="20"/>
          <w:szCs w:val="20"/>
        </w:rPr>
        <w:t xml:space="preserve">Bedoeling is dat de individuele begeleiding juist veel binnen de groepen gebeurt. Samenwerking tussen leraren en onderwijsassistenten. </w:t>
      </w:r>
      <w:r w:rsidR="005B060E">
        <w:rPr>
          <w:rFonts w:ascii="Verdana" w:eastAsia="Verdana" w:hAnsi="Verdana" w:cs="Verdana"/>
          <w:sz w:val="20"/>
          <w:szCs w:val="20"/>
        </w:rPr>
        <w:t xml:space="preserve">Zorgt ook voor professionalisering onderwijsassistent en voor verbinding tussen doelen binnen en buiten de klas. </w:t>
      </w:r>
    </w:p>
    <w:p w14:paraId="585B803B" w14:textId="2CB98297" w:rsidR="00B846DD" w:rsidRDefault="00B846DD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Aandacht voor Montessori: is in team niet gekozen voor extra aandacht voor </w:t>
      </w:r>
      <w:proofErr w:type="spellStart"/>
      <w:r>
        <w:rPr>
          <w:rFonts w:ascii="Verdana" w:eastAsia="Verdana" w:hAnsi="Verdana" w:cs="Verdana"/>
          <w:sz w:val="20"/>
          <w:szCs w:val="20"/>
        </w:rPr>
        <w:t>Montessori-</w:t>
      </w:r>
      <w:r>
        <w:rPr>
          <w:rFonts w:ascii="Verdana" w:eastAsia="Verdana" w:hAnsi="Verdana" w:cs="Verdana"/>
          <w:sz w:val="20"/>
          <w:szCs w:val="20"/>
        </w:rPr>
        <w:lastRenderedPageBreak/>
        <w:t>onderwijs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63D3A050" w14:textId="243D4B9E" w:rsidR="00240D93" w:rsidRDefault="00C174EE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 welke manier wordt </w:t>
      </w:r>
      <w:r w:rsidR="00E15B88">
        <w:rPr>
          <w:rFonts w:ascii="Verdana" w:eastAsia="Verdana" w:hAnsi="Verdana" w:cs="Verdana"/>
          <w:sz w:val="20"/>
          <w:szCs w:val="20"/>
        </w:rPr>
        <w:t>geëvalueerd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 w:rsidR="00164F42">
        <w:rPr>
          <w:rFonts w:ascii="Verdana" w:eastAsia="Verdana" w:hAnsi="Verdana" w:cs="Verdana"/>
          <w:sz w:val="20"/>
          <w:szCs w:val="20"/>
        </w:rPr>
        <w:t xml:space="preserve">Accenten duidelijk, zetten sterk in op tutoring. Wat willen we op einde van het jaar bereikt hebben? </w:t>
      </w:r>
    </w:p>
    <w:p w14:paraId="48727969" w14:textId="7E0FA771" w:rsidR="00C174EE" w:rsidRDefault="00C174EE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Verdeling van geld over het jaar</w:t>
      </w:r>
      <w:r w:rsidR="002E70B1">
        <w:rPr>
          <w:rFonts w:ascii="Verdana" w:eastAsia="Verdana" w:hAnsi="Verdana" w:cs="Verdana"/>
          <w:sz w:val="20"/>
          <w:szCs w:val="20"/>
        </w:rPr>
        <w:t>, in hoeverre kan worden bijgesteld? Waarschijnlijk kan worden bijgesteld, in ieder geval binnen het plan.</w:t>
      </w:r>
    </w:p>
    <w:p w14:paraId="641ABF6F" w14:textId="6F9E0C3F" w:rsidR="00B846DD" w:rsidRPr="00296DE6" w:rsidRDefault="0066421B" w:rsidP="00296DE6">
      <w:pPr>
        <w:pStyle w:val="Normaa1"/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Volgend jaar komt NPO regelmatig terug op de agenda van de MR. Wordt speerpunt in het nieuwe jaar. </w:t>
      </w:r>
      <w:r w:rsidR="00A0652A">
        <w:rPr>
          <w:rFonts w:ascii="Verdana" w:eastAsia="Verdana" w:hAnsi="Verdana" w:cs="Verdana"/>
          <w:sz w:val="20"/>
          <w:szCs w:val="20"/>
        </w:rPr>
        <w:t>Tijdens het schooljaar wordt twee keer een tussenevaluatie georganiseerd op de vier hoofdthema’s. In de MR zal de tussenevaluatie worden besproken in het schooljaar 2021/2022. Bij de eindevaluatie wordt een bijgesteld plan geschreven voor schooljaar 2022/2023.</w:t>
      </w:r>
      <w:r w:rsidR="00A05640">
        <w:rPr>
          <w:rFonts w:ascii="Verdana" w:eastAsia="Verdana" w:hAnsi="Verdana" w:cs="Verdana"/>
          <w:sz w:val="20"/>
          <w:szCs w:val="20"/>
        </w:rPr>
        <w:t xml:space="preserve"> </w:t>
      </w:r>
    </w:p>
    <w:p w14:paraId="2A4B4D9B" w14:textId="5408BBE9" w:rsidR="00A0473F" w:rsidRDefault="00A0473F" w:rsidP="00A0473F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6E1DC6D0" w14:textId="07610C5B" w:rsidR="00F56036" w:rsidRDefault="00F56036" w:rsidP="00A0473F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3123BD07" w14:textId="43177156" w:rsidR="00F56036" w:rsidRDefault="00F56036" w:rsidP="00A0473F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10019CAB" w14:textId="77777777" w:rsidR="00F56036" w:rsidRDefault="00F56036" w:rsidP="00F56036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39"/>
        <w:gridCol w:w="1520"/>
        <w:gridCol w:w="1507"/>
      </w:tblGrid>
      <w:tr w:rsidR="00F56036" w14:paraId="4C8F70BD" w14:textId="77777777" w:rsidTr="007B2E3E">
        <w:trPr>
          <w:trHeight w:val="485"/>
        </w:trPr>
        <w:tc>
          <w:tcPr>
            <w:tcW w:w="90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F735" w14:textId="77777777" w:rsidR="00F56036" w:rsidRDefault="00F56036" w:rsidP="007B2E3E">
            <w:pPr>
              <w:pStyle w:val="Normaa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Actielijst</w:t>
            </w:r>
          </w:p>
        </w:tc>
      </w:tr>
      <w:tr w:rsidR="00F56036" w14:paraId="0E64AC22" w14:textId="77777777" w:rsidTr="007B2E3E">
        <w:trPr>
          <w:trHeight w:val="463"/>
        </w:trPr>
        <w:tc>
          <w:tcPr>
            <w:tcW w:w="60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DD40" w14:textId="77777777" w:rsidR="00F56036" w:rsidRDefault="00F56036" w:rsidP="007B2E3E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Actie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AAE1" w14:textId="77777777" w:rsidR="00F56036" w:rsidRDefault="00F56036" w:rsidP="007B2E3E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Eigenaar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5047" w14:textId="77777777" w:rsidR="00F56036" w:rsidRDefault="00F56036" w:rsidP="007B2E3E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</w:tr>
      <w:tr w:rsidR="00F56036" w14:paraId="1AF7258C" w14:textId="77777777" w:rsidTr="007B2E3E">
        <w:trPr>
          <w:trHeight w:val="640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3D0A" w14:textId="77777777" w:rsidR="00F56036" w:rsidRPr="007D0AD7" w:rsidRDefault="00F56036" w:rsidP="007B2E3E">
            <w:pPr>
              <w:pStyle w:val="Normal0"/>
              <w:rPr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Afval opruimen rondom de school door de kinderen wordt ingepland in bouwvergaderingen.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7450" w14:textId="77777777" w:rsidR="00F56036" w:rsidRDefault="00F56036" w:rsidP="007B2E3E">
            <w:pPr>
              <w:pStyle w:val="Normal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Kees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E613" w14:textId="77777777" w:rsidR="00F56036" w:rsidRDefault="00F56036" w:rsidP="007B2E3E">
            <w:pPr>
              <w:pStyle w:val="Normal0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Schooljaar 21/22</w:t>
            </w:r>
          </w:p>
        </w:tc>
      </w:tr>
    </w:tbl>
    <w:p w14:paraId="166819A5" w14:textId="77777777" w:rsidR="00F56036" w:rsidRDefault="00F56036" w:rsidP="00F56036">
      <w:pPr>
        <w:pStyle w:val="Normaa1"/>
        <w:widowControl w:val="0"/>
        <w:ind w:left="108" w:hanging="108"/>
        <w:rPr>
          <w:rFonts w:ascii="Verdana" w:eastAsia="Verdana" w:hAnsi="Verdana" w:cs="Verdana"/>
          <w:b/>
          <w:bCs/>
          <w:sz w:val="20"/>
          <w:szCs w:val="20"/>
        </w:rPr>
      </w:pPr>
    </w:p>
    <w:p w14:paraId="32AC81BE" w14:textId="77777777" w:rsidR="00F56036" w:rsidRDefault="00F56036" w:rsidP="00F56036">
      <w:pPr>
        <w:pStyle w:val="Normaa1"/>
        <w:rPr>
          <w:rFonts w:ascii="Verdana" w:eastAsia="Verdana" w:hAnsi="Verdana" w:cs="Verdana"/>
          <w:sz w:val="20"/>
          <w:szCs w:val="20"/>
        </w:rPr>
      </w:pPr>
    </w:p>
    <w:p w14:paraId="7563C821" w14:textId="77777777" w:rsidR="00F56036" w:rsidRPr="00111E6D" w:rsidRDefault="00F56036" w:rsidP="00A0473F">
      <w:pPr>
        <w:pStyle w:val="Normaa1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sectPr w:rsidR="00F56036" w:rsidRPr="00111E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FEF4" w14:textId="77777777" w:rsidR="00CC400C" w:rsidRDefault="00CC400C">
      <w:r>
        <w:separator/>
      </w:r>
    </w:p>
  </w:endnote>
  <w:endnote w:type="continuationSeparator" w:id="0">
    <w:p w14:paraId="3357C7B1" w14:textId="77777777" w:rsidR="00CC400C" w:rsidRDefault="00CC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2FCF" w14:textId="77777777" w:rsidR="001C7467" w:rsidRDefault="001C746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7EF67" w14:textId="77777777" w:rsidR="00CC400C" w:rsidRDefault="00CC400C">
      <w:r>
        <w:separator/>
      </w:r>
    </w:p>
  </w:footnote>
  <w:footnote w:type="continuationSeparator" w:id="0">
    <w:p w14:paraId="351407FD" w14:textId="77777777" w:rsidR="00CC400C" w:rsidRDefault="00CC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F729" w14:textId="77777777" w:rsidR="001C7467" w:rsidRDefault="001C7467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1003"/>
    <w:multiLevelType w:val="hybridMultilevel"/>
    <w:tmpl w:val="D52EF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A84"/>
    <w:multiLevelType w:val="hybridMultilevel"/>
    <w:tmpl w:val="F38CE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6F4E"/>
    <w:multiLevelType w:val="hybridMultilevel"/>
    <w:tmpl w:val="C6FA0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808"/>
    <w:multiLevelType w:val="hybridMultilevel"/>
    <w:tmpl w:val="980A2BAA"/>
    <w:styleLink w:val="Opsomming"/>
    <w:lvl w:ilvl="0" w:tplc="78E8E50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E3B8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C36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6448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E0C8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4356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8EF1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0084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0B6F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796290"/>
    <w:multiLevelType w:val="hybridMultilevel"/>
    <w:tmpl w:val="D6FAB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44B8"/>
    <w:multiLevelType w:val="hybridMultilevel"/>
    <w:tmpl w:val="136A3CCC"/>
    <w:lvl w:ilvl="0" w:tplc="CF0EE5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EF4C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8996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E2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A7D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A229E">
      <w:start w:val="1"/>
      <w:numFmt w:val="bullet"/>
      <w:lvlText w:val="·"/>
      <w:lvlJc w:val="left"/>
      <w:pPr>
        <w:ind w:left="4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4A036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866DA">
      <w:start w:val="1"/>
      <w:numFmt w:val="bullet"/>
      <w:lvlText w:val="·"/>
      <w:lvlJc w:val="left"/>
      <w:pPr>
        <w:ind w:left="60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C8F0E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3B0370"/>
    <w:multiLevelType w:val="hybridMultilevel"/>
    <w:tmpl w:val="0A0812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9FF"/>
    <w:multiLevelType w:val="hybridMultilevel"/>
    <w:tmpl w:val="00C86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7AC3"/>
    <w:multiLevelType w:val="hybridMultilevel"/>
    <w:tmpl w:val="980A2BAA"/>
    <w:numStyleLink w:val="Opsomming"/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67"/>
    <w:rsid w:val="00026834"/>
    <w:rsid w:val="0005760E"/>
    <w:rsid w:val="00062B7D"/>
    <w:rsid w:val="00086856"/>
    <w:rsid w:val="000A5C54"/>
    <w:rsid w:val="000C2F0E"/>
    <w:rsid w:val="00111E6D"/>
    <w:rsid w:val="0013492A"/>
    <w:rsid w:val="00164F42"/>
    <w:rsid w:val="001B18E6"/>
    <w:rsid w:val="001C7467"/>
    <w:rsid w:val="00240D93"/>
    <w:rsid w:val="00252013"/>
    <w:rsid w:val="00296DE6"/>
    <w:rsid w:val="002D2D18"/>
    <w:rsid w:val="002E70B1"/>
    <w:rsid w:val="003063A4"/>
    <w:rsid w:val="00363849"/>
    <w:rsid w:val="003A7393"/>
    <w:rsid w:val="003B459D"/>
    <w:rsid w:val="00403A83"/>
    <w:rsid w:val="004320BE"/>
    <w:rsid w:val="00444AB0"/>
    <w:rsid w:val="00473A4F"/>
    <w:rsid w:val="004A1787"/>
    <w:rsid w:val="004C774A"/>
    <w:rsid w:val="00533DF0"/>
    <w:rsid w:val="005B060E"/>
    <w:rsid w:val="00604CA5"/>
    <w:rsid w:val="0066421B"/>
    <w:rsid w:val="006A2351"/>
    <w:rsid w:val="006E3BD2"/>
    <w:rsid w:val="00724902"/>
    <w:rsid w:val="00740AE6"/>
    <w:rsid w:val="007763AF"/>
    <w:rsid w:val="007C3CA8"/>
    <w:rsid w:val="007D0AD7"/>
    <w:rsid w:val="008263A6"/>
    <w:rsid w:val="00A0473F"/>
    <w:rsid w:val="00A05640"/>
    <w:rsid w:val="00A0652A"/>
    <w:rsid w:val="00A5167E"/>
    <w:rsid w:val="00A80E24"/>
    <w:rsid w:val="00AF30B0"/>
    <w:rsid w:val="00B327ED"/>
    <w:rsid w:val="00B67075"/>
    <w:rsid w:val="00B833F9"/>
    <w:rsid w:val="00B846DD"/>
    <w:rsid w:val="00B917DC"/>
    <w:rsid w:val="00BC6A0B"/>
    <w:rsid w:val="00C12EA3"/>
    <w:rsid w:val="00C174EE"/>
    <w:rsid w:val="00C47970"/>
    <w:rsid w:val="00C62D99"/>
    <w:rsid w:val="00CC2CB3"/>
    <w:rsid w:val="00CC400C"/>
    <w:rsid w:val="00CD46E2"/>
    <w:rsid w:val="00CE2569"/>
    <w:rsid w:val="00D46D9A"/>
    <w:rsid w:val="00D815D3"/>
    <w:rsid w:val="00D93288"/>
    <w:rsid w:val="00E15B88"/>
    <w:rsid w:val="00E7417B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1ADA"/>
  <w15:docId w15:val="{D7E89FFA-5834-40D6-89A3-ED78238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1">
    <w:name w:val="Normaa1"/>
    <w:rPr>
      <w:rFonts w:cs="Arial Unicode MS"/>
      <w:color w:val="000000"/>
      <w:sz w:val="24"/>
      <w:szCs w:val="24"/>
      <w:u w:color="000000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tekst3">
    <w:name w:val="Koptekst 3"/>
    <w:next w:val="Hoofdtekst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2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jstalinea">
    <w:name w:val="List Paragraph"/>
    <w:basedOn w:val="Standaard"/>
    <w:uiPriority w:val="34"/>
    <w:qFormat/>
    <w:rsid w:val="0011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 Gebruiker</dc:creator>
  <cp:lastModifiedBy>Ellen de Rooij</cp:lastModifiedBy>
  <cp:revision>2</cp:revision>
  <dcterms:created xsi:type="dcterms:W3CDTF">2023-01-26T13:18:00Z</dcterms:created>
  <dcterms:modified xsi:type="dcterms:W3CDTF">2023-01-26T13:18:00Z</dcterms:modified>
</cp:coreProperties>
</file>