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70"/>
        <w:gridCol w:w="6180"/>
      </w:tblGrid>
      <w:tr w:rsidR="00E67D9B" w:rsidRPr="00E67D9B" w14:paraId="5895BE54" w14:textId="77777777" w:rsidTr="001406C8">
        <w:trPr>
          <w:trHeight w:val="1155"/>
        </w:trPr>
        <w:tc>
          <w:tcPr>
            <w:tcW w:w="7770" w:type="dxa"/>
            <w:tcBorders>
              <w:top w:val="nil"/>
              <w:left w:val="nil"/>
              <w:bottom w:val="nil"/>
              <w:right w:val="nil"/>
            </w:tcBorders>
            <w:hideMark/>
          </w:tcPr>
          <w:p w14:paraId="4D80A82D" w14:textId="77777777" w:rsidR="00E67D9B" w:rsidRDefault="00E67D9B" w:rsidP="00E67D9B">
            <w:pPr>
              <w:spacing w:after="0" w:line="240" w:lineRule="auto"/>
              <w:textAlignment w:val="baseline"/>
              <w:rPr>
                <w:rFonts w:ascii="Calibri" w:eastAsia="Times New Roman" w:hAnsi="Calibri" w:cs="Calibri"/>
                <w:color w:val="00B0F0"/>
                <w:sz w:val="72"/>
                <w:szCs w:val="72"/>
                <w:lang w:eastAsia="nl-NL"/>
              </w:rPr>
            </w:pPr>
            <w:r>
              <w:rPr>
                <w:rFonts w:ascii="Calibri" w:eastAsia="Times New Roman" w:hAnsi="Calibri" w:cs="Calibri"/>
                <w:color w:val="00B0F0"/>
                <w:sz w:val="72"/>
                <w:szCs w:val="72"/>
                <w:lang w:eastAsia="nl-NL"/>
              </w:rPr>
              <w:t>Schoolveiligheidsplan</w:t>
            </w:r>
          </w:p>
          <w:p w14:paraId="071ECB01" w14:textId="77777777" w:rsidR="001963AA" w:rsidRDefault="001963AA" w:rsidP="00E67D9B">
            <w:pPr>
              <w:spacing w:after="0" w:line="240" w:lineRule="auto"/>
              <w:textAlignment w:val="baseline"/>
              <w:rPr>
                <w:rFonts w:ascii="Calibri" w:eastAsia="Times New Roman" w:hAnsi="Calibri" w:cs="Calibri"/>
                <w:color w:val="00B0F0"/>
                <w:sz w:val="72"/>
                <w:szCs w:val="72"/>
                <w:lang w:eastAsia="nl-NL"/>
              </w:rPr>
            </w:pPr>
          </w:p>
          <w:p w14:paraId="1C76C02C" w14:textId="77777777" w:rsidR="001963AA" w:rsidRDefault="001963AA" w:rsidP="00E67D9B">
            <w:pPr>
              <w:spacing w:after="0" w:line="240" w:lineRule="auto"/>
              <w:textAlignment w:val="baseline"/>
              <w:rPr>
                <w:rFonts w:ascii="Calibri" w:eastAsia="Times New Roman" w:hAnsi="Calibri" w:cs="Calibri"/>
                <w:color w:val="00B0F0"/>
                <w:sz w:val="72"/>
                <w:szCs w:val="72"/>
                <w:lang w:eastAsia="nl-NL"/>
              </w:rPr>
            </w:pPr>
          </w:p>
          <w:p w14:paraId="5DED42A0" w14:textId="6F24F6BF" w:rsidR="001963AA" w:rsidRPr="00E67D9B" w:rsidRDefault="001963AA" w:rsidP="00E67D9B">
            <w:pPr>
              <w:spacing w:after="0" w:line="240" w:lineRule="auto"/>
              <w:textAlignment w:val="baseline"/>
              <w:rPr>
                <w:rFonts w:ascii="Segoe UI" w:eastAsia="Times New Roman" w:hAnsi="Segoe UI" w:cs="Segoe UI"/>
                <w:sz w:val="18"/>
                <w:szCs w:val="18"/>
                <w:lang w:eastAsia="nl-NL"/>
              </w:rPr>
            </w:pPr>
            <w:r>
              <w:rPr>
                <w:rFonts w:ascii="Calibri" w:eastAsia="Times New Roman" w:hAnsi="Calibri" w:cs="Calibri"/>
                <w:color w:val="00B0F0"/>
                <w:sz w:val="72"/>
                <w:szCs w:val="72"/>
                <w:lang w:eastAsia="nl-NL"/>
              </w:rPr>
              <w:t>OBS de Klim</w:t>
            </w:r>
            <w:r>
              <w:rPr>
                <w:rFonts w:ascii="Calibri" w:eastAsia="Times New Roman" w:hAnsi="Calibri" w:cs="Calibri"/>
                <w:color w:val="00B0F0"/>
                <w:sz w:val="72"/>
                <w:szCs w:val="72"/>
                <w:lang w:eastAsia="nl-NL"/>
              </w:rPr>
              <w:br/>
            </w:r>
            <w:r>
              <w:rPr>
                <w:rFonts w:ascii="Segoe UI" w:eastAsia="Times New Roman" w:hAnsi="Segoe UI" w:cs="Segoe UI"/>
                <w:noProof/>
                <w:sz w:val="18"/>
                <w:szCs w:val="18"/>
                <w:lang w:eastAsia="nl-NL"/>
              </w:rPr>
              <w:drawing>
                <wp:inline distT="0" distB="0" distL="0" distR="0" wp14:anchorId="781AF68B" wp14:editId="55D58C67">
                  <wp:extent cx="2419350" cy="2617297"/>
                  <wp:effectExtent l="0" t="0" r="0" b="0"/>
                  <wp:docPr id="1" name="Afbeelding 1"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ogo&#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2426160" cy="2624664"/>
                          </a:xfrm>
                          <a:prstGeom prst="rect">
                            <a:avLst/>
                          </a:prstGeom>
                        </pic:spPr>
                      </pic:pic>
                    </a:graphicData>
                  </a:graphic>
                </wp:inline>
              </w:drawing>
            </w:r>
          </w:p>
        </w:tc>
        <w:tc>
          <w:tcPr>
            <w:tcW w:w="6180" w:type="dxa"/>
            <w:vMerge w:val="restart"/>
            <w:tcBorders>
              <w:top w:val="nil"/>
              <w:left w:val="nil"/>
              <w:bottom w:val="nil"/>
              <w:right w:val="nil"/>
            </w:tcBorders>
            <w:hideMark/>
          </w:tcPr>
          <w:p w14:paraId="7221CE90" w14:textId="77777777" w:rsidR="00E67D9B" w:rsidRPr="00E67D9B" w:rsidRDefault="00E67D9B" w:rsidP="00E67D9B">
            <w:pPr>
              <w:spacing w:after="0" w:line="240" w:lineRule="auto"/>
              <w:jc w:val="right"/>
              <w:textAlignment w:val="baseline"/>
              <w:rPr>
                <w:rFonts w:ascii="Segoe UI" w:eastAsia="Times New Roman" w:hAnsi="Segoe UI" w:cs="Segoe UI"/>
                <w:sz w:val="18"/>
                <w:szCs w:val="18"/>
                <w:lang w:eastAsia="nl-NL"/>
              </w:rPr>
            </w:pPr>
            <w:r w:rsidRPr="00E67D9B">
              <w:rPr>
                <w:rFonts w:ascii="Calibri" w:eastAsia="Times New Roman" w:hAnsi="Calibri" w:cs="Calibri"/>
                <w:lang w:eastAsia="nl-NL"/>
              </w:rPr>
              <w:t> </w:t>
            </w:r>
          </w:p>
          <w:p w14:paraId="15FE4D5F" w14:textId="77777777" w:rsidR="00E67D9B" w:rsidRPr="00E67D9B" w:rsidRDefault="00E67D9B" w:rsidP="00E67D9B">
            <w:pPr>
              <w:spacing w:after="0" w:line="240" w:lineRule="auto"/>
              <w:jc w:val="right"/>
              <w:textAlignment w:val="baseline"/>
              <w:rPr>
                <w:rFonts w:ascii="Segoe UI" w:eastAsia="Times New Roman" w:hAnsi="Segoe UI" w:cs="Segoe UI"/>
                <w:sz w:val="18"/>
                <w:szCs w:val="18"/>
                <w:lang w:eastAsia="nl-NL"/>
              </w:rPr>
            </w:pPr>
            <w:r w:rsidRPr="00E67D9B">
              <w:rPr>
                <w:rFonts w:ascii="Calibri" w:eastAsia="Times New Roman" w:hAnsi="Calibri" w:cs="Calibri"/>
                <w:lang w:eastAsia="nl-NL"/>
              </w:rPr>
              <w:t> </w:t>
            </w:r>
          </w:p>
          <w:p w14:paraId="57EAEE15" w14:textId="77777777" w:rsidR="00E67D9B" w:rsidRPr="00E67D9B" w:rsidRDefault="00E67D9B" w:rsidP="00E67D9B">
            <w:pPr>
              <w:spacing w:after="0" w:line="240" w:lineRule="auto"/>
              <w:jc w:val="right"/>
              <w:textAlignment w:val="baseline"/>
              <w:rPr>
                <w:rFonts w:ascii="Segoe UI" w:eastAsia="Times New Roman" w:hAnsi="Segoe UI" w:cs="Segoe UI"/>
                <w:sz w:val="18"/>
                <w:szCs w:val="18"/>
                <w:lang w:eastAsia="nl-NL"/>
              </w:rPr>
            </w:pPr>
            <w:r w:rsidRPr="00E67D9B">
              <w:rPr>
                <w:rFonts w:ascii="Calibri" w:eastAsia="Times New Roman" w:hAnsi="Calibri" w:cs="Calibri"/>
                <w:lang w:eastAsia="nl-NL"/>
              </w:rPr>
              <w:t> </w:t>
            </w:r>
          </w:p>
          <w:p w14:paraId="6ABC7AC9" w14:textId="0B615596" w:rsidR="00E67D9B" w:rsidRPr="00E67D9B" w:rsidRDefault="00E67D9B" w:rsidP="00E67D9B">
            <w:pPr>
              <w:spacing w:after="0" w:line="240" w:lineRule="auto"/>
              <w:jc w:val="right"/>
              <w:textAlignment w:val="baseline"/>
              <w:rPr>
                <w:rFonts w:ascii="Segoe UI" w:eastAsia="Times New Roman" w:hAnsi="Segoe UI" w:cs="Segoe UI"/>
                <w:sz w:val="18"/>
                <w:szCs w:val="18"/>
                <w:lang w:eastAsia="nl-NL"/>
              </w:rPr>
            </w:pPr>
            <w:r w:rsidRPr="00E67D9B">
              <w:rPr>
                <w:noProof/>
              </w:rPr>
              <w:drawing>
                <wp:inline distT="0" distB="0" distL="0" distR="0" wp14:anchorId="6DE3F9A6" wp14:editId="41E8646C">
                  <wp:extent cx="1729105" cy="145288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9105" cy="1452880"/>
                          </a:xfrm>
                          <a:prstGeom prst="rect">
                            <a:avLst/>
                          </a:prstGeom>
                          <a:noFill/>
                          <a:ln>
                            <a:noFill/>
                          </a:ln>
                        </pic:spPr>
                      </pic:pic>
                    </a:graphicData>
                  </a:graphic>
                </wp:inline>
              </w:drawing>
            </w:r>
            <w:r w:rsidRPr="00E67D9B">
              <w:rPr>
                <w:rFonts w:ascii="Calibri" w:eastAsia="Times New Roman" w:hAnsi="Calibri" w:cs="Calibri"/>
                <w:lang w:eastAsia="nl-NL"/>
              </w:rPr>
              <w:t> </w:t>
            </w:r>
          </w:p>
          <w:p w14:paraId="5BBF6515" w14:textId="77777777" w:rsidR="00E67D9B" w:rsidRPr="00E67D9B" w:rsidRDefault="00E67D9B" w:rsidP="00E67D9B">
            <w:pPr>
              <w:spacing w:after="0" w:line="240" w:lineRule="auto"/>
              <w:jc w:val="right"/>
              <w:textAlignment w:val="baseline"/>
              <w:rPr>
                <w:rFonts w:ascii="Segoe UI" w:eastAsia="Times New Roman" w:hAnsi="Segoe UI" w:cs="Segoe UI"/>
                <w:sz w:val="18"/>
                <w:szCs w:val="18"/>
                <w:lang w:eastAsia="nl-NL"/>
              </w:rPr>
            </w:pPr>
            <w:r w:rsidRPr="00E67D9B">
              <w:rPr>
                <w:rFonts w:ascii="Calibri" w:eastAsia="Times New Roman" w:hAnsi="Calibri" w:cs="Calibri"/>
                <w:lang w:eastAsia="nl-NL"/>
              </w:rPr>
              <w:t> </w:t>
            </w:r>
          </w:p>
        </w:tc>
      </w:tr>
      <w:tr w:rsidR="00E67D9B" w:rsidRPr="00E67D9B" w14:paraId="78056374" w14:textId="77777777" w:rsidTr="001406C8">
        <w:tc>
          <w:tcPr>
            <w:tcW w:w="0" w:type="auto"/>
            <w:tcBorders>
              <w:top w:val="nil"/>
              <w:left w:val="nil"/>
              <w:bottom w:val="nil"/>
            </w:tcBorders>
            <w:vAlign w:val="center"/>
            <w:hideMark/>
          </w:tcPr>
          <w:p w14:paraId="03B38558" w14:textId="4EE3D4CF" w:rsidR="00F62FFD" w:rsidRPr="00E67D9B" w:rsidRDefault="00F62FFD" w:rsidP="00E67D9B">
            <w:pPr>
              <w:spacing w:after="0" w:line="240" w:lineRule="auto"/>
              <w:rPr>
                <w:rFonts w:ascii="Times New Roman" w:eastAsia="Times New Roman" w:hAnsi="Times New Roman" w:cs="Times New Roman"/>
                <w:sz w:val="20"/>
                <w:szCs w:val="20"/>
                <w:lang w:eastAsia="nl-NL"/>
              </w:rPr>
            </w:pPr>
          </w:p>
        </w:tc>
        <w:tc>
          <w:tcPr>
            <w:tcW w:w="0" w:type="auto"/>
            <w:vMerge/>
            <w:tcBorders>
              <w:top w:val="nil"/>
              <w:left w:val="nil"/>
              <w:bottom w:val="nil"/>
              <w:right w:val="nil"/>
            </w:tcBorders>
            <w:vAlign w:val="center"/>
            <w:hideMark/>
          </w:tcPr>
          <w:p w14:paraId="190F38DE" w14:textId="77777777" w:rsidR="00E67D9B" w:rsidRPr="00E67D9B" w:rsidRDefault="00E67D9B" w:rsidP="00E67D9B">
            <w:pPr>
              <w:spacing w:after="0" w:line="240" w:lineRule="auto"/>
              <w:rPr>
                <w:rFonts w:ascii="Segoe UI" w:eastAsia="Times New Roman" w:hAnsi="Segoe UI" w:cs="Segoe UI"/>
                <w:sz w:val="18"/>
                <w:szCs w:val="18"/>
                <w:lang w:eastAsia="nl-NL"/>
              </w:rPr>
            </w:pPr>
          </w:p>
        </w:tc>
      </w:tr>
    </w:tbl>
    <w:p w14:paraId="25408D26" w14:textId="0216B24E" w:rsidR="00022376" w:rsidRDefault="001963AA">
      <w:r>
        <w:t xml:space="preserve">Vastgesteld op: </w:t>
      </w:r>
      <w:r w:rsidR="008D3557">
        <w:t>sept</w:t>
      </w:r>
      <w:r>
        <w:t xml:space="preserve"> 202</w:t>
      </w:r>
      <w:r w:rsidR="0072289A">
        <w:t>5</w:t>
      </w:r>
      <w:r w:rsidR="00022376">
        <w:br w:type="page"/>
      </w:r>
    </w:p>
    <w:p w14:paraId="281D67F2" w14:textId="4D4EE12C" w:rsidR="001963AA" w:rsidRDefault="00785238">
      <w:pPr>
        <w:rPr>
          <w:rFonts w:asciiTheme="majorHAnsi" w:eastAsiaTheme="majorEastAsia" w:hAnsiTheme="majorHAnsi" w:cstheme="majorBidi"/>
          <w:color w:val="2F5496" w:themeColor="accent1" w:themeShade="BF"/>
          <w:sz w:val="32"/>
          <w:szCs w:val="32"/>
        </w:rPr>
      </w:pPr>
      <w:r>
        <w:rPr>
          <w:noProof/>
        </w:rPr>
        <w:lastRenderedPageBreak/>
        <w:drawing>
          <wp:anchor distT="0" distB="0" distL="114300" distR="114300" simplePos="0" relativeHeight="251658240" behindDoc="1" locked="0" layoutInCell="1" allowOverlap="1" wp14:anchorId="5696F406" wp14:editId="2A0A843D">
            <wp:simplePos x="0" y="0"/>
            <wp:positionH relativeFrom="column">
              <wp:posOffset>6624955</wp:posOffset>
            </wp:positionH>
            <wp:positionV relativeFrom="paragraph">
              <wp:posOffset>24130</wp:posOffset>
            </wp:positionV>
            <wp:extent cx="1814195" cy="1962150"/>
            <wp:effectExtent l="0" t="0" r="0" b="0"/>
            <wp:wrapTight wrapText="bothSides">
              <wp:wrapPolygon edited="0">
                <wp:start x="0" y="0"/>
                <wp:lineTo x="0" y="21390"/>
                <wp:lineTo x="21320" y="21390"/>
                <wp:lineTo x="21320" y="0"/>
                <wp:lineTo x="0" y="0"/>
              </wp:wrapPolygon>
            </wp:wrapTight>
            <wp:docPr id="3" name="Afbeelding 3"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logo&#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4195" cy="1962150"/>
                    </a:xfrm>
                    <a:prstGeom prst="rect">
                      <a:avLst/>
                    </a:prstGeom>
                  </pic:spPr>
                </pic:pic>
              </a:graphicData>
            </a:graphic>
            <wp14:sizeRelH relativeFrom="margin">
              <wp14:pctWidth>0</wp14:pctWidth>
            </wp14:sizeRelH>
            <wp14:sizeRelV relativeFrom="margin">
              <wp14:pctHeight>0</wp14:pctHeight>
            </wp14:sizeRelV>
          </wp:anchor>
        </w:drawing>
      </w:r>
    </w:p>
    <w:p w14:paraId="1F429B02" w14:textId="4C936322" w:rsidR="00456ACD" w:rsidRPr="00456ACD" w:rsidRDefault="00456ACD" w:rsidP="00456ACD">
      <w:pPr>
        <w:pStyle w:val="Kop1"/>
      </w:pPr>
      <w:r>
        <w:t xml:space="preserve">Schoolveiligheidsplan </w:t>
      </w:r>
      <w:r w:rsidR="00785238">
        <w:t xml:space="preserve">OBS de Klim </w:t>
      </w:r>
    </w:p>
    <w:p w14:paraId="7F5FE0F0" w14:textId="77777777" w:rsidR="00E6388D" w:rsidRDefault="00E6388D">
      <w:pPr>
        <w:rPr>
          <w:rStyle w:val="normaltextrun"/>
          <w:rFonts w:ascii="Calibri" w:hAnsi="Calibri" w:cs="Calibri"/>
          <w:i/>
          <w:iCs/>
          <w:color w:val="00B050"/>
          <w:shd w:val="clear" w:color="auto" w:fill="FFFFFF"/>
        </w:rPr>
      </w:pPr>
    </w:p>
    <w:tbl>
      <w:tblPr>
        <w:tblStyle w:val="Tabelraster"/>
        <w:tblW w:w="14425" w:type="dxa"/>
        <w:tblLook w:val="04A0" w:firstRow="1" w:lastRow="0" w:firstColumn="1" w:lastColumn="0" w:noHBand="0" w:noVBand="1"/>
      </w:tblPr>
      <w:tblGrid>
        <w:gridCol w:w="10275"/>
        <w:gridCol w:w="4150"/>
      </w:tblGrid>
      <w:tr w:rsidR="005C3F0A" w14:paraId="35CF9D70" w14:textId="77777777" w:rsidTr="592D9577">
        <w:tc>
          <w:tcPr>
            <w:tcW w:w="10275" w:type="dxa"/>
          </w:tcPr>
          <w:p w14:paraId="32885C7B" w14:textId="77777777" w:rsidR="005C3F0A" w:rsidRDefault="005C3F0A" w:rsidP="00147C88">
            <w:pPr>
              <w:pStyle w:val="Kop2"/>
            </w:pPr>
            <w:r>
              <w:lastRenderedPageBreak/>
              <w:t>Inleiding</w:t>
            </w:r>
          </w:p>
          <w:p w14:paraId="40793A31" w14:textId="77777777" w:rsidR="00147C88" w:rsidRDefault="00147C88"/>
          <w:p w14:paraId="45638E94" w14:textId="5E334538" w:rsidR="00464324" w:rsidRDefault="005E6AB0">
            <w:r>
              <w:t xml:space="preserve">Een sociaal en fysiek veilige omgeving zijn een belangrijke voorwaarde om </w:t>
            </w:r>
            <w:r w:rsidR="00300533">
              <w:t xml:space="preserve">te kunnen leren en werken. </w:t>
            </w:r>
            <w:r w:rsidR="00464324">
              <w:t xml:space="preserve">Onze school en ons bestuur hechten hier grote waarde aan. </w:t>
            </w:r>
            <w:r w:rsidR="001B7252">
              <w:t>In de visie en uitgangspunten van SPO Utrecht is dit terug te lezen.</w:t>
            </w:r>
          </w:p>
          <w:p w14:paraId="2570DE21" w14:textId="77777777" w:rsidR="00D905F9" w:rsidRDefault="00D905F9"/>
          <w:p w14:paraId="6CAD4FDE" w14:textId="77777777" w:rsidR="00C67061" w:rsidRDefault="00C67061" w:rsidP="00D905F9">
            <w:r>
              <w:t>OBS de Klim staat midden in de samenleving en heeft oog voor de verschillende achtergronden van mensen. De school werkt actief aan democratisch burgerschap. De school biedt veiligheid en geborgenheid voor elke leerling. Ieder kind is welkom: dat schept rechten en verplichtingen voor leerlingen, ouders/verzorgers en personeel.</w:t>
            </w:r>
          </w:p>
          <w:p w14:paraId="3A860FD3" w14:textId="0ED3C15A" w:rsidR="00D905F9" w:rsidRDefault="00D905F9" w:rsidP="00D905F9">
            <w:r w:rsidRPr="0E11D6DB">
              <w:rPr>
                <w:rFonts w:eastAsiaTheme="minorEastAsia"/>
              </w:rPr>
              <w:t xml:space="preserve">Op OBS de Klim werkt elke leerkracht preventief aan de ontwikkeling van positief gedrag bij leerlingen.  Op deze manier wordt pestgedrag zoveel mogelijk voorkomen en wordt gestimuleerd dat leerlingen met plezier naar school gaan. </w:t>
            </w:r>
            <w:r>
              <w:rPr>
                <w:rFonts w:eastAsiaTheme="minorEastAsia"/>
              </w:rPr>
              <w:br/>
            </w:r>
            <w:r w:rsidRPr="0E11D6DB">
              <w:rPr>
                <w:rFonts w:eastAsiaTheme="minorEastAsia"/>
              </w:rPr>
              <w:t xml:space="preserve">Tevens dragen we op deze manier bij aan burgerschapsvorming. We </w:t>
            </w:r>
            <w:r w:rsidRPr="0E11D6DB">
              <w:rPr>
                <w:shd w:val="clear" w:color="auto" w:fill="FFFFFF"/>
              </w:rPr>
              <w:t>streven naar een democratische gemeenschap waarin leerlingen een stem krijgen, zich verantwoordelijk voelen, en zich positief sociaal gedragen. Bij burgerschap gaat het om bewustwording van de leerlingen dat zij actief meedoen aan de samenleving en dat zij een positieve bijdrage leveren aan de samenleving. Dit leren zij door hun omgeving. De school is hier een geschikte oefenplaats voor.  Er zijn drie domeinen die de kern van burgerschap zijn:</w:t>
            </w:r>
          </w:p>
          <w:p w14:paraId="4419E20D" w14:textId="77777777" w:rsidR="00D905F9" w:rsidRDefault="00D905F9" w:rsidP="00D905F9">
            <w:pPr>
              <w:rPr>
                <w:rFonts w:cstheme="minorHAnsi"/>
                <w:shd w:val="clear" w:color="auto" w:fill="FFFFFF"/>
              </w:rPr>
            </w:pPr>
            <w:r>
              <w:rPr>
                <w:rFonts w:cstheme="minorHAnsi"/>
                <w:shd w:val="clear" w:color="auto" w:fill="FFFFFF"/>
              </w:rPr>
              <w:t>Identiteit: Door te handelen vanuit je waarden en normen.</w:t>
            </w:r>
            <w:r>
              <w:rPr>
                <w:rFonts w:cstheme="minorHAnsi"/>
                <w:shd w:val="clear" w:color="auto" w:fill="FFFFFF"/>
              </w:rPr>
              <w:br/>
              <w:t xml:space="preserve">Democratie: Door democratie kunnen verschillende opvattingen op vredige manier tot oplossingen komen. </w:t>
            </w:r>
            <w:r>
              <w:rPr>
                <w:rFonts w:cstheme="minorHAnsi"/>
                <w:shd w:val="clear" w:color="auto" w:fill="FFFFFF"/>
              </w:rPr>
              <w:br/>
              <w:t>Participatie: Door een bijdrage te leveren aan de eigen leefomgeving en de verantwoordelijkheid ervoor te nemen.</w:t>
            </w:r>
          </w:p>
          <w:p w14:paraId="7624626D" w14:textId="77777777" w:rsidR="007972BF" w:rsidRPr="007972BF" w:rsidRDefault="007972BF" w:rsidP="007972BF">
            <w:pPr>
              <w:jc w:val="both"/>
              <w:rPr>
                <w:rFonts w:ascii="Calibri" w:hAnsi="Calibri" w:cs="Calibri"/>
                <w:color w:val="000000"/>
              </w:rPr>
            </w:pPr>
            <w:r w:rsidRPr="007972BF">
              <w:rPr>
                <w:rFonts w:ascii="Calibri" w:hAnsi="Calibri" w:cs="Calibri"/>
                <w:color w:val="000000"/>
              </w:rPr>
              <w:t>Het team van OBS de Klim streeft naar een pestvrije school. We vinden dat we er alles aan moeten doen om de aan onze zorg toevertrouwde kinderen een zo veilig mogelijke omgeving te bieden, zodat ze zich optimaal ontwikkelen.</w:t>
            </w:r>
          </w:p>
          <w:p w14:paraId="6CE0F245" w14:textId="77777777" w:rsidR="007972BF" w:rsidRPr="007972BF" w:rsidRDefault="007972BF" w:rsidP="007972BF">
            <w:pPr>
              <w:jc w:val="both"/>
              <w:rPr>
                <w:rFonts w:ascii="Calibri" w:hAnsi="Calibri" w:cs="Calibri"/>
                <w:color w:val="000000"/>
              </w:rPr>
            </w:pPr>
            <w:r w:rsidRPr="007972BF">
              <w:rPr>
                <w:rFonts w:ascii="Calibri" w:hAnsi="Calibri" w:cs="Calibri"/>
                <w:color w:val="000000"/>
              </w:rPr>
              <w:t xml:space="preserve">Door regels en afspraken bespreekbaar en zichtbaar te maken kunnen kinderen en volwassenen, als zich ongewenste situaties voordoen, elkaar aanspreken. </w:t>
            </w:r>
          </w:p>
          <w:p w14:paraId="71E36CB9" w14:textId="7AD47436" w:rsidR="007A6B55" w:rsidRPr="007A6B55" w:rsidRDefault="007972BF" w:rsidP="007A6B55">
            <w:pPr>
              <w:tabs>
                <w:tab w:val="left" w:pos="-720"/>
              </w:tabs>
              <w:suppressAutoHyphens/>
              <w:rPr>
                <w:rFonts w:ascii="Calibri" w:hAnsi="Calibri" w:cs="Calibri"/>
              </w:rPr>
            </w:pPr>
            <w:r w:rsidRPr="007972BF">
              <w:rPr>
                <w:rFonts w:ascii="Calibri" w:hAnsi="Calibri" w:cs="Calibri"/>
                <w:color w:val="000000"/>
              </w:rPr>
              <w:t>Door elkaar te steunen en wederzijds respect te tonen stellen we alle kinderen in de gelegenheid om met veel plezier naar school te gaan.</w:t>
            </w:r>
            <w:r w:rsidR="007A6B55">
              <w:rPr>
                <w:rFonts w:ascii="Calibri" w:hAnsi="Calibri" w:cs="Calibri"/>
                <w:color w:val="000000"/>
              </w:rPr>
              <w:br/>
            </w:r>
            <w:r w:rsidR="007A6B55" w:rsidRPr="007A6B55">
              <w:rPr>
                <w:rFonts w:ascii="Calibri" w:hAnsi="Calibri" w:cs="Calibri"/>
              </w:rPr>
              <w:t>Ingevolge de Wet op de Arbeidsomstandigheden, de Arbowet, zijn scholen verplicht een ontruimings- BHV plan op te stellen.</w:t>
            </w:r>
            <w:r w:rsidR="007A6B55">
              <w:rPr>
                <w:rFonts w:ascii="Calibri" w:hAnsi="Calibri" w:cs="Calibri"/>
              </w:rPr>
              <w:t xml:space="preserve"> </w:t>
            </w:r>
            <w:r w:rsidR="007A6B55" w:rsidRPr="007A6B55">
              <w:rPr>
                <w:rFonts w:ascii="Calibri" w:hAnsi="Calibri" w:cs="Calibri"/>
              </w:rPr>
              <w:t>Willen we wat meer inhoud geven aan dit antwoord, dan kunnen we zeggen dat er een plan moet zijn om in geval van calamiteiten het schoolgebouw zo snel en efficiënt mogelijk te ontruimen.</w:t>
            </w:r>
          </w:p>
          <w:p w14:paraId="7BEDC1B1" w14:textId="73B35DD8" w:rsidR="005616EE" w:rsidRPr="007A6B55" w:rsidRDefault="007A6B55" w:rsidP="007A6B55">
            <w:pPr>
              <w:tabs>
                <w:tab w:val="left" w:pos="-720"/>
              </w:tabs>
              <w:suppressAutoHyphens/>
              <w:rPr>
                <w:rFonts w:ascii="Calibri" w:hAnsi="Calibri" w:cs="Calibri"/>
              </w:rPr>
            </w:pPr>
            <w:r w:rsidRPr="007A6B55">
              <w:rPr>
                <w:rFonts w:ascii="Calibri" w:hAnsi="Calibri" w:cs="Calibri"/>
              </w:rPr>
              <w:lastRenderedPageBreak/>
              <w:t>Voorts moet ieder personeelslid weten hoe externe hulpverleners gealarmeerd dienen te worden en tenslotte, maar misschien wel het belangrijkst, wat we kunnen doen aan preventie.</w:t>
            </w:r>
          </w:p>
        </w:tc>
        <w:tc>
          <w:tcPr>
            <w:tcW w:w="4150" w:type="dxa"/>
          </w:tcPr>
          <w:p w14:paraId="49DDCF9F" w14:textId="77777777" w:rsidR="007E10A1" w:rsidRDefault="007E10A1"/>
          <w:p w14:paraId="77359AE9" w14:textId="77777777" w:rsidR="007E10A1" w:rsidRDefault="001B7252" w:rsidP="00EF0F1A">
            <w:pPr>
              <w:pStyle w:val="Lijstalinea"/>
              <w:numPr>
                <w:ilvl w:val="0"/>
                <w:numId w:val="6"/>
              </w:numPr>
              <w:ind w:left="360"/>
            </w:pPr>
            <w:hyperlink r:id="rId11" w:history="1">
              <w:r w:rsidRPr="00C86E54">
                <w:rPr>
                  <w:rStyle w:val="Hyperlink"/>
                </w:rPr>
                <w:t>https://www.spoutrecht.nl/home/over-spo/visie-en-koersplan/goede-structuur/</w:t>
              </w:r>
            </w:hyperlink>
            <w:r>
              <w:t xml:space="preserve"> </w:t>
            </w:r>
          </w:p>
          <w:p w14:paraId="26730CB0" w14:textId="77777777" w:rsidR="009D4431" w:rsidRDefault="009D4431" w:rsidP="00EF0F1A"/>
          <w:p w14:paraId="6011FC67" w14:textId="2C655623" w:rsidR="007C7FDF" w:rsidRPr="007C7FDF" w:rsidRDefault="00A5185E" w:rsidP="007C7FDF">
            <w:pPr>
              <w:pStyle w:val="Lijstalinea"/>
              <w:numPr>
                <w:ilvl w:val="0"/>
                <w:numId w:val="6"/>
              </w:numPr>
              <w:ind w:left="360"/>
              <w:rPr>
                <w:rStyle w:val="Hyperlink"/>
                <w:color w:val="00B050"/>
                <w:u w:val="none"/>
              </w:rPr>
            </w:pPr>
            <w:hyperlink r:id="rId12" w:history="1">
              <w:r w:rsidRPr="00C17EE2">
                <w:rPr>
                  <w:rStyle w:val="Hyperlink"/>
                </w:rPr>
                <w:t>www.obsdeklim.nl</w:t>
              </w:r>
            </w:hyperlink>
            <w:r w:rsidR="00D42604">
              <w:rPr>
                <w:rStyle w:val="Hyperlink"/>
              </w:rPr>
              <w:br/>
            </w:r>
          </w:p>
          <w:p w14:paraId="3DA1FA90" w14:textId="77777777" w:rsidR="0050079B" w:rsidRPr="0050079B" w:rsidRDefault="0050079B" w:rsidP="0050079B">
            <w:pPr>
              <w:pStyle w:val="Lijstalinea"/>
              <w:numPr>
                <w:ilvl w:val="0"/>
                <w:numId w:val="6"/>
              </w:numPr>
              <w:ind w:left="360"/>
            </w:pPr>
            <w:hyperlink r:id="rId13" w:history="1">
              <w:r w:rsidRPr="0050079B">
                <w:rPr>
                  <w:rStyle w:val="Hyperlink"/>
                </w:rPr>
                <w:t>Schoolgids 2025-2026.pdf</w:t>
              </w:r>
            </w:hyperlink>
          </w:p>
          <w:p w14:paraId="68093CB7" w14:textId="77777777" w:rsidR="00A5185E" w:rsidRPr="00A5185E" w:rsidRDefault="00A5185E" w:rsidP="00A5185E">
            <w:pPr>
              <w:pStyle w:val="Lijstalinea"/>
              <w:rPr>
                <w:color w:val="00B050"/>
              </w:rPr>
            </w:pPr>
          </w:p>
          <w:p w14:paraId="65F48801" w14:textId="77777777" w:rsidR="002B10C0" w:rsidRPr="002B10C0" w:rsidRDefault="002B10C0" w:rsidP="002B10C0">
            <w:pPr>
              <w:pStyle w:val="Lijstalinea"/>
              <w:rPr>
                <w:color w:val="00B050"/>
              </w:rPr>
            </w:pPr>
          </w:p>
          <w:p w14:paraId="734F2008" w14:textId="6A5D5283" w:rsidR="002B10C0" w:rsidRPr="002B10C0" w:rsidRDefault="00523F47" w:rsidP="592D9577">
            <w:pPr>
              <w:pStyle w:val="Lijstalinea"/>
              <w:numPr>
                <w:ilvl w:val="0"/>
                <w:numId w:val="6"/>
              </w:numPr>
              <w:ind w:left="360"/>
            </w:pPr>
            <w:hyperlink r:id="rId14">
              <w:r w:rsidRPr="592D9577">
                <w:rPr>
                  <w:rStyle w:val="Hyperlink"/>
                </w:rPr>
                <w:t>www.scholenopdekaart.nl</w:t>
              </w:r>
              <w:r w:rsidR="002B10C0">
                <w:br/>
              </w:r>
            </w:hyperlink>
          </w:p>
          <w:p w14:paraId="2E6B17D1" w14:textId="77777777" w:rsidR="0020091C" w:rsidRPr="0020091C" w:rsidRDefault="0020091C" w:rsidP="0020091C">
            <w:pPr>
              <w:pStyle w:val="Lijstalinea"/>
              <w:numPr>
                <w:ilvl w:val="0"/>
                <w:numId w:val="6"/>
              </w:numPr>
              <w:ind w:left="360"/>
            </w:pPr>
            <w:hyperlink r:id="rId15" w:history="1">
              <w:r w:rsidRPr="0020091C">
                <w:rPr>
                  <w:rStyle w:val="Hyperlink"/>
                </w:rPr>
                <w:t>BHV-ONTRUIMINGSPLAN-OBS de Klim2025-2026.docx</w:t>
              </w:r>
            </w:hyperlink>
          </w:p>
          <w:p w14:paraId="6B2CA2AD" w14:textId="221CED80" w:rsidR="002B10C0" w:rsidRPr="002B10C0" w:rsidRDefault="002B10C0" w:rsidP="001C5D59">
            <w:pPr>
              <w:pStyle w:val="Lijstalinea"/>
              <w:ind w:left="360"/>
              <w:rPr>
                <w:color w:val="00B050"/>
              </w:rPr>
            </w:pPr>
          </w:p>
        </w:tc>
      </w:tr>
      <w:tr w:rsidR="0020693A" w14:paraId="0273BB44" w14:textId="77777777" w:rsidTr="592D9577">
        <w:tc>
          <w:tcPr>
            <w:tcW w:w="10275" w:type="dxa"/>
          </w:tcPr>
          <w:p w14:paraId="13B82DEF" w14:textId="77777777" w:rsidR="00B63329" w:rsidRDefault="00B63329" w:rsidP="00B63329">
            <w:pPr>
              <w:pStyle w:val="Kop2"/>
            </w:pPr>
            <w:r>
              <w:lastRenderedPageBreak/>
              <w:t>Preventieve aanpak</w:t>
            </w:r>
          </w:p>
          <w:p w14:paraId="3F5E3779" w14:textId="77777777" w:rsidR="00B63329" w:rsidRDefault="00B63329" w:rsidP="0020693A"/>
          <w:p w14:paraId="7D0EA3D6" w14:textId="3624DDD0" w:rsidR="0020693A" w:rsidRDefault="0020693A" w:rsidP="0020693A">
            <w:r w:rsidRPr="002D101B">
              <w:t>In de klassen worden leerstof, activiteiten of programma's aangeboden, gericht op het bevorderen van positief gedrag en het tegengaan van onveilig gedrag</w:t>
            </w:r>
            <w:r>
              <w:t xml:space="preserve"> binnen onze leerlijn Burgerschapsonderwijs.</w:t>
            </w:r>
          </w:p>
          <w:p w14:paraId="35B03D2F" w14:textId="77777777" w:rsidR="0020693A" w:rsidRDefault="0020693A" w:rsidP="0020693A"/>
          <w:p w14:paraId="4527F20A" w14:textId="77777777" w:rsidR="0020693A" w:rsidRDefault="0020693A" w:rsidP="0020693A">
            <w:r>
              <w:t xml:space="preserve">Dit onderwerp staat bij ons team op de agenda op de volgende manieren: </w:t>
            </w:r>
          </w:p>
          <w:p w14:paraId="287D4BCA" w14:textId="77777777" w:rsidR="0020693A" w:rsidRDefault="0020693A" w:rsidP="0020693A"/>
          <w:p w14:paraId="742069F4" w14:textId="06E828E2" w:rsidR="0020693A" w:rsidRPr="008101BE" w:rsidRDefault="7682D1BC" w:rsidP="772E39FD">
            <w:r w:rsidRPr="008101BE">
              <w:t>Sociale veiligheid</w:t>
            </w:r>
          </w:p>
          <w:p w14:paraId="2CB74B9A" w14:textId="77777777" w:rsidR="00F97371" w:rsidRPr="00791F70" w:rsidRDefault="004725A2" w:rsidP="00F97371">
            <w:r w:rsidRPr="004725A2">
              <w:t>Ons onderwijsprogramma op het gebied van gedrag is in de basis verrijkt, omdat dit passend is bij onze doelgroep. De kinderen en ouders die onze school bezoeken laten in basis positief gedrag zien.  Een intensievere aanpak kan tijdelijk nodig zijn voor een groep of een leerling. Onze intensieve aanpak is bedoeld voor een heel klein percentage leerlingen wat moeilijk verstaanbaar gedrag vertoond, al dan niet tijdelijk.</w:t>
            </w:r>
            <w:r>
              <w:br/>
            </w:r>
            <w:r w:rsidR="00F97371" w:rsidRPr="00791F70">
              <w:rPr>
                <w:rFonts w:ascii="Calibri" w:eastAsia="Calibri" w:hAnsi="Calibri" w:cs="Calibri"/>
              </w:rPr>
              <w:t xml:space="preserve">Wij werken in beginsel volgens de uitgangspunten van Handelingsgericht werken (HGW) met als doel samenwerken aan schoolsucces. De leerkracht is op de hoogte van de 7 uitgangspunten van HGW wat als basis dient voor ons handelen. Daarnaast is de leerkracht op de hoogte van de fasen van groepsvorming en de daarbij horende onderwijsbehoeften (te vinden in Groepsplan gedrag, Van </w:t>
            </w:r>
            <w:proofErr w:type="spellStart"/>
            <w:r w:rsidR="00F97371" w:rsidRPr="00791F70">
              <w:rPr>
                <w:rFonts w:ascii="Calibri" w:eastAsia="Calibri" w:hAnsi="Calibri" w:cs="Calibri"/>
              </w:rPr>
              <w:t>Overveld</w:t>
            </w:r>
            <w:proofErr w:type="spellEnd"/>
            <w:r w:rsidR="00F97371" w:rsidRPr="00791F70">
              <w:rPr>
                <w:rFonts w:ascii="Calibri" w:eastAsia="Calibri" w:hAnsi="Calibri" w:cs="Calibri"/>
              </w:rPr>
              <w:t xml:space="preserve"> (2012)). De leerkracht houdt rekening met de onderwijsbehoeften die bij elke fase horen. </w:t>
            </w:r>
          </w:p>
          <w:p w14:paraId="469D97FC" w14:textId="2721B38C" w:rsidR="00791F70" w:rsidRPr="00791F70" w:rsidRDefault="00791F70" w:rsidP="0073300D">
            <w:r w:rsidRPr="0073300D">
              <w:rPr>
                <w:rFonts w:ascii="Calibri" w:eastAsia="Calibri" w:hAnsi="Calibri" w:cs="Calibri"/>
              </w:rPr>
              <w:t>Er worden lessen gegeven uit de map: "Sociaal gedrag elke dag!".  Deze lessen worden gegeven v.a. week 3 vanaf de start van het schooljaar tot de herfstvakantie. Op de weekplanning staat tot de herfstvakantie minimaal 30 min. gereserveerd hiervoor.</w:t>
            </w:r>
            <w:r w:rsidR="0073300D">
              <w:rPr>
                <w:rFonts w:ascii="Calibri" w:eastAsia="Calibri" w:hAnsi="Calibri" w:cs="Calibri"/>
              </w:rPr>
              <w:t xml:space="preserve"> </w:t>
            </w:r>
            <w:r w:rsidR="0073300D" w:rsidRPr="0073300D">
              <w:rPr>
                <w:rFonts w:ascii="Calibri" w:eastAsia="Calibri" w:hAnsi="Calibri" w:cs="Calibri"/>
              </w:rPr>
              <w:t>Na de herfstvakantie wordt KINDBEGRIP door iedere leerkracht ingevuld. Met behulp van KINDBEGRIP wordt het groepsplan gedrag ingevuld. Er wordt besloten aan welke sociaal-emotionele competenties gewerkt gaat worden.</w:t>
            </w:r>
          </w:p>
          <w:p w14:paraId="729C1407" w14:textId="7946903A" w:rsidR="004725A2" w:rsidRPr="0073300D" w:rsidRDefault="0073300D" w:rsidP="004725A2">
            <w:r>
              <w:t xml:space="preserve">Bovenstaande is uitgebreid beschreven in ons onderwijsplan </w:t>
            </w:r>
            <w:proofErr w:type="spellStart"/>
            <w:r>
              <w:t>gedeag</w:t>
            </w:r>
            <w:proofErr w:type="spellEnd"/>
            <w:r>
              <w:t>.</w:t>
            </w:r>
          </w:p>
          <w:p w14:paraId="27DA4044" w14:textId="77777777" w:rsidR="008101BE" w:rsidRDefault="008101BE" w:rsidP="772E39FD">
            <w:pPr>
              <w:rPr>
                <w:color w:val="00B050"/>
              </w:rPr>
            </w:pPr>
          </w:p>
          <w:p w14:paraId="541AA7AD" w14:textId="3766C744" w:rsidR="5230A61A" w:rsidRPr="0073300D" w:rsidRDefault="5230A61A" w:rsidP="772E39FD">
            <w:r w:rsidRPr="0073300D">
              <w:t>Fysieke veiligheid</w:t>
            </w:r>
          </w:p>
          <w:p w14:paraId="1C434723" w14:textId="77777777" w:rsidR="002B1D1D" w:rsidRPr="002B1D1D" w:rsidRDefault="002B1D1D" w:rsidP="002B1D1D">
            <w:pPr>
              <w:tabs>
                <w:tab w:val="left" w:pos="-720"/>
              </w:tabs>
              <w:suppressAutoHyphens/>
              <w:rPr>
                <w:rFonts w:ascii="Calibri" w:hAnsi="Calibri" w:cs="Calibri"/>
              </w:rPr>
            </w:pPr>
            <w:r w:rsidRPr="002B1D1D">
              <w:rPr>
                <w:rFonts w:ascii="Calibri" w:hAnsi="Calibri" w:cs="Calibri"/>
              </w:rPr>
              <w:t>Ingevolge de Wet op de Arbeidsomstandigheden, de Arbowet, zijn scholen verplicht een ontruimings- BHV plan op te stellen.</w:t>
            </w:r>
          </w:p>
          <w:p w14:paraId="5C0CBB64" w14:textId="77777777" w:rsidR="002B1D1D" w:rsidRPr="002B1D1D" w:rsidRDefault="002B1D1D" w:rsidP="002B1D1D">
            <w:pPr>
              <w:tabs>
                <w:tab w:val="left" w:pos="-720"/>
              </w:tabs>
              <w:suppressAutoHyphens/>
              <w:rPr>
                <w:rFonts w:ascii="Calibri" w:hAnsi="Calibri" w:cs="Calibri"/>
              </w:rPr>
            </w:pPr>
            <w:r w:rsidRPr="002B1D1D">
              <w:rPr>
                <w:rFonts w:ascii="Calibri" w:hAnsi="Calibri" w:cs="Calibri"/>
              </w:rPr>
              <w:t>Willen we wat meer inhoud geven aan dit antwoord, dan kunnen we zeggen dat er een plan moet zijn om in geval van calamiteiten het schoolgebouw zo snel en efficiënt mogelijk te ontruimen.</w:t>
            </w:r>
          </w:p>
          <w:p w14:paraId="6F7DD593" w14:textId="51AE39A5" w:rsidR="002B1D1D" w:rsidRDefault="002B1D1D" w:rsidP="002B1D1D">
            <w:pPr>
              <w:tabs>
                <w:tab w:val="left" w:pos="-720"/>
              </w:tabs>
              <w:suppressAutoHyphens/>
              <w:rPr>
                <w:rFonts w:ascii="Calibri" w:hAnsi="Calibri" w:cs="Calibri"/>
              </w:rPr>
            </w:pPr>
            <w:r w:rsidRPr="002B1D1D">
              <w:rPr>
                <w:rFonts w:ascii="Calibri" w:hAnsi="Calibri" w:cs="Calibri"/>
              </w:rPr>
              <w:t>Voorts moet ieder personeelslid weten hoe externe hulpverleners gealarmeerd dienen te worden en tenslotte, maar misschien wel het belangrijkst, wat we kunnen doen aan preventie.</w:t>
            </w:r>
            <w:r>
              <w:rPr>
                <w:rFonts w:ascii="Calibri" w:hAnsi="Calibri" w:cs="Calibri"/>
              </w:rPr>
              <w:t xml:space="preserve"> Vandaar dat we jaarlijks een gepland en een niet gepland ontruimingsoefening houden.</w:t>
            </w:r>
          </w:p>
          <w:p w14:paraId="17728FA0" w14:textId="4B3197C7" w:rsidR="00FF1CAA" w:rsidRPr="002B1D1D" w:rsidRDefault="004A40EC" w:rsidP="002B1D1D">
            <w:pPr>
              <w:tabs>
                <w:tab w:val="left" w:pos="-720"/>
              </w:tabs>
              <w:suppressAutoHyphens/>
              <w:rPr>
                <w:rFonts w:ascii="Calibri" w:hAnsi="Calibri" w:cs="Calibri"/>
              </w:rPr>
            </w:pPr>
            <w:r>
              <w:rPr>
                <w:rFonts w:ascii="Calibri" w:hAnsi="Calibri" w:cs="Calibri"/>
              </w:rPr>
              <w:lastRenderedPageBreak/>
              <w:t>Al onze BHV-</w:t>
            </w:r>
            <w:proofErr w:type="spellStart"/>
            <w:r>
              <w:rPr>
                <w:rFonts w:ascii="Calibri" w:hAnsi="Calibri" w:cs="Calibri"/>
              </w:rPr>
              <w:t>ers</w:t>
            </w:r>
            <w:proofErr w:type="spellEnd"/>
            <w:r>
              <w:rPr>
                <w:rFonts w:ascii="Calibri" w:hAnsi="Calibri" w:cs="Calibri"/>
              </w:rPr>
              <w:t xml:space="preserve"> worden jaarlijks ges</w:t>
            </w:r>
            <w:r w:rsidR="00374C74">
              <w:rPr>
                <w:rFonts w:ascii="Calibri" w:hAnsi="Calibri" w:cs="Calibri"/>
              </w:rPr>
              <w:t>c</w:t>
            </w:r>
            <w:r>
              <w:rPr>
                <w:rFonts w:ascii="Calibri" w:hAnsi="Calibri" w:cs="Calibri"/>
              </w:rPr>
              <w:t>hool</w:t>
            </w:r>
            <w:r w:rsidR="00374C74">
              <w:rPr>
                <w:rFonts w:ascii="Calibri" w:hAnsi="Calibri" w:cs="Calibri"/>
              </w:rPr>
              <w:t xml:space="preserve">d.  </w:t>
            </w:r>
            <w:r w:rsidR="00FF1CAA">
              <w:rPr>
                <w:rFonts w:ascii="Calibri" w:hAnsi="Calibri" w:cs="Calibri"/>
              </w:rPr>
              <w:t xml:space="preserve">Alle </w:t>
            </w:r>
            <w:proofErr w:type="spellStart"/>
            <w:r w:rsidR="00FF1CAA">
              <w:rPr>
                <w:rFonts w:ascii="Calibri" w:hAnsi="Calibri" w:cs="Calibri"/>
              </w:rPr>
              <w:t>ehbo</w:t>
            </w:r>
            <w:proofErr w:type="spellEnd"/>
            <w:r w:rsidR="00FF1CAA">
              <w:rPr>
                <w:rFonts w:ascii="Calibri" w:hAnsi="Calibri" w:cs="Calibri"/>
              </w:rPr>
              <w:t>-middelen worden</w:t>
            </w:r>
            <w:r w:rsidR="00374C74">
              <w:rPr>
                <w:rFonts w:ascii="Calibri" w:hAnsi="Calibri" w:cs="Calibri"/>
              </w:rPr>
              <w:t xml:space="preserve"> tijden</w:t>
            </w:r>
            <w:r w:rsidR="001E4124">
              <w:rPr>
                <w:rFonts w:ascii="Calibri" w:hAnsi="Calibri" w:cs="Calibri"/>
              </w:rPr>
              <w:t>s</w:t>
            </w:r>
            <w:r w:rsidR="00374C74">
              <w:rPr>
                <w:rFonts w:ascii="Calibri" w:hAnsi="Calibri" w:cs="Calibri"/>
              </w:rPr>
              <w:t xml:space="preserve"> deze scholing</w:t>
            </w:r>
            <w:r w:rsidR="00FF1CAA">
              <w:rPr>
                <w:rFonts w:ascii="Calibri" w:hAnsi="Calibri" w:cs="Calibri"/>
              </w:rPr>
              <w:t xml:space="preserve"> gecontroleerd en waar nodig aangevuld. </w:t>
            </w:r>
            <w:r w:rsidR="001E4124">
              <w:rPr>
                <w:rFonts w:ascii="Calibri" w:hAnsi="Calibri" w:cs="Calibri"/>
              </w:rPr>
              <w:t>De brandblusmaterialen</w:t>
            </w:r>
            <w:r w:rsidR="00FC68E0">
              <w:rPr>
                <w:rFonts w:ascii="Calibri" w:hAnsi="Calibri" w:cs="Calibri"/>
              </w:rPr>
              <w:t xml:space="preserve"> en noodverlichting</w:t>
            </w:r>
            <w:r w:rsidR="001E4124">
              <w:rPr>
                <w:rFonts w:ascii="Calibri" w:hAnsi="Calibri" w:cs="Calibri"/>
              </w:rPr>
              <w:t xml:space="preserve"> worden jaarlijks gec</w:t>
            </w:r>
            <w:r w:rsidR="00FC68E0">
              <w:rPr>
                <w:rFonts w:ascii="Calibri" w:hAnsi="Calibri" w:cs="Calibri"/>
              </w:rPr>
              <w:t xml:space="preserve">ontroleerd en dit wordt </w:t>
            </w:r>
            <w:proofErr w:type="spellStart"/>
            <w:r w:rsidR="00FC68E0">
              <w:rPr>
                <w:rFonts w:ascii="Calibri" w:hAnsi="Calibri" w:cs="Calibri"/>
              </w:rPr>
              <w:t>bovenschools</w:t>
            </w:r>
            <w:proofErr w:type="spellEnd"/>
            <w:r w:rsidR="00FC68E0">
              <w:rPr>
                <w:rFonts w:ascii="Calibri" w:hAnsi="Calibri" w:cs="Calibri"/>
              </w:rPr>
              <w:t xml:space="preserve"> aangestuurd.</w:t>
            </w:r>
          </w:p>
          <w:p w14:paraId="7572C7D2" w14:textId="2CD1BD23" w:rsidR="0020693A" w:rsidRDefault="0020693A" w:rsidP="00FC68E0"/>
        </w:tc>
        <w:tc>
          <w:tcPr>
            <w:tcW w:w="4150" w:type="dxa"/>
          </w:tcPr>
          <w:p w14:paraId="436E5DB8" w14:textId="3B13CECE" w:rsidR="001338CC" w:rsidRPr="00341FCA" w:rsidRDefault="001338CC" w:rsidP="00341FCA">
            <w:pPr>
              <w:rPr>
                <w:color w:val="00B050"/>
              </w:rPr>
            </w:pPr>
          </w:p>
          <w:p w14:paraId="2ECF41B8" w14:textId="0B1FA449" w:rsidR="0073300D" w:rsidRPr="001C5D59" w:rsidRDefault="0073300D" w:rsidP="001C5D59">
            <w:pPr>
              <w:rPr>
                <w:color w:val="00B050"/>
              </w:rPr>
            </w:pPr>
          </w:p>
          <w:p w14:paraId="2D522457" w14:textId="77777777" w:rsidR="00301BDE" w:rsidRPr="00301BDE" w:rsidRDefault="00301BDE" w:rsidP="00301BDE">
            <w:hyperlink r:id="rId16" w:history="1">
              <w:r w:rsidRPr="00301BDE">
                <w:rPr>
                  <w:rStyle w:val="Hyperlink"/>
                </w:rPr>
                <w:t>Kwaliteitskaart Gedrag.docx</w:t>
              </w:r>
            </w:hyperlink>
          </w:p>
          <w:p w14:paraId="3723AAE4" w14:textId="2FF7C9DE" w:rsidR="00CE3023" w:rsidRDefault="00CE3023" w:rsidP="00CE3023"/>
          <w:p w14:paraId="0BC0FEAC" w14:textId="77777777" w:rsidR="00DF1BC8" w:rsidRPr="00DF1BC8" w:rsidRDefault="00DF1BC8" w:rsidP="00DF1BC8">
            <w:hyperlink r:id="rId17" w:history="1">
              <w:r w:rsidRPr="00DF1BC8">
                <w:rPr>
                  <w:rStyle w:val="Hyperlink"/>
                </w:rPr>
                <w:t>Schoolplan 2024-2027 - OBS de Klim.pdf</w:t>
              </w:r>
            </w:hyperlink>
          </w:p>
          <w:p w14:paraId="48CAA2D7" w14:textId="77777777" w:rsidR="00CE3023" w:rsidRDefault="00CE3023" w:rsidP="00CE3023"/>
          <w:p w14:paraId="392B104F" w14:textId="77777777" w:rsidR="004852D6" w:rsidRPr="004852D6" w:rsidRDefault="004852D6" w:rsidP="004852D6">
            <w:hyperlink r:id="rId18" w:history="1">
              <w:r w:rsidRPr="004852D6">
                <w:rPr>
                  <w:rStyle w:val="Hyperlink"/>
                </w:rPr>
                <w:t>BHV-ONTRUIMINGSPLAN-OBS de Klim2025-2026.docx</w:t>
              </w:r>
            </w:hyperlink>
          </w:p>
          <w:p w14:paraId="4F68CC55" w14:textId="3D16D399" w:rsidR="00CE3023" w:rsidRDefault="00CE3023" w:rsidP="592D9577">
            <w:pPr>
              <w:pStyle w:val="Lijstalinea"/>
              <w:ind w:left="0"/>
            </w:pPr>
          </w:p>
        </w:tc>
      </w:tr>
      <w:tr w:rsidR="005C3F0A" w14:paraId="2E4C2363" w14:textId="77777777" w:rsidTr="592D9577">
        <w:tc>
          <w:tcPr>
            <w:tcW w:w="10275" w:type="dxa"/>
          </w:tcPr>
          <w:p w14:paraId="41696BA3" w14:textId="77777777" w:rsidR="00703D82" w:rsidRDefault="00703D82" w:rsidP="00703D82">
            <w:pPr>
              <w:pStyle w:val="Kop2"/>
            </w:pPr>
            <w:r w:rsidRPr="002D101B">
              <w:lastRenderedPageBreak/>
              <w:t>Signaleren en effectief handelen bij signalen, grensoverschrijdend gedrag en incidenten</w:t>
            </w:r>
          </w:p>
          <w:p w14:paraId="225C8F10" w14:textId="77777777" w:rsidR="00C14C32" w:rsidRDefault="00C14C32" w:rsidP="005C3F0A"/>
          <w:p w14:paraId="67F12DE5" w14:textId="77777777" w:rsidR="008B3A27" w:rsidRPr="0060697E" w:rsidRDefault="008B3A27" w:rsidP="008B3A27">
            <w:pPr>
              <w:rPr>
                <w:rFonts w:eastAsia="Calibri" w:cstheme="minorHAnsi"/>
                <w:color w:val="00B050"/>
              </w:rPr>
            </w:pPr>
            <w:r w:rsidRPr="0060697E">
              <w:rPr>
                <w:rFonts w:eastAsia="Calibri" w:cstheme="minorHAnsi"/>
              </w:rPr>
              <w:t xml:space="preserve">Problemen worden tijdig gesignaleerd en zo nodig besproken met de gedragsspecialist of IB-er. Elke groep heeft met de IB-er twee keer per jaar een groepsbespreking. Deze zijn in september/oktober en januari/februari. Individuele gedragsproblemen worden met de IB-er besproken. Hier wordt een individueel plan voor opgesteld. </w:t>
            </w:r>
          </w:p>
          <w:p w14:paraId="4356CDC3" w14:textId="3EF64482" w:rsidR="00C14527" w:rsidRPr="0060697E" w:rsidRDefault="008107E8" w:rsidP="0060697E">
            <w:pPr>
              <w:spacing w:after="160" w:line="259" w:lineRule="auto"/>
              <w:rPr>
                <w:rFonts w:cstheme="minorHAnsi"/>
                <w:color w:val="000000"/>
              </w:rPr>
            </w:pPr>
            <w:r w:rsidRPr="0060697E">
              <w:rPr>
                <w:rFonts w:eastAsia="Calibri" w:cstheme="minorHAnsi"/>
              </w:rPr>
              <w:t xml:space="preserve">De gedragsspecialist zorgt ervoor dat alle leerkrachten weten hoe </w:t>
            </w:r>
            <w:proofErr w:type="spellStart"/>
            <w:r w:rsidR="00B57195" w:rsidRPr="0060697E">
              <w:rPr>
                <w:rFonts w:eastAsia="Calibri" w:cstheme="minorHAnsi"/>
              </w:rPr>
              <w:t>Kindbegrip</w:t>
            </w:r>
            <w:proofErr w:type="spellEnd"/>
            <w:r w:rsidRPr="0060697E">
              <w:rPr>
                <w:rFonts w:eastAsia="Calibri" w:cstheme="minorHAnsi"/>
              </w:rPr>
              <w:t xml:space="preserve"> werkt en hoe het groepsplan gedrag ingevuld moet worden. Daarnaast analyseert de gedragsspecialist jaarlijks resultaten en stelt n.a.v. hiervan verbeterdoelen op.</w:t>
            </w:r>
            <w:r w:rsidR="00B57195" w:rsidRPr="0060697E">
              <w:rPr>
                <w:rFonts w:eastAsia="Calibri" w:cstheme="minorHAnsi"/>
              </w:rPr>
              <w:br/>
            </w:r>
            <w:r w:rsidRPr="0060697E">
              <w:rPr>
                <w:rFonts w:eastAsia="Calibri" w:cstheme="minorHAnsi"/>
              </w:rPr>
              <w:t>Leerkrachten observeren de leerlingen. Zodra er pestgedrag wordt gesignaleerd, treedt het pestprotocol in werking. De gedragsspecialist coördineert het anti-pestbeleid en is vast aanspreekpunt in het kader van pesten.</w:t>
            </w:r>
            <w:r w:rsidR="0060697E" w:rsidRPr="0060697E">
              <w:rPr>
                <w:rFonts w:eastAsia="Calibri" w:cstheme="minorHAnsi"/>
              </w:rPr>
              <w:t xml:space="preserve"> </w:t>
            </w:r>
            <w:r w:rsidRPr="0060697E">
              <w:rPr>
                <w:rFonts w:eastAsia="Calibri" w:cstheme="minorHAnsi"/>
              </w:rPr>
              <w:t>Op OBS de Klim hebben we een leerlingenraad waarin de belangen van de leerlingen worden behartigd.</w:t>
            </w:r>
            <w:r w:rsidR="0060697E" w:rsidRPr="0060697E">
              <w:rPr>
                <w:rFonts w:eastAsia="Calibri" w:cstheme="minorHAnsi"/>
              </w:rPr>
              <w:br/>
            </w:r>
            <w:r w:rsidRPr="0060697E">
              <w:rPr>
                <w:rFonts w:eastAsia="Calibri" w:cstheme="minorHAnsi"/>
              </w:rPr>
              <w:t>Jaarlijks wordt bij leerlingen van groep 6/7/8 de vragenlijst van Beekvelden en Terpstra afgenomen. Eén keer per drie jaar worden ouders en personeel ook meegenomen. De uitslag hiervan wordt in een teamvergadering besproken waarna er verbeterpunten opgesteld worden. De directie, gedragsspecialist en IB-er zorgen ervoor dat deze verbeterpunten meegenomen worden in het beleid, waarna dit met het team geborgd wordt.</w:t>
            </w:r>
            <w:r w:rsidR="0060697E" w:rsidRPr="0060697E">
              <w:rPr>
                <w:rFonts w:eastAsia="Calibri" w:cstheme="minorHAnsi"/>
              </w:rPr>
              <w:br/>
            </w:r>
            <w:r w:rsidR="00C14527" w:rsidRPr="0060697E">
              <w:rPr>
                <w:rFonts w:cstheme="minorHAnsi"/>
                <w:color w:val="000000"/>
              </w:rPr>
              <w:t>Signalen moeten serieus genomen worden. Leerkrachten en ouders moeten daarom alert zijn op de manier waarop kinderen met elkaar omgaan en duidelijk stelling nemen. Leerkrachten brengen ouders zo snel mogelijk op de hoogte van evt. signalen van pesten. Dit geldt ook andersom: ouders brengen leerkrachten op de hoogte als zij vermoeden dat er gepest wordt.</w:t>
            </w:r>
          </w:p>
          <w:p w14:paraId="75058F21" w14:textId="14B81F04" w:rsidR="00E6388D" w:rsidRDefault="00634513" w:rsidP="00E6388D">
            <w:r>
              <w:t xml:space="preserve">Als we merken dat </w:t>
            </w:r>
            <w:r w:rsidR="00CE671D">
              <w:t xml:space="preserve">in </w:t>
            </w:r>
            <w:r w:rsidR="00EB4A5B">
              <w:t>specifieke situaties</w:t>
            </w:r>
            <w:r w:rsidR="00CE671D">
              <w:t xml:space="preserve"> meer nodig is</w:t>
            </w:r>
            <w:r w:rsidR="00174670">
              <w:t>, bijvoorbeeld bij grensoverschrijdend gedrag,</w:t>
            </w:r>
            <w:r w:rsidR="00CE671D">
              <w:t xml:space="preserve"> dan h</w:t>
            </w:r>
            <w:r w:rsidR="00E2144B">
              <w:t>andelen we volgens de</w:t>
            </w:r>
            <w:r w:rsidR="00F50DE0">
              <w:t xml:space="preserve"> schoolregels</w:t>
            </w:r>
            <w:r w:rsidR="00E162F5">
              <w:t xml:space="preserve"> en de</w:t>
            </w:r>
            <w:r w:rsidR="00FA1F6B">
              <w:t xml:space="preserve"> diverse protocollen en aanpakken die we binnen ons bestuur en onze school hebben.</w:t>
            </w:r>
            <w:r w:rsidR="00E6388D" w:rsidRPr="008B2444">
              <w:t xml:space="preserve"> Door het tijdig signaleren en effectief aanpakken van veiligheidsrisico's, grensoverschrijdend gedrag, pesten en incidenten </w:t>
            </w:r>
            <w:r w:rsidR="00E6388D">
              <w:t xml:space="preserve">doen we ons best </w:t>
            </w:r>
            <w:r w:rsidR="00E6388D" w:rsidRPr="008B2444">
              <w:t xml:space="preserve">de gevolgen ervan voor </w:t>
            </w:r>
            <w:r w:rsidR="00E6388D">
              <w:t xml:space="preserve">de </w:t>
            </w:r>
            <w:r w:rsidR="00E6388D" w:rsidRPr="008B2444">
              <w:t>slachtoffers zo veel mogelijk beperken.</w:t>
            </w:r>
          </w:p>
          <w:p w14:paraId="5D03A3D0" w14:textId="7150D4C7" w:rsidR="00FA1F6B" w:rsidRDefault="00FA1F6B" w:rsidP="005C3F0A"/>
          <w:p w14:paraId="387FE625" w14:textId="4E89BE00" w:rsidR="001B154D" w:rsidRPr="0095074A" w:rsidRDefault="001B154D" w:rsidP="005C3F0A">
            <w:pPr>
              <w:rPr>
                <w:color w:val="00B050"/>
              </w:rPr>
            </w:pPr>
            <w:r w:rsidRPr="0095074A">
              <w:rPr>
                <w:rFonts w:ascii="Calibri" w:eastAsia="Calibri" w:hAnsi="Calibri" w:cs="Calibri"/>
              </w:rPr>
              <w:t>Tijdens de eerste twee weken van het schooljaar worden de algemene omgangsvormen klassikaal besproken. Aan de hand van deze omgangsvormen worden gezamenlijk klassenafspraken opgesteld. Iedere leerling zet hier letterlijk zijn handtekening onder. De leerkracht kan leerlingen nu situatief en preventief aanspreken op deze afspraken. De afspraken komen in de klas te hangen.</w:t>
            </w:r>
            <w:r w:rsidR="0095074A" w:rsidRPr="0095074A">
              <w:rPr>
                <w:rFonts w:ascii="Calibri" w:eastAsia="Calibri" w:hAnsi="Calibri" w:cs="Calibri"/>
              </w:rPr>
              <w:t xml:space="preserve"> Daarnaast hebben we met elkaar schoolregels afgesproken. Hoe we met de regels omgaan, staat beschreven in ons onderwijsplan gedrag.</w:t>
            </w:r>
            <w:r w:rsidRPr="0095074A">
              <w:br/>
            </w:r>
          </w:p>
          <w:p w14:paraId="37A50BC5" w14:textId="30A189EB" w:rsidR="001E55D0" w:rsidRDefault="00E6388D" w:rsidP="00AF7DCB">
            <w:r>
              <w:lastRenderedPageBreak/>
              <w:t xml:space="preserve">Incidenten die de fysieke of sociale veiligheid betreffen worden altijd geregistreerd in </w:t>
            </w:r>
            <w:r w:rsidR="33408374">
              <w:t xml:space="preserve">notities op de leerlingenkaart in </w:t>
            </w:r>
            <w:proofErr w:type="spellStart"/>
            <w:r>
              <w:t>ParnasSys</w:t>
            </w:r>
            <w:proofErr w:type="spellEnd"/>
            <w:r>
              <w:t>.</w:t>
            </w:r>
            <w:r w:rsidR="0095074A">
              <w:t xml:space="preserve"> De leerkracht van de leerling is direct verantwoordelijk hiervoor.</w:t>
            </w:r>
            <w:r w:rsidR="06D187FE">
              <w:t xml:space="preserve"> </w:t>
            </w:r>
          </w:p>
          <w:p w14:paraId="2E243560" w14:textId="17C02D78" w:rsidR="001E55D0" w:rsidRPr="00E6388D" w:rsidRDefault="00E6388D" w:rsidP="001E55D0">
            <w:r>
              <w:t>Bij vermoedens van kindermishandeling handelen we</w:t>
            </w:r>
            <w:r w:rsidR="001E55D0">
              <w:t xml:space="preserve"> conform de 5 stappen in de meldcode huiselijk geweld en kindermishandeling. </w:t>
            </w:r>
            <w:r>
              <w:t xml:space="preserve">In bijlage 1 is een </w:t>
            </w:r>
            <w:proofErr w:type="spellStart"/>
            <w:r>
              <w:t>schoolspecifieke</w:t>
            </w:r>
            <w:proofErr w:type="spellEnd"/>
            <w:r>
              <w:t xml:space="preserve"> uitwerking van de meldcode te vinden waarbij we vermelden welke personen met welke taken hiermee belast zijn. </w:t>
            </w:r>
          </w:p>
          <w:p w14:paraId="7F052CD7" w14:textId="77777777" w:rsidR="001E55D0" w:rsidRPr="008B2444" w:rsidRDefault="001E55D0" w:rsidP="001E55D0"/>
          <w:p w14:paraId="518EA4A1" w14:textId="751B29EC" w:rsidR="001E55D0" w:rsidRPr="0010390A" w:rsidRDefault="001E55D0" w:rsidP="00E6388D">
            <w:pPr>
              <w:rPr>
                <w:color w:val="538135" w:themeColor="accent6" w:themeShade="BF"/>
              </w:rPr>
            </w:pPr>
          </w:p>
        </w:tc>
        <w:tc>
          <w:tcPr>
            <w:tcW w:w="4150" w:type="dxa"/>
          </w:tcPr>
          <w:p w14:paraId="77C6754F" w14:textId="54683E55" w:rsidR="00CE37D9" w:rsidRPr="00602EE7" w:rsidRDefault="00CE37D9" w:rsidP="00602EE7">
            <w:pPr>
              <w:rPr>
                <w:color w:val="00B050"/>
              </w:rPr>
            </w:pPr>
          </w:p>
          <w:p w14:paraId="3FA70D3E" w14:textId="77777777" w:rsidR="0050079B" w:rsidRPr="0050079B" w:rsidRDefault="0050079B" w:rsidP="0050079B">
            <w:hyperlink r:id="rId19" w:history="1">
              <w:r w:rsidRPr="0050079B">
                <w:rPr>
                  <w:rStyle w:val="Hyperlink"/>
                </w:rPr>
                <w:t>Schoolgids 2025-2026.pdf</w:t>
              </w:r>
            </w:hyperlink>
          </w:p>
          <w:p w14:paraId="3ED3ECC7" w14:textId="77777777" w:rsidR="00543C76" w:rsidRPr="00543C76" w:rsidRDefault="00543C76" w:rsidP="00543C76">
            <w:hyperlink r:id="rId20" w:history="1">
              <w:r w:rsidRPr="00543C76">
                <w:rPr>
                  <w:rStyle w:val="Hyperlink"/>
                </w:rPr>
                <w:t>Omgangsvormen poster.pdf</w:t>
              </w:r>
            </w:hyperlink>
          </w:p>
          <w:p w14:paraId="5FE51CB0" w14:textId="77777777" w:rsidR="00C5539A" w:rsidRPr="00301BDE" w:rsidRDefault="00C5539A" w:rsidP="00C5539A">
            <w:hyperlink r:id="rId21" w:history="1">
              <w:r w:rsidRPr="00301BDE">
                <w:rPr>
                  <w:rStyle w:val="Hyperlink"/>
                </w:rPr>
                <w:t>Kwaliteitskaart Gedrag.docx</w:t>
              </w:r>
            </w:hyperlink>
          </w:p>
          <w:p w14:paraId="7429E101" w14:textId="77777777" w:rsidR="00426BCF" w:rsidRPr="00426BCF" w:rsidRDefault="00426BCF" w:rsidP="00426BCF">
            <w:hyperlink r:id="rId22" w:history="1">
              <w:r w:rsidRPr="00426BCF">
                <w:rPr>
                  <w:rStyle w:val="Hyperlink"/>
                </w:rPr>
                <w:t>anti-pestprotocol goedgekeurd november 2020.docx</w:t>
              </w:r>
            </w:hyperlink>
          </w:p>
          <w:p w14:paraId="280B8338" w14:textId="77777777" w:rsidR="00B5516A" w:rsidRDefault="00B5516A" w:rsidP="00B5516A">
            <w:pPr>
              <w:rPr>
                <w:color w:val="00B050"/>
              </w:rPr>
            </w:pPr>
          </w:p>
          <w:p w14:paraId="4472F842" w14:textId="77777777" w:rsidR="00B5516A" w:rsidRPr="00B5516A" w:rsidRDefault="00B5516A" w:rsidP="00B5516A">
            <w:pPr>
              <w:rPr>
                <w:color w:val="00B050"/>
              </w:rPr>
            </w:pPr>
          </w:p>
          <w:p w14:paraId="4344A5B8" w14:textId="79BAEC42" w:rsidR="005C3F0A" w:rsidRDefault="005C3F0A" w:rsidP="00977A9F">
            <w:pPr>
              <w:pStyle w:val="Lijstalinea"/>
              <w:numPr>
                <w:ilvl w:val="0"/>
                <w:numId w:val="9"/>
              </w:numPr>
            </w:pPr>
            <w:r>
              <w:t>Arbobeleid</w:t>
            </w:r>
          </w:p>
          <w:p w14:paraId="3B964CF9" w14:textId="77777777" w:rsidR="005C3F0A" w:rsidRDefault="005C3F0A" w:rsidP="00977A9F">
            <w:pPr>
              <w:pStyle w:val="Lijstalinea"/>
              <w:numPr>
                <w:ilvl w:val="0"/>
                <w:numId w:val="9"/>
              </w:numPr>
            </w:pPr>
            <w:hyperlink r:id="rId23" w:history="1">
              <w:r w:rsidRPr="772E39FD">
                <w:rPr>
                  <w:rStyle w:val="Hyperlink"/>
                </w:rPr>
                <w:t>Beleid - Beleidsplan agressie, geweld en seksuele intimidatie.pdf - Alle documenten (sharepoint.com)</w:t>
              </w:r>
            </w:hyperlink>
          </w:p>
          <w:p w14:paraId="605F52FB" w14:textId="176B2992" w:rsidR="00516474" w:rsidRDefault="00BA38FF" w:rsidP="00977A9F">
            <w:pPr>
              <w:pStyle w:val="Lijstalinea"/>
              <w:numPr>
                <w:ilvl w:val="0"/>
                <w:numId w:val="9"/>
              </w:numPr>
            </w:pPr>
            <w:r>
              <w:t xml:space="preserve">Klachtenregeling via </w:t>
            </w:r>
            <w:hyperlink r:id="rId24" w:history="1">
              <w:r>
                <w:rPr>
                  <w:rStyle w:val="Hyperlink"/>
                </w:rPr>
                <w:t>Regelingen – SPO Utrecht</w:t>
              </w:r>
            </w:hyperlink>
          </w:p>
          <w:p w14:paraId="634910A8" w14:textId="0D43D76B" w:rsidR="005C3F0A" w:rsidRDefault="005C3F0A" w:rsidP="00977A9F">
            <w:pPr>
              <w:pStyle w:val="Lijstalinea"/>
              <w:numPr>
                <w:ilvl w:val="0"/>
                <w:numId w:val="9"/>
              </w:numPr>
            </w:pPr>
            <w:r>
              <w:t>Protocol medisch handelen</w:t>
            </w:r>
            <w:r w:rsidR="00F17503">
              <w:t xml:space="preserve"> via </w:t>
            </w:r>
            <w:hyperlink r:id="rId25" w:history="1">
              <w:r w:rsidR="00F17503">
                <w:rPr>
                  <w:rStyle w:val="Hyperlink"/>
                </w:rPr>
                <w:t>Regelingen – SPO Utrecht</w:t>
              </w:r>
            </w:hyperlink>
          </w:p>
          <w:p w14:paraId="0510EACE" w14:textId="7E484458" w:rsidR="005C3F0A" w:rsidRDefault="005C3F0A" w:rsidP="001C7370">
            <w:pPr>
              <w:pStyle w:val="Lijstalinea"/>
              <w:numPr>
                <w:ilvl w:val="0"/>
                <w:numId w:val="9"/>
              </w:numPr>
            </w:pPr>
            <w:r>
              <w:t>Reglement disciplinaire maatregelen</w:t>
            </w:r>
          </w:p>
          <w:p w14:paraId="3572E106" w14:textId="1CC96D6F" w:rsidR="0010390A" w:rsidRDefault="0010390A" w:rsidP="001C7370">
            <w:pPr>
              <w:pStyle w:val="Lijstalinea"/>
              <w:numPr>
                <w:ilvl w:val="0"/>
                <w:numId w:val="9"/>
              </w:numPr>
            </w:pPr>
            <w:r>
              <w:t>Gedragscode</w:t>
            </w:r>
          </w:p>
          <w:p w14:paraId="5C72A677" w14:textId="77777777" w:rsidR="001E55D0" w:rsidRDefault="001E55D0" w:rsidP="001E55D0"/>
          <w:p w14:paraId="74CFD194" w14:textId="77777777" w:rsidR="001E55D0" w:rsidRDefault="001E55D0" w:rsidP="001E55D0">
            <w:r>
              <w:t xml:space="preserve">Klokkenluidersregeling, Protocol medisch handelen en meldcode huiselijk geweld </w:t>
            </w:r>
          </w:p>
          <w:p w14:paraId="63A8175F" w14:textId="77777777" w:rsidR="001E55D0" w:rsidRDefault="001E55D0" w:rsidP="001E55D0">
            <w:pPr>
              <w:rPr>
                <w:rStyle w:val="Hyperlink"/>
              </w:rPr>
            </w:pPr>
            <w:r>
              <w:t xml:space="preserve">Via </w:t>
            </w:r>
            <w:hyperlink r:id="rId26" w:history="1">
              <w:r>
                <w:rPr>
                  <w:rStyle w:val="Hyperlink"/>
                </w:rPr>
                <w:t>Regelingen – SPO Utrecht</w:t>
              </w:r>
            </w:hyperlink>
          </w:p>
          <w:p w14:paraId="4295740C" w14:textId="77777777" w:rsidR="001E55D0" w:rsidRDefault="001E55D0" w:rsidP="001E55D0"/>
          <w:p w14:paraId="7A91D6B5" w14:textId="77777777" w:rsidR="001E55D0" w:rsidRDefault="001E55D0" w:rsidP="001E55D0">
            <w:pPr>
              <w:rPr>
                <w:color w:val="0000FF"/>
                <w:u w:val="single"/>
              </w:rPr>
            </w:pPr>
            <w:hyperlink r:id="rId27" w:history="1">
              <w:r w:rsidRPr="00D44FE5">
                <w:rPr>
                  <w:color w:val="0000FF"/>
                  <w:u w:val="single"/>
                </w:rPr>
                <w:t xml:space="preserve">Meldcode huiselijk geweld en kindermishandeling | </w:t>
              </w:r>
              <w:proofErr w:type="spellStart"/>
              <w:r w:rsidRPr="00D44FE5">
                <w:rPr>
                  <w:color w:val="0000FF"/>
                  <w:u w:val="single"/>
                </w:rPr>
                <w:t>Augeo</w:t>
              </w:r>
              <w:proofErr w:type="spellEnd"/>
            </w:hyperlink>
          </w:p>
          <w:p w14:paraId="75030218" w14:textId="77777777" w:rsidR="001E55D0" w:rsidRDefault="001E55D0" w:rsidP="001E55D0">
            <w:pPr>
              <w:rPr>
                <w:color w:val="0000FF"/>
                <w:u w:val="single"/>
              </w:rPr>
            </w:pPr>
          </w:p>
          <w:p w14:paraId="7890483D" w14:textId="52305162" w:rsidR="001E55D0" w:rsidRDefault="001E55D0" w:rsidP="001E55D0">
            <w:hyperlink r:id="rId28" w:history="1">
              <w:r>
                <w:rPr>
                  <w:rStyle w:val="Hyperlink"/>
                </w:rPr>
                <w:t>Beleid - Beleidsplan agressie, geweld en seksuele intimidatie.pdf - Alle documenten (sharepoint.com)</w:t>
              </w:r>
            </w:hyperlink>
          </w:p>
          <w:p w14:paraId="707287C7" w14:textId="77777777" w:rsidR="001E55D0" w:rsidRDefault="001E55D0" w:rsidP="001E55D0"/>
          <w:p w14:paraId="684EA122" w14:textId="77777777" w:rsidR="005C3F0A" w:rsidRDefault="005C3F0A"/>
        </w:tc>
      </w:tr>
      <w:tr w:rsidR="005C3F0A" w14:paraId="332DABD5" w14:textId="77777777" w:rsidTr="592D9577">
        <w:tc>
          <w:tcPr>
            <w:tcW w:w="10275" w:type="dxa"/>
          </w:tcPr>
          <w:p w14:paraId="01FB392E" w14:textId="5F6892AC" w:rsidR="00327263" w:rsidRDefault="00AA51F0" w:rsidP="00327263">
            <w:pPr>
              <w:pStyle w:val="Kop2"/>
            </w:pPr>
            <w:r>
              <w:lastRenderedPageBreak/>
              <w:t>Iedere medewerker actueel op de hoogte</w:t>
            </w:r>
          </w:p>
          <w:p w14:paraId="6792C20F" w14:textId="77777777" w:rsidR="00327263" w:rsidRDefault="00327263" w:rsidP="00327263"/>
          <w:p w14:paraId="59354625" w14:textId="1DCD49BE" w:rsidR="00327263" w:rsidRDefault="00327263" w:rsidP="00327263">
            <w:r>
              <w:t xml:space="preserve">De sociaal en fysieke veilige omgeving binnen de school maken we met elkaar. We realiseren ons dat het van belang is om binnen het team een gezamenlijke visie te hebben waarin we onze kernwaarden uitdragen, regels en afspraken maken en naleven en daarin een rolmodel te zijn voor onze leerlingen. </w:t>
            </w:r>
          </w:p>
          <w:p w14:paraId="6BD0EB2E" w14:textId="77777777" w:rsidR="00327263" w:rsidRDefault="00327263" w:rsidP="00327263"/>
          <w:p w14:paraId="48DB3993" w14:textId="77777777" w:rsidR="00327263" w:rsidRDefault="00327263" w:rsidP="00327263">
            <w:r>
              <w:t>We vinden het van groot belang dat ieder die op onze school werkzaam is goed op de hoogte is van deze visie, regels en afspraken en bijbehorende protocollen. Het is daarbij van het grootste belang dat alle medewerkers, ook de nieuwe of tijdelijke, goed op de hoogte zijn van de vindplaats hiervan.</w:t>
            </w:r>
          </w:p>
          <w:p w14:paraId="499D2127" w14:textId="21BB5833" w:rsidR="00AF7DCB" w:rsidRDefault="00AF7DCB" w:rsidP="00327263">
            <w:r>
              <w:t>Onze school</w:t>
            </w:r>
            <w:r w:rsidR="002730C2">
              <w:t>opleider informeert nieuwe medewerkers over het reilen en zeilen binnen onze school. Ze verwijst naar onze anti-</w:t>
            </w:r>
            <w:r w:rsidR="009C2FE7">
              <w:t>pest coördinator</w:t>
            </w:r>
            <w:r w:rsidR="002730C2">
              <w:t>, klachten</w:t>
            </w:r>
            <w:r w:rsidR="009C2FE7">
              <w:t xml:space="preserve">contactpersoon, intern-begeleider en BHV-coördinator. Ze </w:t>
            </w:r>
            <w:r w:rsidR="009A1FAB">
              <w:t>maakt de medewerker at</w:t>
            </w:r>
            <w:r w:rsidR="00200BC5">
              <w:t>t</w:t>
            </w:r>
            <w:r w:rsidR="009A1FAB">
              <w:t xml:space="preserve">ent op het gebruik van onze </w:t>
            </w:r>
            <w:r w:rsidR="00200BC5">
              <w:t>Teams</w:t>
            </w:r>
            <w:r w:rsidR="009A1FAB">
              <w:t xml:space="preserve"> waar alle documenten/protocollen te vinden zijn.</w:t>
            </w:r>
          </w:p>
          <w:p w14:paraId="5CAC51FE" w14:textId="26DBCC31" w:rsidR="005C3F0A" w:rsidRDefault="005C3F0A" w:rsidP="009A1FAB"/>
        </w:tc>
        <w:tc>
          <w:tcPr>
            <w:tcW w:w="4150" w:type="dxa"/>
          </w:tcPr>
          <w:p w14:paraId="4282AEEA" w14:textId="77777777" w:rsidR="00CB1A51" w:rsidRDefault="00CB1A51" w:rsidP="00CB1A51">
            <w:pPr>
              <w:rPr>
                <w:color w:val="00B050"/>
              </w:rPr>
            </w:pPr>
          </w:p>
          <w:p w14:paraId="1E133C76" w14:textId="77777777" w:rsidR="00E71631" w:rsidRPr="00E71631" w:rsidRDefault="00E71631" w:rsidP="00E71631">
            <w:hyperlink r:id="rId29" w:history="1">
              <w:r w:rsidRPr="00E71631">
                <w:rPr>
                  <w:rStyle w:val="Hyperlink"/>
                </w:rPr>
                <w:t>Portfolio De Klim oktober 2018.docx</w:t>
              </w:r>
            </w:hyperlink>
          </w:p>
          <w:p w14:paraId="00168804" w14:textId="77777777" w:rsidR="0010390A" w:rsidRDefault="0010390A"/>
          <w:p w14:paraId="4E764EB8" w14:textId="77777777" w:rsidR="00B42142" w:rsidRPr="00B42142" w:rsidRDefault="00B42142" w:rsidP="00B42142">
            <w:hyperlink r:id="rId30" w:history="1">
              <w:r w:rsidRPr="00B42142">
                <w:rPr>
                  <w:rStyle w:val="Hyperlink"/>
                </w:rPr>
                <w:t>Nieuwe leerkrachten Obs de klim (werkdocument).docx</w:t>
              </w:r>
            </w:hyperlink>
          </w:p>
          <w:p w14:paraId="59D27682" w14:textId="0536BDEA" w:rsidR="00B42142" w:rsidRDefault="00B42142"/>
        </w:tc>
      </w:tr>
      <w:tr w:rsidR="005C3F0A" w14:paraId="0AA8C01F" w14:textId="77777777" w:rsidTr="592D9577">
        <w:tc>
          <w:tcPr>
            <w:tcW w:w="10275" w:type="dxa"/>
          </w:tcPr>
          <w:p w14:paraId="05CECBA3" w14:textId="5290D0BF" w:rsidR="008862F1" w:rsidRDefault="0098791B" w:rsidP="0098791B">
            <w:pPr>
              <w:pStyle w:val="Kop2"/>
            </w:pPr>
            <w:r>
              <w:lastRenderedPageBreak/>
              <w:t>Inzicht en monitoring</w:t>
            </w:r>
          </w:p>
          <w:p w14:paraId="29FC8259" w14:textId="77777777" w:rsidR="008862F1" w:rsidRDefault="008862F1"/>
          <w:p w14:paraId="411A9310" w14:textId="3D46EE81" w:rsidR="009244B9" w:rsidRDefault="00F36956">
            <w:r>
              <w:t>Onze</w:t>
            </w:r>
            <w:r w:rsidR="0010390A">
              <w:t xml:space="preserve"> school heeft een goed en steeds actueel beeld van de beleving van de sociale veiligheid op school door monitoring onder leerlingen</w:t>
            </w:r>
            <w:r w:rsidR="009244B9">
              <w:t xml:space="preserve">. We voeren jaarlijks de sociale veiligheidsmeting uit </w:t>
            </w:r>
            <w:r w:rsidR="00A221EC">
              <w:t xml:space="preserve">onder de leerlingen in onze bovenbouw. Deze wisselen we uit met de inspectie. </w:t>
            </w:r>
            <w:r w:rsidR="009E5B71">
              <w:t>Daarnaast analyseren we de uitkomsten hiervan en zetten wa</w:t>
            </w:r>
            <w:r w:rsidR="00BB2D91">
              <w:t>a</w:t>
            </w:r>
            <w:r w:rsidR="009E5B71">
              <w:t>r nodig interventies in.</w:t>
            </w:r>
            <w:r w:rsidR="00A507AF">
              <w:t xml:space="preserve"> We publiceren deze uitkomsten </w:t>
            </w:r>
            <w:r w:rsidR="00297CEC">
              <w:t xml:space="preserve">via </w:t>
            </w:r>
            <w:proofErr w:type="spellStart"/>
            <w:r w:rsidR="00297CEC">
              <w:t>VenstersPO</w:t>
            </w:r>
            <w:proofErr w:type="spellEnd"/>
            <w:r w:rsidR="00297CEC">
              <w:t xml:space="preserve"> op Scholen op de Kaart.</w:t>
            </w:r>
          </w:p>
          <w:p w14:paraId="32775882" w14:textId="5BFF3262" w:rsidR="00E6388D" w:rsidRDefault="0062187F">
            <w:r>
              <w:t xml:space="preserve">Als we tussentijds signalen krijgen van </w:t>
            </w:r>
            <w:r w:rsidR="00D76521">
              <w:t>onveiligheid</w:t>
            </w:r>
            <w:r w:rsidR="00EC60D3">
              <w:t xml:space="preserve"> zijn we hierop alert en acteren we hierop.</w:t>
            </w:r>
          </w:p>
          <w:p w14:paraId="4D82B829" w14:textId="77777777" w:rsidR="009E5B71" w:rsidRDefault="009E5B71"/>
          <w:p w14:paraId="52889C36" w14:textId="21F7B97F" w:rsidR="00B77ED8" w:rsidRDefault="62FF9CA0" w:rsidP="00B77ED8">
            <w:r>
              <w:t xml:space="preserve">We streven </w:t>
            </w:r>
            <w:r w:rsidR="00B77ED8">
              <w:t xml:space="preserve">naar optimale arbeidsomstandigheden voor </w:t>
            </w:r>
            <w:r w:rsidR="3C4ABF5C">
              <w:t xml:space="preserve">het </w:t>
            </w:r>
            <w:r w:rsidR="00B77ED8">
              <w:t>personeel. Het arbobeleid is gericht op waarborging van de veiligheid en gezondheid van medewerkers en op het voorkomen en beheersen van psychosociale arbeidsbelasting.</w:t>
            </w:r>
          </w:p>
          <w:p w14:paraId="6AC75EBD" w14:textId="00012F4D" w:rsidR="009E5B71" w:rsidRDefault="009E5B71">
            <w:r>
              <w:t xml:space="preserve">De veiligheidsbeleving van </w:t>
            </w:r>
            <w:r w:rsidR="00EE4A32">
              <w:t xml:space="preserve">medewerkers monitoren we middels de kwaliteitsvragenlijsten die eens in de vier jaar worden afgenomen. Ook daarvan </w:t>
            </w:r>
            <w:r w:rsidR="00596F18">
              <w:t xml:space="preserve">maken we een analyse en waar nodig een plan. </w:t>
            </w:r>
          </w:p>
          <w:p w14:paraId="5E1291EA" w14:textId="258FA257" w:rsidR="0010390A" w:rsidRDefault="00476B4E" w:rsidP="00596F18">
            <w:r w:rsidRPr="00476B4E">
              <w:t>Om de arbeidsomstandigheden te monitoren vindt er</w:t>
            </w:r>
            <w:r w:rsidR="00F5183D">
              <w:t xml:space="preserve"> tenminste</w:t>
            </w:r>
            <w:r w:rsidRPr="00476B4E">
              <w:t xml:space="preserve"> </w:t>
            </w:r>
            <w:r w:rsidRPr="772E39FD">
              <w:t>eens in de vier jaar</w:t>
            </w:r>
            <w:r w:rsidRPr="00476B4E">
              <w:t xml:space="preserve"> een Risico-inventarisatie en Evaluatie (RI&amp;E) plaats.</w:t>
            </w:r>
            <w:r w:rsidRPr="00476B4E">
              <w:rPr>
                <w:rFonts w:ascii="Arial" w:hAnsi="Arial" w:cs="Arial"/>
                <w:sz w:val="13"/>
                <w:szCs w:val="13"/>
                <w:shd w:val="clear" w:color="auto" w:fill="FAF9F8"/>
              </w:rPr>
              <w:t xml:space="preserve"> </w:t>
            </w:r>
            <w:r w:rsidRPr="00476B4E">
              <w:t xml:space="preserve">De risico-inventarisatie wordt door een externe deskundigen samen met preventiemedewerkers uitgevoerd, onder leiding van de </w:t>
            </w:r>
            <w:proofErr w:type="spellStart"/>
            <w:r w:rsidRPr="00476B4E">
              <w:t>arbo</w:t>
            </w:r>
            <w:proofErr w:type="spellEnd"/>
            <w:r w:rsidRPr="00476B4E">
              <w:t xml:space="preserve">-coördinator. De resultaten van de RI&amp;E worden geanalyseerd en op basis daarvan wordt een plan van aanpak opgesteld. </w:t>
            </w:r>
            <w:r w:rsidR="00620397">
              <w:t>Daarnaast is e</w:t>
            </w:r>
            <w:r w:rsidR="00620397" w:rsidRPr="00620397">
              <w:t xml:space="preserve">r een jaarlijkse veiligheidscontrole via </w:t>
            </w:r>
            <w:proofErr w:type="spellStart"/>
            <w:r w:rsidR="00620397" w:rsidRPr="00620397">
              <w:t>arbomeester</w:t>
            </w:r>
            <w:proofErr w:type="spellEnd"/>
            <w:r w:rsidR="00620397" w:rsidRPr="00620397">
              <w:t>.</w:t>
            </w:r>
            <w:r w:rsidR="00556134">
              <w:t xml:space="preserve"> </w:t>
            </w:r>
            <w:r w:rsidR="00620397" w:rsidRPr="00620397">
              <w:t>De schoolleiding bepaalt jaarlijks of gewijzigde omstandigheden een (gedeeltelijke) herhaling van de RI&amp;E vereisen. In ieder geval wordt jaarlijks een veiligheidscontrole uitgevoerd aan de hand van controlelijsten uit de Arbomeester.</w:t>
            </w:r>
          </w:p>
          <w:p w14:paraId="29866AAB" w14:textId="1E437990" w:rsidR="0010390A" w:rsidRDefault="0010390A" w:rsidP="772E39FD"/>
          <w:p w14:paraId="6F0A58B4" w14:textId="6CE3815F" w:rsidR="0010390A" w:rsidRDefault="0010390A" w:rsidP="772E39FD"/>
          <w:p w14:paraId="0BC8205A" w14:textId="166CA40D" w:rsidR="0010390A" w:rsidRDefault="03AD2A08" w:rsidP="772E39FD">
            <w:r>
              <w:t>Ook op bestuursniveau</w:t>
            </w:r>
            <w:r w:rsidR="6864FF1E">
              <w:t xml:space="preserve"> wordt </w:t>
            </w:r>
            <w:r w:rsidR="228FD5FF">
              <w:t xml:space="preserve">jaarlijks de sociale veiligheid en in een vierjaarlijkse cyclus </w:t>
            </w:r>
            <w:r w:rsidR="3026B051">
              <w:t xml:space="preserve">de </w:t>
            </w:r>
            <w:proofErr w:type="spellStart"/>
            <w:r w:rsidR="3026B051">
              <w:t>RI&amp;E's</w:t>
            </w:r>
            <w:proofErr w:type="spellEnd"/>
            <w:r w:rsidR="3026B051">
              <w:t xml:space="preserve"> van alle scholen</w:t>
            </w:r>
            <w:r w:rsidR="39354338">
              <w:t xml:space="preserve"> gemonitord</w:t>
            </w:r>
            <w:r w:rsidR="3026B051">
              <w:t>. Waar nodig worden (</w:t>
            </w:r>
            <w:proofErr w:type="spellStart"/>
            <w:r w:rsidR="3026B051">
              <w:t>bestuursbrede</w:t>
            </w:r>
            <w:proofErr w:type="spellEnd"/>
            <w:r w:rsidR="3026B051">
              <w:t>) interventies ingezet.</w:t>
            </w:r>
          </w:p>
        </w:tc>
        <w:tc>
          <w:tcPr>
            <w:tcW w:w="4150" w:type="dxa"/>
          </w:tcPr>
          <w:p w14:paraId="60A89640" w14:textId="77777777" w:rsidR="005C3F0A" w:rsidRDefault="005C3F0A"/>
          <w:p w14:paraId="659983B6" w14:textId="77777777" w:rsidR="00556134" w:rsidRDefault="004B7F76" w:rsidP="004B7F76">
            <w:pPr>
              <w:pStyle w:val="Lijstalinea"/>
              <w:numPr>
                <w:ilvl w:val="0"/>
                <w:numId w:val="10"/>
              </w:numPr>
            </w:pPr>
            <w:hyperlink r:id="rId31" w:history="1">
              <w:r w:rsidRPr="00C86E54">
                <w:rPr>
                  <w:rStyle w:val="Hyperlink"/>
                </w:rPr>
                <w:t>www.scholenopdekaart.nl</w:t>
              </w:r>
            </w:hyperlink>
            <w:r>
              <w:t xml:space="preserve"> </w:t>
            </w:r>
          </w:p>
          <w:p w14:paraId="178DC35C" w14:textId="77507B5D" w:rsidR="00BB2D91" w:rsidRDefault="00556134" w:rsidP="004B7F76">
            <w:pPr>
              <w:pStyle w:val="Lijstalinea"/>
              <w:numPr>
                <w:ilvl w:val="0"/>
                <w:numId w:val="10"/>
              </w:numPr>
            </w:pPr>
            <w:hyperlink r:id="rId32" w:history="1">
              <w:r>
                <w:rPr>
                  <w:rStyle w:val="Hyperlink"/>
                </w:rPr>
                <w:t>Beleid - Arbobeleid SPO Utrecht 2017.pdf - Alle documenten (sharepoint.com)</w:t>
              </w:r>
            </w:hyperlink>
          </w:p>
        </w:tc>
      </w:tr>
      <w:tr w:rsidR="006B663E" w14:paraId="514A7641" w14:textId="77777777" w:rsidTr="592D9577">
        <w:tc>
          <w:tcPr>
            <w:tcW w:w="10275" w:type="dxa"/>
          </w:tcPr>
          <w:p w14:paraId="469D3A4C" w14:textId="1A693AFC" w:rsidR="004712F7" w:rsidRDefault="00532358" w:rsidP="00BA07F1">
            <w:pPr>
              <w:pStyle w:val="Kop2"/>
            </w:pPr>
            <w:r>
              <w:lastRenderedPageBreak/>
              <w:t>Afgesproken ta</w:t>
            </w:r>
            <w:r w:rsidR="00272375">
              <w:t>k</w:t>
            </w:r>
            <w:r>
              <w:t>en en functies binnen de school en bestuur</w:t>
            </w:r>
          </w:p>
          <w:p w14:paraId="49C3090E" w14:textId="77777777" w:rsidR="006957B0" w:rsidRDefault="006957B0"/>
          <w:p w14:paraId="37028647" w14:textId="78854E52" w:rsidR="006A6B62" w:rsidRDefault="00E6388D">
            <w:r>
              <w:t xml:space="preserve">Op onze school doen we ons best een klimaat te creëren waarbij medewerkers zich veilig voelen om opmerkelijke signalen te melden bij collega’s en/of directie. Daarnaast zijn </w:t>
            </w:r>
            <w:r w:rsidR="00EF0787">
              <w:t>verschillende</w:t>
            </w:r>
            <w:r w:rsidR="006A6B62">
              <w:t xml:space="preserve"> medewerkers belast met</w:t>
            </w:r>
            <w:r w:rsidR="00EF0787">
              <w:t xml:space="preserve"> specifieke functies of taken die te maken he</w:t>
            </w:r>
            <w:r w:rsidR="008D79A4">
              <w:t>bben met de sociale veiligheid. De</w:t>
            </w:r>
            <w:r w:rsidR="009D2249">
              <w:t>ze taken stellen we jaarlijks opnieuw vast en communiceren de namen via onze schoo</w:t>
            </w:r>
            <w:r w:rsidR="00BF56CC">
              <w:t>l</w:t>
            </w:r>
            <w:r w:rsidR="009D2249">
              <w:t>gids</w:t>
            </w:r>
            <w:r w:rsidR="00146C74">
              <w:t xml:space="preserve"> en op onze website.</w:t>
            </w:r>
            <w:r w:rsidR="0032630E">
              <w:t xml:space="preserve"> </w:t>
            </w:r>
          </w:p>
          <w:p w14:paraId="52C4B8C0" w14:textId="15DBD0F6" w:rsidR="00BD211E" w:rsidRPr="006A6B62" w:rsidRDefault="00BD211E">
            <w:pPr>
              <w:rPr>
                <w:color w:val="00B050"/>
              </w:rPr>
            </w:pPr>
          </w:p>
          <w:p w14:paraId="55FFB5E6" w14:textId="105F4F90" w:rsidR="00F100B0" w:rsidRDefault="3041654C" w:rsidP="006A6B62">
            <w:pPr>
              <w:pStyle w:val="Lijstalinea"/>
              <w:numPr>
                <w:ilvl w:val="0"/>
                <w:numId w:val="12"/>
              </w:numPr>
            </w:pPr>
            <w:r>
              <w:t>Intern B</w:t>
            </w:r>
            <w:r w:rsidR="0033128D">
              <w:t>e</w:t>
            </w:r>
            <w:r>
              <w:t xml:space="preserve">geleider: Kirsten </w:t>
            </w:r>
            <w:proofErr w:type="spellStart"/>
            <w:r>
              <w:t>Nighting</w:t>
            </w:r>
            <w:proofErr w:type="spellEnd"/>
          </w:p>
          <w:p w14:paraId="1478D51B" w14:textId="4DF33561" w:rsidR="00191524" w:rsidRDefault="00191524" w:rsidP="772E39FD">
            <w:pPr>
              <w:pStyle w:val="Lijstalinea"/>
              <w:numPr>
                <w:ilvl w:val="0"/>
                <w:numId w:val="12"/>
              </w:numPr>
            </w:pPr>
            <w:r>
              <w:t>Anti-</w:t>
            </w:r>
            <w:r w:rsidR="001A1E7D">
              <w:t>pestcoördinator</w:t>
            </w:r>
            <w:r w:rsidR="0036573C">
              <w:t>-</w:t>
            </w:r>
            <w:proofErr w:type="spellStart"/>
            <w:r w:rsidR="2825CD31">
              <w:t>Ly</w:t>
            </w:r>
            <w:proofErr w:type="spellEnd"/>
            <w:r w:rsidR="2825CD31">
              <w:t xml:space="preserve"> Ngo</w:t>
            </w:r>
          </w:p>
          <w:p w14:paraId="49330351" w14:textId="56BC6F34" w:rsidR="00191524" w:rsidRDefault="00191524" w:rsidP="772E39FD">
            <w:pPr>
              <w:pStyle w:val="Lijstalinea"/>
              <w:numPr>
                <w:ilvl w:val="0"/>
                <w:numId w:val="12"/>
              </w:numPr>
            </w:pPr>
            <w:r>
              <w:t>Klachtcontactpersoon</w:t>
            </w:r>
            <w:r w:rsidR="0036573C">
              <w:t>-</w:t>
            </w:r>
            <w:proofErr w:type="spellStart"/>
            <w:r w:rsidR="7A01102E">
              <w:t>Ly</w:t>
            </w:r>
            <w:proofErr w:type="spellEnd"/>
            <w:r w:rsidR="7A01102E">
              <w:t xml:space="preserve"> Ngo</w:t>
            </w:r>
          </w:p>
          <w:p w14:paraId="51535A72" w14:textId="337C0295" w:rsidR="005F76EF" w:rsidRPr="005F76EF" w:rsidRDefault="006A0E45" w:rsidP="005F76EF">
            <w:pPr>
              <w:rPr>
                <w:rFonts w:ascii="Calibri" w:hAnsi="Calibri" w:cs="Calibri"/>
              </w:rPr>
            </w:pPr>
            <w:r>
              <w:t>Bedrijfshulpverlener (BHV)</w:t>
            </w:r>
            <w:r w:rsidR="005F76EF">
              <w:t>-</w:t>
            </w:r>
            <w:r w:rsidR="005F76EF" w:rsidRPr="003649E0">
              <w:rPr>
                <w:rFonts w:ascii="Arial" w:hAnsi="Arial" w:cs="Arial"/>
                <w:color w:val="FF0000"/>
                <w:sz w:val="21"/>
                <w:szCs w:val="21"/>
              </w:rPr>
              <w:t xml:space="preserve"> </w:t>
            </w:r>
            <w:r w:rsidR="005F76EF" w:rsidRPr="005F76EF">
              <w:rPr>
                <w:rFonts w:ascii="Calibri" w:hAnsi="Calibri" w:cs="Calibri"/>
              </w:rPr>
              <w:t xml:space="preserve">Jan Peter de Groot  (conciërge), Marieke Bos (Leerkracht), Nadine </w:t>
            </w:r>
            <w:proofErr w:type="spellStart"/>
            <w:r w:rsidR="005F76EF" w:rsidRPr="005F76EF">
              <w:rPr>
                <w:rFonts w:ascii="Calibri" w:hAnsi="Calibri" w:cs="Calibri"/>
              </w:rPr>
              <w:t>Cibert</w:t>
            </w:r>
            <w:proofErr w:type="spellEnd"/>
            <w:r w:rsidR="005F76EF" w:rsidRPr="005F76EF">
              <w:rPr>
                <w:rFonts w:ascii="Calibri" w:hAnsi="Calibri" w:cs="Calibri"/>
              </w:rPr>
              <w:t xml:space="preserve"> (Leerkracht), Esther van Dongen (administratie), Demi Spies (leerkracht), Kirsten </w:t>
            </w:r>
            <w:proofErr w:type="spellStart"/>
            <w:r w:rsidR="005F76EF" w:rsidRPr="005F76EF">
              <w:rPr>
                <w:rFonts w:ascii="Calibri" w:hAnsi="Calibri" w:cs="Calibri"/>
              </w:rPr>
              <w:t>Nichting</w:t>
            </w:r>
            <w:proofErr w:type="spellEnd"/>
            <w:r w:rsidR="005F76EF" w:rsidRPr="005F76EF">
              <w:rPr>
                <w:rFonts w:ascii="Calibri" w:hAnsi="Calibri" w:cs="Calibri"/>
              </w:rPr>
              <w:t xml:space="preserve"> (IB-er)</w:t>
            </w:r>
            <w:r w:rsidR="009531D6">
              <w:rPr>
                <w:rFonts w:ascii="Calibri" w:hAnsi="Calibri" w:cs="Calibri"/>
              </w:rPr>
              <w:t>, Jos Bos</w:t>
            </w:r>
            <w:r w:rsidR="0033128D">
              <w:rPr>
                <w:rFonts w:ascii="Calibri" w:hAnsi="Calibri" w:cs="Calibri"/>
              </w:rPr>
              <w:t>s</w:t>
            </w:r>
            <w:r w:rsidR="009531D6">
              <w:rPr>
                <w:rFonts w:ascii="Calibri" w:hAnsi="Calibri" w:cs="Calibri"/>
              </w:rPr>
              <w:t xml:space="preserve"> (Leerkracht)</w:t>
            </w:r>
          </w:p>
          <w:p w14:paraId="2812011E" w14:textId="05C1B5B6" w:rsidR="00E6388D" w:rsidRDefault="00E6388D" w:rsidP="005F76EF">
            <w:r>
              <w:t xml:space="preserve"> </w:t>
            </w:r>
          </w:p>
          <w:p w14:paraId="42A899DE" w14:textId="77777777" w:rsidR="00C21F3A" w:rsidRDefault="00C21F3A" w:rsidP="00C21F3A">
            <w:pPr>
              <w:pStyle w:val="Lijstalinea"/>
              <w:ind w:left="360"/>
            </w:pPr>
          </w:p>
          <w:p w14:paraId="376EC7A5" w14:textId="184761E6" w:rsidR="00E6388D" w:rsidRDefault="00E6388D" w:rsidP="00E6388D">
            <w:r>
              <w:t>Binnen SPO Utrecht zijn er veel netwerken van wettelijke en niet-wettelijk verplichte taken/functies</w:t>
            </w:r>
            <w:r w:rsidR="475A6DD6">
              <w:t>, zoals voor de klachtcontactpersonen en de</w:t>
            </w:r>
            <w:r w:rsidR="4E1E081B">
              <w:t xml:space="preserve"> gedragsspecialisten</w:t>
            </w:r>
            <w:r>
              <w:t xml:space="preserve">. Binnen de netwerken wordt kennis en ervaring gedeeld. We zorgen ervoor dat medewerkers die belast zijn met specifieke taken op het gebied van veiligheid hiervoor geschoold zijn. </w:t>
            </w:r>
          </w:p>
          <w:p w14:paraId="14BEA83B" w14:textId="77777777" w:rsidR="00E6388D" w:rsidRDefault="00E6388D" w:rsidP="00E6388D"/>
          <w:p w14:paraId="71488B44" w14:textId="77777777" w:rsidR="00E6388D" w:rsidRDefault="00E6388D" w:rsidP="00E6388D">
            <w:r>
              <w:t xml:space="preserve">SPO Utrecht beschikt over een klachtenregeling en heeft daarnaast een onafhankelijke externe vertrouwenspersoon. </w:t>
            </w:r>
            <w:r w:rsidRPr="001235CB">
              <w:t>De vertrouwenspersoon functioneert als aanspreekpunt bij klachten en gaat onder andere na of door bemiddeling een oplossing kan worden bereikt.</w:t>
            </w:r>
            <w:r w:rsidRPr="009C4E91">
              <w:rPr>
                <w:rFonts w:ascii="Open Sans" w:hAnsi="Open Sans" w:cs="Open Sans"/>
                <w:color w:val="000000"/>
                <w:sz w:val="21"/>
                <w:szCs w:val="21"/>
                <w:shd w:val="clear" w:color="auto" w:fill="FCFCFC"/>
              </w:rPr>
              <w:t xml:space="preserve"> </w:t>
            </w:r>
            <w:r w:rsidRPr="009C4E91">
              <w:t>Als het probleem niet kan worden opgelost binnen de school, kunt u een klacht indienen bij het bestuur van SPO Utrecht of bij de Landelijke Klachtencommissie (LKC), </w:t>
            </w:r>
            <w:hyperlink r:id="rId33" w:tgtFrame="_blank" w:history="1">
              <w:r w:rsidRPr="009C4E91">
                <w:rPr>
                  <w:rStyle w:val="Hyperlink"/>
                </w:rPr>
                <w:t>onderwijsgeschillen.nl</w:t>
              </w:r>
            </w:hyperlink>
            <w:r>
              <w:t>, waar SPO Utrecht lid van is.</w:t>
            </w:r>
          </w:p>
          <w:p w14:paraId="7BA4C3CB" w14:textId="66B88C57" w:rsidR="772E39FD" w:rsidRDefault="772E39FD" w:rsidP="772E39FD"/>
          <w:p w14:paraId="4CEF6106" w14:textId="0600F201" w:rsidR="45013C1A" w:rsidRDefault="45013C1A" w:rsidP="772E39FD">
            <w:r>
              <w:t xml:space="preserve">Binnen SPO Utrecht zijn er twee preventiemedewerkers: Mieke Hartog en </w:t>
            </w:r>
            <w:r w:rsidR="009531D6">
              <w:t>vacant</w:t>
            </w:r>
            <w:r w:rsidR="22394E04">
              <w:t>, zij zijn werkzaam op het stafbureau van SPO Utrecht.</w:t>
            </w:r>
          </w:p>
          <w:p w14:paraId="689D2FBC" w14:textId="5377595A" w:rsidR="006A0E45" w:rsidRPr="0010390A" w:rsidRDefault="6EF18BEF" w:rsidP="00A850B8">
            <w:pPr>
              <w:pStyle w:val="Lijstalinea"/>
              <w:spacing w:line="259" w:lineRule="auto"/>
              <w:ind w:left="0"/>
            </w:pPr>
            <w:r w:rsidRPr="00933CA4">
              <w:t xml:space="preserve">Een preventiemedewerker ondersteunt de werkgever bij de zorg voor de dagelijkse veiligheid en gezondheid. </w:t>
            </w:r>
            <w:r w:rsidR="0014680C">
              <w:t>Hij/zij</w:t>
            </w:r>
            <w:r w:rsidR="00EA2CB6" w:rsidRPr="00933CA4">
              <w:t xml:space="preserve"> </w:t>
            </w:r>
            <w:r w:rsidRPr="00933CA4">
              <w:t xml:space="preserve">heeft kennis van de arbeidsrisico’s van de organisatie en van de te nemen preventieve maatregelen. </w:t>
            </w:r>
            <w:r w:rsidR="00057C77" w:rsidRPr="00933CA4">
              <w:t xml:space="preserve">De preventiemedewerker </w:t>
            </w:r>
            <w:r w:rsidR="00057C77">
              <w:t xml:space="preserve">is </w:t>
            </w:r>
            <w:r w:rsidR="006256FA">
              <w:t xml:space="preserve">de </w:t>
            </w:r>
            <w:r w:rsidRPr="00933CA4">
              <w:t xml:space="preserve">deskundige binnen </w:t>
            </w:r>
            <w:r w:rsidR="006256FA">
              <w:t xml:space="preserve">de organisatie </w:t>
            </w:r>
            <w:r w:rsidRPr="00933CA4">
              <w:t>die advise</w:t>
            </w:r>
            <w:r w:rsidR="006256FA">
              <w:t xml:space="preserve">ert </w:t>
            </w:r>
            <w:r w:rsidRPr="00933CA4">
              <w:t xml:space="preserve">over de </w:t>
            </w:r>
            <w:r w:rsidR="007825CF">
              <w:t>a</w:t>
            </w:r>
            <w:r w:rsidRPr="00933CA4">
              <w:t>rbeidsomstandigheden.</w:t>
            </w:r>
            <w:r w:rsidR="00A850B8">
              <w:t xml:space="preserve"> </w:t>
            </w:r>
            <w:r w:rsidR="00042E7D">
              <w:t xml:space="preserve">Hij/zij </w:t>
            </w:r>
            <w:r w:rsidR="00A850B8">
              <w:t>is</w:t>
            </w:r>
            <w:r w:rsidRPr="00933CA4">
              <w:t xml:space="preserve"> betrokken bij het opstellen van de Risico-inventarisatie en -evaluatie (RI&amp;E) en het bijbehorende plan </w:t>
            </w:r>
            <w:r w:rsidRPr="00933CA4">
              <w:lastRenderedPageBreak/>
              <w:t>van aanpak. Ook sp</w:t>
            </w:r>
            <w:r w:rsidR="006F4F93">
              <w:t xml:space="preserve">eelt de </w:t>
            </w:r>
            <w:r w:rsidR="006F4F93" w:rsidRPr="00933CA4">
              <w:t xml:space="preserve">preventiemedewerker </w:t>
            </w:r>
            <w:r w:rsidRPr="00933CA4">
              <w:t xml:space="preserve">een belangrijke rol bij het uitvoeren van de maatregelen die voortkomen uit het plan van aanpak. </w:t>
            </w:r>
            <w:r w:rsidR="000A0603">
              <w:t>De p</w:t>
            </w:r>
            <w:r w:rsidRPr="00933CA4">
              <w:t xml:space="preserve">reventiemedewerkers </w:t>
            </w:r>
            <w:r w:rsidR="000A0603">
              <w:t>kan</w:t>
            </w:r>
            <w:r w:rsidRPr="00933CA4">
              <w:t xml:space="preserve"> een vraagbaak zijn voor werknemers.</w:t>
            </w:r>
            <w:r w:rsidR="000A0603">
              <w:t xml:space="preserve"> Hij/zij kent </w:t>
            </w:r>
            <w:r w:rsidRPr="00933CA4">
              <w:t xml:space="preserve">de werksituaties en –processen en </w:t>
            </w:r>
            <w:r w:rsidR="003E1E25">
              <w:t>kan</w:t>
            </w:r>
            <w:r w:rsidRPr="00933CA4">
              <w:t xml:space="preserve"> daardoor helpen bij het verkleinen van de risico’s.</w:t>
            </w:r>
          </w:p>
        </w:tc>
        <w:tc>
          <w:tcPr>
            <w:tcW w:w="4150" w:type="dxa"/>
          </w:tcPr>
          <w:p w14:paraId="197D2448" w14:textId="77777777" w:rsidR="00570553" w:rsidRDefault="00570553" w:rsidP="00570553"/>
          <w:p w14:paraId="4FD93E0D" w14:textId="74FB842E" w:rsidR="000C62FC" w:rsidRPr="00C702ED" w:rsidRDefault="00C33D31" w:rsidP="006957B0">
            <w:pPr>
              <w:pStyle w:val="Lijstalinea"/>
              <w:numPr>
                <w:ilvl w:val="0"/>
                <w:numId w:val="11"/>
              </w:numPr>
              <w:ind w:left="360"/>
              <w:rPr>
                <w:rStyle w:val="Hyperlink"/>
                <w:color w:val="auto"/>
                <w:u w:val="none"/>
              </w:rPr>
            </w:pPr>
            <w:hyperlink r:id="rId34" w:history="1">
              <w:r>
                <w:rPr>
                  <w:rStyle w:val="Hyperlink"/>
                </w:rPr>
                <w:t>Klachtenregeling-SPO-Utrecht-2017.pdf (spoutrecht.nl)</w:t>
              </w:r>
            </w:hyperlink>
          </w:p>
          <w:p w14:paraId="42C8B7C3" w14:textId="293E8849" w:rsidR="00C702ED" w:rsidRDefault="00C702ED" w:rsidP="006957B0">
            <w:pPr>
              <w:pStyle w:val="Lijstalinea"/>
              <w:numPr>
                <w:ilvl w:val="0"/>
                <w:numId w:val="11"/>
              </w:numPr>
              <w:ind w:left="360"/>
            </w:pPr>
            <w:r>
              <w:t xml:space="preserve">Klachtenregeling en VP </w:t>
            </w:r>
            <w:hyperlink r:id="rId35" w:history="1">
              <w:r>
                <w:rPr>
                  <w:rStyle w:val="Hyperlink"/>
                </w:rPr>
                <w:t>Regelingen – SPO Utrecht</w:t>
              </w:r>
            </w:hyperlink>
          </w:p>
          <w:p w14:paraId="1B4D2E39" w14:textId="77777777" w:rsidR="001840FA" w:rsidRPr="001840FA" w:rsidRDefault="000C62FC" w:rsidP="001840FA">
            <w:pPr>
              <w:pStyle w:val="Lijstalinea"/>
              <w:numPr>
                <w:ilvl w:val="0"/>
                <w:numId w:val="11"/>
              </w:numPr>
              <w:ind w:left="360"/>
              <w:rPr>
                <w:rStyle w:val="Hyperlink"/>
                <w:color w:val="auto"/>
                <w:u w:val="none"/>
              </w:rPr>
            </w:pPr>
            <w:hyperlink r:id="rId36" w:history="1">
              <w:r>
                <w:rPr>
                  <w:rStyle w:val="Hyperlink"/>
                </w:rPr>
                <w:t>Regelingen – SPO Utrecht</w:t>
              </w:r>
            </w:hyperlink>
            <w:r w:rsidR="001840FA">
              <w:rPr>
                <w:rStyle w:val="Hyperlink"/>
              </w:rPr>
              <w:t xml:space="preserve"> </w:t>
            </w:r>
          </w:p>
          <w:p w14:paraId="46A52500" w14:textId="77777777" w:rsidR="00BE1149" w:rsidRPr="00BE1149" w:rsidRDefault="00BE1149" w:rsidP="00BE1149">
            <w:pPr>
              <w:pStyle w:val="Lijstalinea"/>
              <w:numPr>
                <w:ilvl w:val="0"/>
                <w:numId w:val="11"/>
              </w:numPr>
              <w:ind w:left="360"/>
            </w:pPr>
            <w:hyperlink r:id="rId37" w:history="1">
              <w:r w:rsidRPr="00BE1149">
                <w:rPr>
                  <w:rStyle w:val="Hyperlink"/>
                </w:rPr>
                <w:t>Schoolgids 2025-2026.pdf</w:t>
              </w:r>
            </w:hyperlink>
          </w:p>
          <w:p w14:paraId="1CA05C12" w14:textId="6F8E7180" w:rsidR="001840FA" w:rsidRPr="004C2889" w:rsidRDefault="001840FA" w:rsidP="001840FA">
            <w:pPr>
              <w:pStyle w:val="Lijstalinea"/>
              <w:numPr>
                <w:ilvl w:val="0"/>
                <w:numId w:val="11"/>
              </w:numPr>
              <w:ind w:left="360"/>
            </w:pPr>
          </w:p>
          <w:p w14:paraId="713D21E6" w14:textId="05317BC6" w:rsidR="001840FA" w:rsidRDefault="001840FA" w:rsidP="001840FA">
            <w:pPr>
              <w:pStyle w:val="Lijstalinea"/>
              <w:ind w:left="360"/>
            </w:pPr>
          </w:p>
        </w:tc>
      </w:tr>
      <w:tr w:rsidR="00960A1B" w14:paraId="1F3CB9B0" w14:textId="77777777" w:rsidTr="592D9577">
        <w:tc>
          <w:tcPr>
            <w:tcW w:w="10275" w:type="dxa"/>
          </w:tcPr>
          <w:p w14:paraId="492ACD91" w14:textId="46D564D8" w:rsidR="00022FE2" w:rsidRDefault="00E6388D" w:rsidP="00E6388D">
            <w:pPr>
              <w:pStyle w:val="Kop2"/>
            </w:pPr>
            <w:r>
              <w:t>Samenwerking met kern- en ketenpartners</w:t>
            </w:r>
          </w:p>
          <w:p w14:paraId="73443ABE" w14:textId="77777777" w:rsidR="00E6388D" w:rsidRDefault="00E6388D" w:rsidP="00E6388D"/>
          <w:p w14:paraId="440A7E11" w14:textId="6B1F6C1D" w:rsidR="00E6388D" w:rsidRDefault="00E6388D" w:rsidP="00E6388D">
            <w:r>
              <w:t xml:space="preserve">In situaties rond sociale veiligheid hebben we een nauwe samenwerking met onze kern- en ketenpartners vanuit het SWV PO, de JGZ, buurtteam, jeugdzorg en de (wijk)politie. </w:t>
            </w:r>
          </w:p>
          <w:p w14:paraId="632AA4F9" w14:textId="437A5D88" w:rsidR="00F05368" w:rsidRDefault="00F05368" w:rsidP="00E6388D">
            <w:r>
              <w:t xml:space="preserve">De contactgegevens </w:t>
            </w:r>
            <w:r w:rsidR="004A090A">
              <w:t>zijn te vinden in onze schoolgids en op school na te vragen.</w:t>
            </w:r>
          </w:p>
          <w:p w14:paraId="65D9C93C" w14:textId="77777777" w:rsidR="00E6388D" w:rsidRDefault="00E6388D" w:rsidP="00E6388D"/>
          <w:p w14:paraId="2DADA03D" w14:textId="689895B5" w:rsidR="00C702ED" w:rsidRPr="002D101B" w:rsidRDefault="00C702ED" w:rsidP="004A090A"/>
        </w:tc>
        <w:tc>
          <w:tcPr>
            <w:tcW w:w="4150" w:type="dxa"/>
          </w:tcPr>
          <w:p w14:paraId="5118F317" w14:textId="77777777" w:rsidR="00960A1B" w:rsidRDefault="00960A1B"/>
          <w:p w14:paraId="467D5F5E" w14:textId="77777777" w:rsidR="00BE1149" w:rsidRPr="00BE1149" w:rsidRDefault="00BE1149" w:rsidP="00BE1149">
            <w:hyperlink r:id="rId38" w:history="1">
              <w:r w:rsidRPr="00BE1149">
                <w:rPr>
                  <w:rStyle w:val="Hyperlink"/>
                </w:rPr>
                <w:t>Schoolgids 2025-2026.pdf</w:t>
              </w:r>
            </w:hyperlink>
          </w:p>
          <w:p w14:paraId="78E90A4A" w14:textId="2D6441BD" w:rsidR="00523E90" w:rsidRPr="00523E90" w:rsidRDefault="00523E90" w:rsidP="592D9577">
            <w:pPr>
              <w:rPr>
                <w:rFonts w:ascii="Calibri" w:eastAsia="Calibri" w:hAnsi="Calibri" w:cs="Calibri"/>
              </w:rPr>
            </w:pPr>
          </w:p>
        </w:tc>
      </w:tr>
      <w:tr w:rsidR="006B663E" w14:paraId="1982961B" w14:textId="77777777" w:rsidTr="592D9577">
        <w:tc>
          <w:tcPr>
            <w:tcW w:w="10275" w:type="dxa"/>
          </w:tcPr>
          <w:p w14:paraId="044688F2" w14:textId="0FD75029" w:rsidR="007C16B2" w:rsidRDefault="007C16B2" w:rsidP="007C16B2">
            <w:pPr>
              <w:pStyle w:val="Kop2"/>
            </w:pPr>
            <w:r>
              <w:t>Afspraken rond privacy</w:t>
            </w:r>
          </w:p>
          <w:p w14:paraId="25B19881" w14:textId="77777777" w:rsidR="007C16B2" w:rsidRDefault="007C16B2"/>
          <w:p w14:paraId="023C78E6" w14:textId="12FEA482" w:rsidR="00AE3A28" w:rsidRDefault="003D0ABD">
            <w:r>
              <w:t>Met de invoering van de AVG</w:t>
            </w:r>
            <w:r w:rsidR="00DE1AF3">
              <w:t xml:space="preserve">, is privacy een belangrijk maatschappelijk thema geworden. </w:t>
            </w:r>
            <w:r w:rsidR="00AE3A28" w:rsidRPr="00AE3A28">
              <w:t>SPO Utrecht neemt privacy serieus</w:t>
            </w:r>
            <w:r w:rsidR="00233732">
              <w:t xml:space="preserve">. </w:t>
            </w:r>
            <w:r w:rsidR="00AE3A28" w:rsidRPr="00AE3A28">
              <w:t xml:space="preserve"> Op onze scholen volgen meer dan 10.000 leerlingen onderwijs. Ook zijn we werkgever van meer dan 1000 medewerkers. Dit betekent dat </w:t>
            </w:r>
            <w:r w:rsidR="003A1B39">
              <w:t xml:space="preserve">we </w:t>
            </w:r>
            <w:r w:rsidR="00AE3A28" w:rsidRPr="00AE3A28">
              <w:t>veel persoonsgegevens verwerk</w:t>
            </w:r>
            <w:r w:rsidR="003A1B39">
              <w:t xml:space="preserve">en. </w:t>
            </w:r>
            <w:r w:rsidR="00AE3A28" w:rsidRPr="00AE3A28">
              <w:t>SPO Utrecht is op grond van de AVG eindverantwoordelijk voor het zorgvuldig verwerken van al deze persoonsgegevens. Dit dient zorgvuldig te gebeuren, omdat misbruik van persoonsgegevens grote schade kan berokkenen aan leerlingen, medewerkers en andere betrokkenen bij SPO Utrecht, en ook aan het imago van SPO Utrecht zelf.</w:t>
            </w:r>
          </w:p>
          <w:p w14:paraId="74A96EC7" w14:textId="64F6D2D7" w:rsidR="00971BE8" w:rsidRDefault="00DE1AF3">
            <w:r>
              <w:t xml:space="preserve">De visie en uitgangspunten van </w:t>
            </w:r>
            <w:r w:rsidR="003D0ABD">
              <w:t xml:space="preserve"> SPO Utrecht </w:t>
            </w:r>
            <w:r w:rsidR="00971BE8">
              <w:t>hieromtrent staan beschreven in onze privacyverklaring.</w:t>
            </w:r>
          </w:p>
          <w:p w14:paraId="46983EB0" w14:textId="7D8E30B3" w:rsidR="003D0ABD" w:rsidRDefault="00971BE8">
            <w:r>
              <w:t>Daarnaast is er een externe Functionaris Gegevensbescherming (FG) benoemd</w:t>
            </w:r>
            <w:r w:rsidR="000A10B2">
              <w:t xml:space="preserve">, deze is te bereiken via </w:t>
            </w:r>
            <w:hyperlink r:id="rId39" w:history="1">
              <w:r w:rsidR="00700345" w:rsidRPr="00043194">
                <w:rPr>
                  <w:rStyle w:val="Hyperlink"/>
                </w:rPr>
                <w:t>privacy@spoutrecht.nl</w:t>
              </w:r>
            </w:hyperlink>
            <w:r w:rsidR="00EA0D39">
              <w:t>.</w:t>
            </w:r>
          </w:p>
          <w:p w14:paraId="7B32FD9A" w14:textId="77777777" w:rsidR="00976153" w:rsidRDefault="00976153"/>
          <w:p w14:paraId="76AF38B0" w14:textId="4F435A1F" w:rsidR="00976153" w:rsidRDefault="00976153">
            <w:r>
              <w:t xml:space="preserve">Voor de samenwerking en uitwisseling van gegevens met externe (kern)partners </w:t>
            </w:r>
            <w:r w:rsidR="00C5768F">
              <w:t xml:space="preserve">maken we gebruik van verwerkersovereenkomsten. </w:t>
            </w:r>
          </w:p>
          <w:p w14:paraId="4460B4CF" w14:textId="77777777" w:rsidR="00E3469B" w:rsidRDefault="00E3469B"/>
          <w:p w14:paraId="1BFBC156" w14:textId="7D0A10DF" w:rsidR="003F675E" w:rsidRPr="00CF7A2E" w:rsidRDefault="002A4579" w:rsidP="002A4579">
            <w:r>
              <w:t xml:space="preserve">Bij de aanmelding op onze school ontvangt de ouder/verzorger bij het aanmeldformulier </w:t>
            </w:r>
            <w:r w:rsidR="008C5AFC">
              <w:t>het formulier toestemming gebruik beel</w:t>
            </w:r>
            <w:r w:rsidR="00CC2E98">
              <w:t>d</w:t>
            </w:r>
            <w:r w:rsidR="008C5AFC">
              <w:t>materiaal.</w:t>
            </w:r>
            <w:r w:rsidR="00CC2E98">
              <w:t xml:space="preserve"> Het ingevulde formulier wordt door de administratief medewerker verwerk</w:t>
            </w:r>
            <w:r w:rsidR="00DF04E5">
              <w:t>t in ons leerling</w:t>
            </w:r>
            <w:r w:rsidR="00B62B6E">
              <w:t>-</w:t>
            </w:r>
            <w:r w:rsidR="00DF04E5">
              <w:t xml:space="preserve">administratieprogramma </w:t>
            </w:r>
            <w:proofErr w:type="spellStart"/>
            <w:r w:rsidR="00DF04E5">
              <w:t>Parnassys</w:t>
            </w:r>
            <w:proofErr w:type="spellEnd"/>
            <w:r w:rsidR="00DF04E5">
              <w:t xml:space="preserve">.  </w:t>
            </w:r>
            <w:r w:rsidR="008C5AFC">
              <w:t xml:space="preserve"> </w:t>
            </w:r>
            <w:r w:rsidR="00B62B6E">
              <w:t xml:space="preserve">Alleen met toestemming </w:t>
            </w:r>
            <w:r w:rsidR="00802AB3">
              <w:t>wordt het beeldmateriaal met externen gedeeld.</w:t>
            </w:r>
          </w:p>
        </w:tc>
        <w:tc>
          <w:tcPr>
            <w:tcW w:w="4150" w:type="dxa"/>
          </w:tcPr>
          <w:p w14:paraId="52EAB8A4" w14:textId="77777777" w:rsidR="007C16B2" w:rsidRDefault="007C16B2"/>
          <w:p w14:paraId="3231099B" w14:textId="77777777" w:rsidR="007C16B2" w:rsidRDefault="007C16B2"/>
          <w:p w14:paraId="415BDA4E" w14:textId="463E5362" w:rsidR="006B663E" w:rsidRPr="009214A5" w:rsidRDefault="00A500E9" w:rsidP="007C16B2">
            <w:pPr>
              <w:pStyle w:val="Lijstalinea"/>
              <w:numPr>
                <w:ilvl w:val="0"/>
                <w:numId w:val="13"/>
              </w:numPr>
              <w:rPr>
                <w:rStyle w:val="Hyperlink"/>
                <w:color w:val="auto"/>
                <w:u w:val="none"/>
              </w:rPr>
            </w:pPr>
            <w:r>
              <w:t xml:space="preserve">Privacyverklaring via </w:t>
            </w:r>
            <w:hyperlink r:id="rId40" w:history="1">
              <w:r>
                <w:rPr>
                  <w:rStyle w:val="Hyperlink"/>
                </w:rPr>
                <w:t>Regelingen – SPO Utrecht</w:t>
              </w:r>
            </w:hyperlink>
            <w:r w:rsidR="009214A5">
              <w:rPr>
                <w:rStyle w:val="Hyperlink"/>
              </w:rPr>
              <w:br/>
            </w:r>
          </w:p>
          <w:p w14:paraId="6D578C9B" w14:textId="77777777" w:rsidR="007A0274" w:rsidRPr="007A0274" w:rsidRDefault="007A0274" w:rsidP="007A0274">
            <w:pPr>
              <w:pStyle w:val="Lijstalinea"/>
              <w:ind w:left="360"/>
            </w:pPr>
            <w:hyperlink r:id="rId41" w:history="1">
              <w:r w:rsidRPr="007A0274">
                <w:rPr>
                  <w:rStyle w:val="Hyperlink"/>
                </w:rPr>
                <w:t>Aanmeldformulier 2024 en toestemming beeldmateriaal.docx</w:t>
              </w:r>
            </w:hyperlink>
          </w:p>
          <w:p w14:paraId="2C098E0B" w14:textId="3DA9A0A8" w:rsidR="009214A5" w:rsidRPr="00071DF2" w:rsidRDefault="009214A5" w:rsidP="007A0274">
            <w:pPr>
              <w:pStyle w:val="Lijstalinea"/>
              <w:ind w:left="360"/>
              <w:rPr>
                <w:rStyle w:val="Hyperlink"/>
                <w:color w:val="auto"/>
                <w:u w:val="none"/>
              </w:rPr>
            </w:pPr>
          </w:p>
          <w:p w14:paraId="2434D2AA" w14:textId="605FB86D" w:rsidR="00071DF2" w:rsidRDefault="00071DF2" w:rsidP="00071DF2"/>
        </w:tc>
      </w:tr>
    </w:tbl>
    <w:p w14:paraId="54055DBE" w14:textId="77777777" w:rsidR="0098051E" w:rsidRDefault="0098051E"/>
    <w:p w14:paraId="788056AE" w14:textId="12457098" w:rsidR="00E45184" w:rsidRDefault="00F97246" w:rsidP="00E6388D">
      <w:pPr>
        <w:pStyle w:val="Kop2"/>
        <w:rPr>
          <w:color w:val="00B050"/>
        </w:rPr>
      </w:pPr>
      <w:r>
        <w:rPr>
          <w:noProof/>
          <w:color w:val="00B050"/>
        </w:rPr>
        <w:lastRenderedPageBreak/>
        <w:drawing>
          <wp:anchor distT="0" distB="0" distL="114300" distR="114300" simplePos="0" relativeHeight="251658241" behindDoc="1" locked="0" layoutInCell="1" allowOverlap="1" wp14:anchorId="1492465A" wp14:editId="35DE0A85">
            <wp:simplePos x="0" y="0"/>
            <wp:positionH relativeFrom="column">
              <wp:posOffset>7529830</wp:posOffset>
            </wp:positionH>
            <wp:positionV relativeFrom="paragraph">
              <wp:posOffset>317</wp:posOffset>
            </wp:positionV>
            <wp:extent cx="1652270" cy="1787525"/>
            <wp:effectExtent l="0" t="0" r="5080" b="3175"/>
            <wp:wrapTight wrapText="bothSides">
              <wp:wrapPolygon edited="0">
                <wp:start x="0" y="0"/>
                <wp:lineTo x="0" y="21408"/>
                <wp:lineTo x="21417" y="21408"/>
                <wp:lineTo x="21417" y="0"/>
                <wp:lineTo x="0" y="0"/>
              </wp:wrapPolygon>
            </wp:wrapTight>
            <wp:docPr id="4" name="Afbeelding 4"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logo&#10;&#10;Automatisch gegenereerde beschrijvi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652270" cy="1787525"/>
                    </a:xfrm>
                    <a:prstGeom prst="rect">
                      <a:avLst/>
                    </a:prstGeom>
                  </pic:spPr>
                </pic:pic>
              </a:graphicData>
            </a:graphic>
          </wp:anchor>
        </w:drawing>
      </w:r>
      <w:r w:rsidR="00973D64">
        <w:t>Bijlage 1: De m</w:t>
      </w:r>
      <w:r w:rsidR="00A57E6E">
        <w:t>el</w:t>
      </w:r>
      <w:r w:rsidR="00A521A3">
        <w:t>d</w:t>
      </w:r>
      <w:r w:rsidR="00A57E6E">
        <w:t>code huiselijk geweld en kindermishandeling</w:t>
      </w:r>
      <w:r w:rsidR="1AB301E0">
        <w:t xml:space="preserve"> </w:t>
      </w:r>
      <w:r w:rsidR="001E31A3">
        <w:t xml:space="preserve">op </w:t>
      </w:r>
      <w:r w:rsidRPr="00F97246">
        <w:rPr>
          <w:color w:val="0070C0"/>
        </w:rPr>
        <w:t>OBS de Klim</w:t>
      </w:r>
      <w:r>
        <w:rPr>
          <w:color w:val="0070C0"/>
        </w:rPr>
        <w:t xml:space="preserve"> </w:t>
      </w:r>
    </w:p>
    <w:p w14:paraId="60FAB025" w14:textId="77777777" w:rsidR="001E31A3" w:rsidRDefault="001E31A3" w:rsidP="00E45184">
      <w:pPr>
        <w:rPr>
          <w:color w:val="00B050"/>
        </w:rPr>
      </w:pPr>
    </w:p>
    <w:p w14:paraId="36F28106" w14:textId="10929F46" w:rsidR="001E31A3" w:rsidRPr="00E45184" w:rsidRDefault="001E31A3" w:rsidP="772E39FD">
      <w:pPr>
        <w:rPr>
          <w:color w:val="00B050"/>
        </w:rPr>
      </w:pPr>
      <w:r>
        <w:t xml:space="preserve">Het uitgewerkte stappenplan van de meldcode is gebaseerd op de </w:t>
      </w:r>
      <w:hyperlink r:id="rId43">
        <w:r w:rsidRPr="772E39FD">
          <w:rPr>
            <w:rStyle w:val="Hyperlink"/>
            <w:color w:val="auto"/>
          </w:rPr>
          <w:t>landelijke meldcode</w:t>
        </w:r>
      </w:hyperlink>
      <w:r w:rsidRPr="772E39FD">
        <w:rPr>
          <w:color w:val="00B050"/>
        </w:rPr>
        <w:t>.</w:t>
      </w:r>
      <w:r w:rsidR="006E3190">
        <w:rPr>
          <w:color w:val="00B050"/>
        </w:rPr>
        <w:t xml:space="preserve"> </w:t>
      </w:r>
      <w:r w:rsidR="00E6388D" w:rsidRPr="772E39FD">
        <w:rPr>
          <w:color w:val="00B050"/>
        </w:rPr>
        <w:t xml:space="preserve"> </w:t>
      </w:r>
      <w:r w:rsidR="00E6388D" w:rsidRPr="00953220">
        <w:t>Medewerkers die met deze taak zijn belast</w:t>
      </w:r>
      <w:r w:rsidR="00953220">
        <w:t xml:space="preserve"> en de directeur</w:t>
      </w:r>
      <w:r w:rsidR="00E6388D" w:rsidRPr="00953220">
        <w:t xml:space="preserve"> gebruiken daarbij </w:t>
      </w:r>
      <w:hyperlink r:id="rId44">
        <w:r w:rsidR="00E6388D" w:rsidRPr="00953220">
          <w:rPr>
            <w:rStyle w:val="Hyperlink"/>
            <w:color w:val="auto"/>
          </w:rPr>
          <w:t>deze app</w:t>
        </w:r>
      </w:hyperlink>
      <w:r w:rsidR="00E6388D" w:rsidRPr="00953220">
        <w:t xml:space="preserve"> op hun telefoon ter ondersteuning</w:t>
      </w:r>
      <w:r w:rsidR="00DD22E4" w:rsidRPr="00953220">
        <w:t>.</w:t>
      </w:r>
      <w:r w:rsidR="05432A20" w:rsidRPr="772E39FD">
        <w:rPr>
          <w:color w:val="00B050"/>
        </w:rPr>
        <w:t xml:space="preserve"> </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000" w:firstRow="0" w:lastRow="0" w:firstColumn="0" w:lastColumn="0" w:noHBand="0" w:noVBand="0"/>
      </w:tblPr>
      <w:tblGrid>
        <w:gridCol w:w="959"/>
        <w:gridCol w:w="2977"/>
        <w:gridCol w:w="2679"/>
        <w:gridCol w:w="7810"/>
      </w:tblGrid>
      <w:tr w:rsidR="00E45184" w:rsidRPr="00E45184" w14:paraId="65E9DD5D" w14:textId="77777777" w:rsidTr="592D9577">
        <w:trPr>
          <w:trHeight w:val="103"/>
        </w:trPr>
        <w:tc>
          <w:tcPr>
            <w:tcW w:w="959" w:type="dxa"/>
            <w:shd w:val="clear" w:color="auto" w:fill="D9D9D9" w:themeFill="background1" w:themeFillShade="D9"/>
          </w:tcPr>
          <w:p w14:paraId="6E8A4067" w14:textId="77777777" w:rsidR="00E45184" w:rsidRPr="00E45184" w:rsidRDefault="00E45184" w:rsidP="00E6388D">
            <w:pPr>
              <w:spacing w:after="0" w:line="240" w:lineRule="auto"/>
            </w:pPr>
            <w:r w:rsidRPr="00E45184">
              <w:t xml:space="preserve"> </w:t>
            </w:r>
            <w:r w:rsidRPr="00E45184">
              <w:rPr>
                <w:b/>
                <w:bCs/>
              </w:rPr>
              <w:t xml:space="preserve">Stap </w:t>
            </w:r>
          </w:p>
        </w:tc>
        <w:tc>
          <w:tcPr>
            <w:tcW w:w="2977" w:type="dxa"/>
            <w:shd w:val="clear" w:color="auto" w:fill="D9D9D9" w:themeFill="background1" w:themeFillShade="D9"/>
          </w:tcPr>
          <w:p w14:paraId="48D59E89" w14:textId="77777777" w:rsidR="00E45184" w:rsidRPr="00E45184" w:rsidRDefault="00E45184" w:rsidP="00E6388D">
            <w:pPr>
              <w:spacing w:after="0" w:line="240" w:lineRule="auto"/>
            </w:pPr>
            <w:r w:rsidRPr="00E45184">
              <w:rPr>
                <w:b/>
                <w:bCs/>
              </w:rPr>
              <w:t xml:space="preserve">Wat? </w:t>
            </w:r>
          </w:p>
        </w:tc>
        <w:tc>
          <w:tcPr>
            <w:tcW w:w="2679" w:type="dxa"/>
            <w:shd w:val="clear" w:color="auto" w:fill="D9D9D9" w:themeFill="background1" w:themeFillShade="D9"/>
          </w:tcPr>
          <w:p w14:paraId="462FD5FF" w14:textId="77777777" w:rsidR="00E45184" w:rsidRPr="00E45184" w:rsidRDefault="00E45184" w:rsidP="00E6388D">
            <w:pPr>
              <w:spacing w:after="0" w:line="240" w:lineRule="auto"/>
            </w:pPr>
            <w:r w:rsidRPr="00E45184">
              <w:rPr>
                <w:b/>
                <w:bCs/>
              </w:rPr>
              <w:t xml:space="preserve">Wie? </w:t>
            </w:r>
          </w:p>
        </w:tc>
        <w:tc>
          <w:tcPr>
            <w:tcW w:w="7810" w:type="dxa"/>
            <w:shd w:val="clear" w:color="auto" w:fill="D9D9D9" w:themeFill="background1" w:themeFillShade="D9"/>
          </w:tcPr>
          <w:p w14:paraId="34316484" w14:textId="77777777" w:rsidR="00E45184" w:rsidRPr="00E45184" w:rsidRDefault="00E45184" w:rsidP="00E6388D">
            <w:pPr>
              <w:spacing w:after="0" w:line="240" w:lineRule="auto"/>
            </w:pPr>
            <w:r w:rsidRPr="00E45184">
              <w:rPr>
                <w:b/>
                <w:bCs/>
              </w:rPr>
              <w:t xml:space="preserve">Hoe? </w:t>
            </w:r>
          </w:p>
        </w:tc>
      </w:tr>
      <w:tr w:rsidR="00E45184" w:rsidRPr="00E45184" w14:paraId="1C7A6F8A" w14:textId="77777777" w:rsidTr="592D9577">
        <w:trPr>
          <w:trHeight w:val="2254"/>
        </w:trPr>
        <w:tc>
          <w:tcPr>
            <w:tcW w:w="959" w:type="dxa"/>
            <w:shd w:val="clear" w:color="auto" w:fill="D9D9D9" w:themeFill="background1" w:themeFillShade="D9"/>
          </w:tcPr>
          <w:p w14:paraId="57DE2894" w14:textId="77777777" w:rsidR="00E45184" w:rsidRPr="00E45184" w:rsidRDefault="00E45184" w:rsidP="00E6388D">
            <w:pPr>
              <w:spacing w:after="0" w:line="240" w:lineRule="auto"/>
            </w:pPr>
            <w:r w:rsidRPr="00E45184">
              <w:t xml:space="preserve">1 </w:t>
            </w:r>
          </w:p>
        </w:tc>
        <w:tc>
          <w:tcPr>
            <w:tcW w:w="2977" w:type="dxa"/>
            <w:shd w:val="clear" w:color="auto" w:fill="D9D9D9" w:themeFill="background1" w:themeFillShade="D9"/>
          </w:tcPr>
          <w:p w14:paraId="02E87E78" w14:textId="448ABE98" w:rsidR="00E45184" w:rsidRPr="00E45184" w:rsidRDefault="00E45184" w:rsidP="00E6388D">
            <w:pPr>
              <w:spacing w:after="0" w:line="240" w:lineRule="auto"/>
            </w:pPr>
            <w:r w:rsidRPr="00E45184">
              <w:t>In kaart brengen signalen</w:t>
            </w:r>
            <w:r w:rsidR="00E6388D">
              <w:t>.</w:t>
            </w:r>
          </w:p>
        </w:tc>
        <w:tc>
          <w:tcPr>
            <w:tcW w:w="2679" w:type="dxa"/>
            <w:shd w:val="clear" w:color="auto" w:fill="D9D9D9" w:themeFill="background1" w:themeFillShade="D9"/>
          </w:tcPr>
          <w:p w14:paraId="2C486423" w14:textId="5B7B2D81" w:rsidR="00E45184" w:rsidRPr="009214A5" w:rsidRDefault="00E45184" w:rsidP="00E6388D">
            <w:pPr>
              <w:spacing w:after="0" w:line="240" w:lineRule="auto"/>
            </w:pPr>
            <w:r w:rsidRPr="009214A5">
              <w:t xml:space="preserve">leerkracht </w:t>
            </w:r>
            <w:r w:rsidR="00E6388D" w:rsidRPr="009214A5">
              <w:t>(LK)</w:t>
            </w:r>
            <w:r w:rsidR="00467B6D" w:rsidRPr="009214A5">
              <w:t xml:space="preserve">: </w:t>
            </w:r>
          </w:p>
          <w:p w14:paraId="70366DEF" w14:textId="6288AAC7" w:rsidR="00E45184" w:rsidRPr="009214A5" w:rsidRDefault="00E45184" w:rsidP="00E6388D">
            <w:pPr>
              <w:spacing w:after="0" w:line="240" w:lineRule="auto"/>
            </w:pPr>
            <w:r w:rsidRPr="009214A5">
              <w:t xml:space="preserve">intern begeleider </w:t>
            </w:r>
            <w:r w:rsidR="00E6388D" w:rsidRPr="009214A5">
              <w:t>(IB)</w:t>
            </w:r>
            <w:r w:rsidR="00467B6D" w:rsidRPr="009214A5">
              <w:t xml:space="preserve">: Kirsten </w:t>
            </w:r>
            <w:proofErr w:type="spellStart"/>
            <w:r w:rsidR="00467B6D" w:rsidRPr="009214A5">
              <w:t>Ni</w:t>
            </w:r>
            <w:r w:rsidR="00520BE0" w:rsidRPr="009214A5">
              <w:t>c</w:t>
            </w:r>
            <w:r w:rsidR="00467B6D" w:rsidRPr="009214A5">
              <w:t>hting</w:t>
            </w:r>
            <w:proofErr w:type="spellEnd"/>
          </w:p>
          <w:p w14:paraId="73246BDC" w14:textId="0C6C5FEF" w:rsidR="00E45184" w:rsidRPr="00E6388D" w:rsidRDefault="6D9CE329" w:rsidP="00E6388D">
            <w:pPr>
              <w:spacing w:after="0" w:line="240" w:lineRule="auto"/>
              <w:rPr>
                <w:color w:val="00B050"/>
              </w:rPr>
            </w:pPr>
            <w:r>
              <w:t>LK die cursus heeft gevolgd: Charlotte Batenburg</w:t>
            </w:r>
          </w:p>
        </w:tc>
        <w:tc>
          <w:tcPr>
            <w:tcW w:w="7810" w:type="dxa"/>
            <w:shd w:val="clear" w:color="auto" w:fill="D9D9D9" w:themeFill="background1" w:themeFillShade="D9"/>
          </w:tcPr>
          <w:p w14:paraId="574ACD15" w14:textId="1739FB19" w:rsidR="00E45184" w:rsidRPr="00F31BD5" w:rsidRDefault="00E6388D" w:rsidP="00E6388D">
            <w:pPr>
              <w:spacing w:after="0" w:line="240" w:lineRule="auto"/>
            </w:pPr>
            <w:r w:rsidRPr="00F31BD5">
              <w:t>LK</w:t>
            </w:r>
            <w:r w:rsidR="005161A9">
              <w:t xml:space="preserve"> </w:t>
            </w:r>
            <w:r w:rsidRPr="00F31BD5">
              <w:t>informeert de IB</w:t>
            </w:r>
            <w:r w:rsidR="00A521A3" w:rsidRPr="00F31BD5">
              <w:t xml:space="preserve"> </w:t>
            </w:r>
            <w:r w:rsidR="4C727016" w:rsidRPr="00F31BD5">
              <w:t xml:space="preserve">meteen bij vermoedens van kindermishandeling/ huiselijk geweld. </w:t>
            </w:r>
            <w:r w:rsidR="305FD847" w:rsidRPr="00F31BD5">
              <w:t>(</w:t>
            </w:r>
            <w:r w:rsidRPr="00F31BD5">
              <w:t>IB</w:t>
            </w:r>
            <w:r w:rsidR="4C727016" w:rsidRPr="00F31BD5">
              <w:t xml:space="preserve"> brengt gedragsspecialist op de hoogte</w:t>
            </w:r>
            <w:r w:rsidR="6F01FC51" w:rsidRPr="00F31BD5">
              <w:t>)</w:t>
            </w:r>
            <w:r w:rsidR="4C727016" w:rsidRPr="00F31BD5">
              <w:t>. L</w:t>
            </w:r>
            <w:r w:rsidRPr="00F31BD5">
              <w:t>K</w:t>
            </w:r>
            <w:r w:rsidR="4C727016" w:rsidRPr="00F31BD5">
              <w:t xml:space="preserve"> legt alle signalen zo concreet/ feitelijk mogelijk (geen interpretaties!!) met datum vast in </w:t>
            </w:r>
            <w:proofErr w:type="spellStart"/>
            <w:r w:rsidR="4C727016" w:rsidRPr="00F31BD5">
              <w:t>Parnassys</w:t>
            </w:r>
            <w:proofErr w:type="spellEnd"/>
            <w:r w:rsidR="4C727016" w:rsidRPr="00F31BD5">
              <w:t xml:space="preserve">. Denk aan: </w:t>
            </w:r>
          </w:p>
          <w:p w14:paraId="6BAA89B3" w14:textId="297E8D3D" w:rsidR="00E45184" w:rsidRPr="00F31BD5" w:rsidRDefault="00E45184" w:rsidP="00E6388D">
            <w:pPr>
              <w:pStyle w:val="Lijstalinea"/>
              <w:numPr>
                <w:ilvl w:val="0"/>
                <w:numId w:val="14"/>
              </w:numPr>
              <w:spacing w:after="0" w:line="240" w:lineRule="auto"/>
            </w:pPr>
            <w:r w:rsidRPr="00F31BD5">
              <w:t xml:space="preserve">signalen verwaarlozing/ mishandeling </w:t>
            </w:r>
          </w:p>
          <w:p w14:paraId="08718786" w14:textId="76FD2CCE" w:rsidR="00E45184" w:rsidRPr="00F31BD5" w:rsidRDefault="00E45184" w:rsidP="00E6388D">
            <w:pPr>
              <w:pStyle w:val="Lijstalinea"/>
              <w:numPr>
                <w:ilvl w:val="0"/>
                <w:numId w:val="14"/>
              </w:numPr>
              <w:spacing w:after="0" w:line="240" w:lineRule="auto"/>
            </w:pPr>
            <w:r w:rsidRPr="00F31BD5">
              <w:t xml:space="preserve">verslagen van gesprekken </w:t>
            </w:r>
          </w:p>
          <w:p w14:paraId="0668DDF3" w14:textId="69ACDE42" w:rsidR="00E45184" w:rsidRPr="00F31BD5" w:rsidRDefault="00E45184" w:rsidP="00E6388D">
            <w:pPr>
              <w:pStyle w:val="Lijstalinea"/>
              <w:numPr>
                <w:ilvl w:val="0"/>
                <w:numId w:val="14"/>
              </w:numPr>
              <w:spacing w:after="0" w:line="240" w:lineRule="auto"/>
            </w:pPr>
            <w:r w:rsidRPr="00F31BD5">
              <w:t xml:space="preserve">uitspraken van kind/ouders </w:t>
            </w:r>
          </w:p>
          <w:p w14:paraId="00176496" w14:textId="27D77AE5" w:rsidR="00E45184" w:rsidRPr="00E6388D" w:rsidRDefault="00E45184" w:rsidP="00E6388D">
            <w:pPr>
              <w:pStyle w:val="Lijstalinea"/>
              <w:numPr>
                <w:ilvl w:val="0"/>
                <w:numId w:val="14"/>
              </w:numPr>
              <w:spacing w:after="0" w:line="240" w:lineRule="auto"/>
              <w:rPr>
                <w:color w:val="00B050"/>
              </w:rPr>
            </w:pPr>
            <w:r w:rsidRPr="00F31BD5">
              <w:t xml:space="preserve">uitspraken van andere kinderen of ouders over thuissituatie. Hierbij nagaan of naam van deze ouders/kinderen vastgelegd mogen worden, hoeft niet. </w:t>
            </w:r>
          </w:p>
        </w:tc>
      </w:tr>
      <w:tr w:rsidR="00E45184" w:rsidRPr="00E45184" w14:paraId="02B17DD4" w14:textId="77777777" w:rsidTr="592D9577">
        <w:trPr>
          <w:trHeight w:val="1115"/>
        </w:trPr>
        <w:tc>
          <w:tcPr>
            <w:tcW w:w="959" w:type="dxa"/>
            <w:shd w:val="clear" w:color="auto" w:fill="D9D9D9" w:themeFill="background1" w:themeFillShade="D9"/>
          </w:tcPr>
          <w:p w14:paraId="2015B895" w14:textId="77777777" w:rsidR="00E45184" w:rsidRPr="00E45184" w:rsidRDefault="00E45184" w:rsidP="00E6388D">
            <w:pPr>
              <w:spacing w:after="0" w:line="240" w:lineRule="auto"/>
            </w:pPr>
            <w:r w:rsidRPr="00E45184">
              <w:rPr>
                <w:b/>
                <w:bCs/>
              </w:rPr>
              <w:t xml:space="preserve">2 </w:t>
            </w:r>
          </w:p>
        </w:tc>
        <w:tc>
          <w:tcPr>
            <w:tcW w:w="2977" w:type="dxa"/>
            <w:shd w:val="clear" w:color="auto" w:fill="D9D9D9" w:themeFill="background1" w:themeFillShade="D9"/>
          </w:tcPr>
          <w:p w14:paraId="7C56FD1F" w14:textId="0AFF1476" w:rsidR="00E45184" w:rsidRPr="00E45184" w:rsidRDefault="00E45184" w:rsidP="00E6388D">
            <w:pPr>
              <w:spacing w:after="0" w:line="240" w:lineRule="auto"/>
            </w:pPr>
            <w:r w:rsidRPr="00E45184">
              <w:t>Collegiale Consultatie</w:t>
            </w:r>
            <w:r w:rsidR="00E6388D">
              <w:t>.</w:t>
            </w:r>
          </w:p>
        </w:tc>
        <w:tc>
          <w:tcPr>
            <w:tcW w:w="2679" w:type="dxa"/>
            <w:shd w:val="clear" w:color="auto" w:fill="D9D9D9" w:themeFill="background1" w:themeFillShade="D9"/>
          </w:tcPr>
          <w:p w14:paraId="30399C07" w14:textId="1BABDAC0" w:rsidR="00E45184" w:rsidRPr="00B960BC" w:rsidRDefault="00E6388D" w:rsidP="00E6388D">
            <w:pPr>
              <w:spacing w:after="0" w:line="240" w:lineRule="auto"/>
            </w:pPr>
            <w:r w:rsidRPr="00B960BC">
              <w:t>L</w:t>
            </w:r>
            <w:r w:rsidR="00B960BC">
              <w:t>eerkracht</w:t>
            </w:r>
          </w:p>
          <w:p w14:paraId="2C5487E2" w14:textId="1EB0952B" w:rsidR="00B960BC" w:rsidRPr="00B960BC" w:rsidRDefault="009CA734" w:rsidP="00B960BC">
            <w:pPr>
              <w:spacing w:after="0" w:line="240" w:lineRule="auto"/>
            </w:pPr>
            <w:r>
              <w:t>Intern begeleider</w:t>
            </w:r>
          </w:p>
          <w:p w14:paraId="13A3B0A1" w14:textId="6B402EEC" w:rsidR="00E45184" w:rsidRPr="00B960BC" w:rsidRDefault="00E45184" w:rsidP="00E6388D">
            <w:pPr>
              <w:spacing w:after="0" w:line="240" w:lineRule="auto"/>
            </w:pPr>
            <w:r w:rsidRPr="00B960BC">
              <w:t xml:space="preserve">buurtteam </w:t>
            </w:r>
          </w:p>
          <w:p w14:paraId="09BBC4A4" w14:textId="5E65593C" w:rsidR="00E45184" w:rsidRPr="00E6388D" w:rsidRDefault="00B960BC" w:rsidP="00E6388D">
            <w:pPr>
              <w:spacing w:after="0" w:line="240" w:lineRule="auto"/>
              <w:rPr>
                <w:color w:val="00B050"/>
              </w:rPr>
            </w:pPr>
            <w:proofErr w:type="spellStart"/>
            <w:r>
              <w:t>onderwijsgroep</w:t>
            </w:r>
            <w:r w:rsidR="00E45184" w:rsidRPr="00B960BC">
              <w:t>schoolarts</w:t>
            </w:r>
            <w:proofErr w:type="spellEnd"/>
            <w:r w:rsidR="00E45184" w:rsidRPr="00B960BC">
              <w:t xml:space="preserve"> </w:t>
            </w:r>
          </w:p>
        </w:tc>
        <w:tc>
          <w:tcPr>
            <w:tcW w:w="7810" w:type="dxa"/>
            <w:shd w:val="clear" w:color="auto" w:fill="D9D9D9" w:themeFill="background1" w:themeFillShade="D9"/>
          </w:tcPr>
          <w:p w14:paraId="03738B3E" w14:textId="4ACED60E" w:rsidR="00E45184" w:rsidRPr="00E6388D" w:rsidRDefault="00E45184" w:rsidP="00E6388D">
            <w:pPr>
              <w:spacing w:after="0" w:line="240" w:lineRule="auto"/>
              <w:rPr>
                <w:color w:val="00B050"/>
              </w:rPr>
            </w:pPr>
            <w:r w:rsidRPr="0023230A">
              <w:t>L</w:t>
            </w:r>
            <w:r w:rsidR="00E6388D" w:rsidRPr="0023230A">
              <w:t>K</w:t>
            </w:r>
            <w:r w:rsidRPr="0023230A">
              <w:t xml:space="preserve"> en </w:t>
            </w:r>
            <w:r w:rsidR="00E6388D" w:rsidRPr="0023230A">
              <w:t>IB</w:t>
            </w:r>
            <w:r w:rsidRPr="0023230A">
              <w:t xml:space="preserve"> en/of gedragsspecialist bespreken signalen met buurtteam en of </w:t>
            </w:r>
            <w:r w:rsidR="00B960BC">
              <w:t>onze onderwijsgroep</w:t>
            </w:r>
            <w:r w:rsidRPr="0023230A">
              <w:t xml:space="preserve">. Als ouders nog niet op de hoogte zijn wordt kind </w:t>
            </w:r>
            <w:r w:rsidRPr="0023230A">
              <w:rPr>
                <w:b/>
                <w:bCs/>
              </w:rPr>
              <w:t xml:space="preserve">anoniem </w:t>
            </w:r>
            <w:r w:rsidRPr="0023230A">
              <w:t xml:space="preserve">besproken. Ook </w:t>
            </w:r>
            <w:r w:rsidR="00E6388D" w:rsidRPr="0023230A">
              <w:t>het Veilig Thuis</w:t>
            </w:r>
            <w:r w:rsidRPr="0023230A">
              <w:t xml:space="preserve"> kan worden ingeschakeld voor advies. </w:t>
            </w:r>
          </w:p>
        </w:tc>
      </w:tr>
      <w:tr w:rsidR="00E45184" w:rsidRPr="00E45184" w14:paraId="03CC77A1" w14:textId="77777777" w:rsidTr="592D9577">
        <w:trPr>
          <w:trHeight w:val="1242"/>
        </w:trPr>
        <w:tc>
          <w:tcPr>
            <w:tcW w:w="959" w:type="dxa"/>
            <w:shd w:val="clear" w:color="auto" w:fill="D9D9D9" w:themeFill="background1" w:themeFillShade="D9"/>
          </w:tcPr>
          <w:p w14:paraId="6E34D93F" w14:textId="77777777" w:rsidR="00E45184" w:rsidRPr="00E45184" w:rsidRDefault="00E45184" w:rsidP="00E6388D">
            <w:pPr>
              <w:spacing w:after="0" w:line="240" w:lineRule="auto"/>
            </w:pPr>
            <w:r w:rsidRPr="00E45184">
              <w:t xml:space="preserve">3 </w:t>
            </w:r>
          </w:p>
        </w:tc>
        <w:tc>
          <w:tcPr>
            <w:tcW w:w="2977" w:type="dxa"/>
            <w:shd w:val="clear" w:color="auto" w:fill="D9D9D9" w:themeFill="background1" w:themeFillShade="D9"/>
          </w:tcPr>
          <w:p w14:paraId="7C7F3EAC" w14:textId="5AA88DE3" w:rsidR="00E45184" w:rsidRPr="00E45184" w:rsidRDefault="00E45184" w:rsidP="00E6388D">
            <w:pPr>
              <w:spacing w:after="0" w:line="240" w:lineRule="auto"/>
            </w:pPr>
            <w:r w:rsidRPr="00E45184">
              <w:t>Gesprek met leerling en/of ouders</w:t>
            </w:r>
            <w:r w:rsidR="00E6388D">
              <w:t>.</w:t>
            </w:r>
          </w:p>
        </w:tc>
        <w:tc>
          <w:tcPr>
            <w:tcW w:w="2679" w:type="dxa"/>
            <w:shd w:val="clear" w:color="auto" w:fill="D9D9D9" w:themeFill="background1" w:themeFillShade="D9"/>
          </w:tcPr>
          <w:p w14:paraId="389435E9" w14:textId="73BDED61" w:rsidR="00E45184" w:rsidRPr="00CF33BD" w:rsidRDefault="00E45184" w:rsidP="00E6388D">
            <w:pPr>
              <w:spacing w:after="0" w:line="240" w:lineRule="auto"/>
            </w:pPr>
            <w:r w:rsidRPr="00CF33BD">
              <w:t>-</w:t>
            </w:r>
            <w:r w:rsidR="000F6621" w:rsidRPr="00CF33BD">
              <w:t>leerkracht</w:t>
            </w:r>
          </w:p>
          <w:p w14:paraId="28E4F500" w14:textId="3A2B0A80" w:rsidR="00E45184" w:rsidRPr="00E6388D" w:rsidRDefault="0A530425" w:rsidP="592D9577">
            <w:pPr>
              <w:spacing w:after="0" w:line="240" w:lineRule="auto"/>
            </w:pPr>
            <w:r>
              <w:t>-</w:t>
            </w:r>
            <w:r w:rsidR="00E6388D">
              <w:t>I</w:t>
            </w:r>
            <w:r w:rsidR="06988B1F">
              <w:t>ntern begeleider</w:t>
            </w:r>
          </w:p>
        </w:tc>
        <w:tc>
          <w:tcPr>
            <w:tcW w:w="7810" w:type="dxa"/>
            <w:shd w:val="clear" w:color="auto" w:fill="D9D9D9" w:themeFill="background1" w:themeFillShade="D9"/>
          </w:tcPr>
          <w:p w14:paraId="7297D42B" w14:textId="77777777" w:rsidR="00E45184" w:rsidRPr="00CF33BD" w:rsidRDefault="00E45184" w:rsidP="00E6388D">
            <w:pPr>
              <w:spacing w:after="0" w:line="240" w:lineRule="auto"/>
            </w:pPr>
            <w:r w:rsidRPr="00CF33BD">
              <w:t xml:space="preserve">Bij voorkeur vindt er altijd een gesprek met de ouders plaats, behalve als het kind daardoor in gevaar lijkt te komen. </w:t>
            </w:r>
          </w:p>
          <w:p w14:paraId="45B3674A" w14:textId="77777777" w:rsidR="00E45184" w:rsidRPr="00CF33BD" w:rsidRDefault="00E45184" w:rsidP="00E6388D">
            <w:pPr>
              <w:spacing w:after="0" w:line="240" w:lineRule="auto"/>
            </w:pPr>
            <w:r w:rsidRPr="00CF33BD">
              <w:rPr>
                <w:b/>
                <w:bCs/>
              </w:rPr>
              <w:t xml:space="preserve">Gesprek kind (met leerkracht): </w:t>
            </w:r>
          </w:p>
          <w:p w14:paraId="355C1C4D" w14:textId="50FB31A4" w:rsidR="00E6388D" w:rsidRPr="00CF33BD" w:rsidRDefault="00E45184" w:rsidP="00E6388D">
            <w:pPr>
              <w:pStyle w:val="Lijstalinea"/>
              <w:numPr>
                <w:ilvl w:val="0"/>
                <w:numId w:val="15"/>
              </w:numPr>
              <w:spacing w:after="0" w:line="240" w:lineRule="auto"/>
            </w:pPr>
            <w:r w:rsidRPr="00CF33BD">
              <w:t>open gesprek, vermijd suggestieve vragen. Term van kindermishandeling wordt niet gebruikt, behalve als kind dit zelf eerder heeft genoemd</w:t>
            </w:r>
            <w:r w:rsidR="00E6388D" w:rsidRPr="00CF33BD">
              <w:t xml:space="preserve">. Beloof nooit geheimhouding! Gesprek ouders (met LK en IB of GS): </w:t>
            </w:r>
          </w:p>
          <w:p w14:paraId="5C7E474F" w14:textId="4FAC41E9" w:rsidR="00E6388D" w:rsidRPr="00CF33BD" w:rsidRDefault="00E6388D" w:rsidP="00E6388D">
            <w:pPr>
              <w:pStyle w:val="Lijstalinea"/>
              <w:numPr>
                <w:ilvl w:val="0"/>
                <w:numId w:val="15"/>
              </w:numPr>
              <w:spacing w:after="0" w:line="240" w:lineRule="auto"/>
            </w:pPr>
            <w:r w:rsidRPr="00CF33BD">
              <w:t xml:space="preserve">geef doel aan (zorgen omtrent kind) </w:t>
            </w:r>
          </w:p>
          <w:p w14:paraId="731A28A7" w14:textId="1E695F9D" w:rsidR="00E6388D" w:rsidRPr="00CF33BD" w:rsidRDefault="00E6388D" w:rsidP="00E6388D">
            <w:pPr>
              <w:pStyle w:val="Lijstalinea"/>
              <w:numPr>
                <w:ilvl w:val="0"/>
                <w:numId w:val="15"/>
              </w:numPr>
              <w:spacing w:after="0" w:line="240" w:lineRule="auto"/>
            </w:pPr>
            <w:r w:rsidRPr="00CF33BD">
              <w:t>geef zoveel mogelijk concrete signalen</w:t>
            </w:r>
          </w:p>
          <w:p w14:paraId="1FEEC10F" w14:textId="4B85C6F4" w:rsidR="00E6388D" w:rsidRPr="00CF33BD" w:rsidRDefault="00E6388D" w:rsidP="00E6388D">
            <w:pPr>
              <w:pStyle w:val="Lijstalinea"/>
              <w:numPr>
                <w:ilvl w:val="0"/>
                <w:numId w:val="15"/>
              </w:numPr>
              <w:spacing w:after="0" w:line="240" w:lineRule="auto"/>
            </w:pPr>
            <w:r w:rsidRPr="00CF33BD">
              <w:t xml:space="preserve">laat ouders hierop reageren </w:t>
            </w:r>
          </w:p>
          <w:p w14:paraId="0024F7F7" w14:textId="662E4BF7" w:rsidR="00E6388D" w:rsidRPr="00CF33BD" w:rsidRDefault="00E6388D" w:rsidP="00E6388D">
            <w:pPr>
              <w:pStyle w:val="Lijstalinea"/>
              <w:numPr>
                <w:ilvl w:val="0"/>
                <w:numId w:val="15"/>
              </w:numPr>
              <w:spacing w:after="0" w:line="240" w:lineRule="auto"/>
            </w:pPr>
            <w:r w:rsidRPr="00CF33BD">
              <w:lastRenderedPageBreak/>
              <w:t xml:space="preserve">bespreek vervolgtraject. </w:t>
            </w:r>
          </w:p>
          <w:p w14:paraId="0E8E4A7E" w14:textId="0D08746E" w:rsidR="00E45184" w:rsidRPr="00E6388D" w:rsidRDefault="00E6388D" w:rsidP="00E6388D">
            <w:pPr>
              <w:spacing w:after="0" w:line="240" w:lineRule="auto"/>
              <w:rPr>
                <w:color w:val="00B050"/>
              </w:rPr>
            </w:pPr>
            <w:r w:rsidRPr="00CF33BD">
              <w:t>Mochten vermoedens worden weggenomen, dan stopt traject hier. Blijven de vermoedens, ga naar stap 4.</w:t>
            </w:r>
          </w:p>
        </w:tc>
      </w:tr>
      <w:tr w:rsidR="00E6388D" w:rsidRPr="00E45184" w14:paraId="78FFB058" w14:textId="77777777" w:rsidTr="592D9577">
        <w:trPr>
          <w:trHeight w:val="1242"/>
        </w:trPr>
        <w:tc>
          <w:tcPr>
            <w:tcW w:w="959" w:type="dxa"/>
            <w:shd w:val="clear" w:color="auto" w:fill="D9D9D9" w:themeFill="background1" w:themeFillShade="D9"/>
          </w:tcPr>
          <w:p w14:paraId="24413D50" w14:textId="3D36A0B7" w:rsidR="00E6388D" w:rsidRPr="00E45184" w:rsidRDefault="00E6388D" w:rsidP="00E6388D">
            <w:pPr>
              <w:spacing w:after="0" w:line="240" w:lineRule="auto"/>
            </w:pPr>
            <w:r>
              <w:lastRenderedPageBreak/>
              <w:t>4</w:t>
            </w:r>
          </w:p>
        </w:tc>
        <w:tc>
          <w:tcPr>
            <w:tcW w:w="2977" w:type="dxa"/>
            <w:shd w:val="clear" w:color="auto" w:fill="D9D9D9" w:themeFill="background1" w:themeFillShade="D9"/>
          </w:tcPr>
          <w:p w14:paraId="75D9E752" w14:textId="0F581582" w:rsidR="00E6388D" w:rsidRPr="00E45184" w:rsidRDefault="00E6388D" w:rsidP="00E6388D">
            <w:pPr>
              <w:spacing w:after="0" w:line="240" w:lineRule="auto"/>
            </w:pPr>
            <w:r>
              <w:t>Wegen kindermishandeling/huiselijk geweld.</w:t>
            </w:r>
          </w:p>
        </w:tc>
        <w:tc>
          <w:tcPr>
            <w:tcW w:w="2679" w:type="dxa"/>
            <w:shd w:val="clear" w:color="auto" w:fill="D9D9D9" w:themeFill="background1" w:themeFillShade="D9"/>
          </w:tcPr>
          <w:p w14:paraId="358F224E" w14:textId="1FFF98D0" w:rsidR="00E6388D" w:rsidRPr="00CF33BD" w:rsidRDefault="00CF33BD" w:rsidP="00E6388D">
            <w:pPr>
              <w:spacing w:after="0" w:line="240" w:lineRule="auto"/>
            </w:pPr>
            <w:r w:rsidRPr="00CF33BD">
              <w:t>leerkracht</w:t>
            </w:r>
          </w:p>
          <w:p w14:paraId="4A71BBC5" w14:textId="0E2ED592" w:rsidR="00CF33BD" w:rsidRPr="00CF33BD" w:rsidRDefault="00E6388D" w:rsidP="00CF33BD">
            <w:pPr>
              <w:spacing w:after="0" w:line="240" w:lineRule="auto"/>
            </w:pPr>
            <w:r w:rsidRPr="00CF33BD">
              <w:t>I</w:t>
            </w:r>
            <w:r w:rsidR="00CF33BD" w:rsidRPr="00CF33BD">
              <w:t>ntern begeleider</w:t>
            </w:r>
          </w:p>
          <w:p w14:paraId="5CC1332C" w14:textId="5B31CF1E" w:rsidR="00E6388D" w:rsidRPr="00CF33BD" w:rsidRDefault="00CF33BD" w:rsidP="00CF33BD">
            <w:pPr>
              <w:spacing w:after="0" w:line="240" w:lineRule="auto"/>
            </w:pPr>
            <w:r>
              <w:t>g</w:t>
            </w:r>
            <w:r w:rsidRPr="00CF33BD">
              <w:t>edragsspecia</w:t>
            </w:r>
            <w:r w:rsidR="00700345">
              <w:t>l</w:t>
            </w:r>
            <w:r w:rsidRPr="00CF33BD">
              <w:t>ist</w:t>
            </w:r>
          </w:p>
          <w:p w14:paraId="438C3D02" w14:textId="5F745FC7" w:rsidR="00E6388D" w:rsidRPr="00E6388D" w:rsidRDefault="00CF33BD" w:rsidP="00E6388D">
            <w:pPr>
              <w:spacing w:after="0" w:line="240" w:lineRule="auto"/>
              <w:rPr>
                <w:color w:val="00B050"/>
              </w:rPr>
            </w:pPr>
            <w:r>
              <w:t>d</w:t>
            </w:r>
            <w:r w:rsidR="00E6388D" w:rsidRPr="00CF33BD">
              <w:t>irectie</w:t>
            </w:r>
          </w:p>
        </w:tc>
        <w:tc>
          <w:tcPr>
            <w:tcW w:w="7810" w:type="dxa"/>
            <w:shd w:val="clear" w:color="auto" w:fill="D9D9D9" w:themeFill="background1" w:themeFillShade="D9"/>
          </w:tcPr>
          <w:p w14:paraId="760D5841" w14:textId="60127356" w:rsidR="00E6388D" w:rsidRPr="00CF33BD" w:rsidRDefault="00E6388D" w:rsidP="00E6388D">
            <w:pPr>
              <w:spacing w:after="0" w:line="240" w:lineRule="auto"/>
            </w:pPr>
            <w:r w:rsidRPr="00CF33BD">
              <w:t xml:space="preserve">LK/IB/GS bespreken n.a.v. signalen en gesprek mate van risico op mishandeling/geweld. Hierbij kan advies worden gevraagd aan </w:t>
            </w:r>
            <w:r w:rsidR="000D00BE">
              <w:t>Veilig Thuis</w:t>
            </w:r>
            <w:r w:rsidRPr="00CF33BD">
              <w:t>. Bevindingen worden gemeld bij directie.</w:t>
            </w:r>
          </w:p>
        </w:tc>
      </w:tr>
      <w:tr w:rsidR="00E6388D" w:rsidRPr="00E45184" w14:paraId="78B7BFF1" w14:textId="77777777" w:rsidTr="592D9577">
        <w:trPr>
          <w:trHeight w:val="1242"/>
        </w:trPr>
        <w:tc>
          <w:tcPr>
            <w:tcW w:w="959" w:type="dxa"/>
            <w:shd w:val="clear" w:color="auto" w:fill="D9D9D9" w:themeFill="background1" w:themeFillShade="D9"/>
          </w:tcPr>
          <w:p w14:paraId="0F7A5588" w14:textId="73C05409" w:rsidR="00E6388D" w:rsidRPr="00E45184" w:rsidRDefault="00E6388D" w:rsidP="00E6388D">
            <w:pPr>
              <w:spacing w:after="0" w:line="240" w:lineRule="auto"/>
            </w:pPr>
            <w:r>
              <w:t>5</w:t>
            </w:r>
          </w:p>
        </w:tc>
        <w:tc>
          <w:tcPr>
            <w:tcW w:w="2977" w:type="dxa"/>
            <w:shd w:val="clear" w:color="auto" w:fill="D9D9D9" w:themeFill="background1" w:themeFillShade="D9"/>
          </w:tcPr>
          <w:p w14:paraId="63300444" w14:textId="413DE01D" w:rsidR="00E6388D" w:rsidRDefault="00E6388D" w:rsidP="00E6388D">
            <w:pPr>
              <w:spacing w:after="0" w:line="240" w:lineRule="auto"/>
            </w:pPr>
            <w:r>
              <w:t>Hulp organiseren of melden.</w:t>
            </w:r>
          </w:p>
        </w:tc>
        <w:tc>
          <w:tcPr>
            <w:tcW w:w="2679" w:type="dxa"/>
            <w:shd w:val="clear" w:color="auto" w:fill="D9D9D9" w:themeFill="background1" w:themeFillShade="D9"/>
          </w:tcPr>
          <w:p w14:paraId="3FF76EA9" w14:textId="6F5032E3" w:rsidR="00E6388D" w:rsidRPr="00CF33BD" w:rsidRDefault="00E6388D" w:rsidP="00E6388D">
            <w:pPr>
              <w:spacing w:after="0" w:line="240" w:lineRule="auto"/>
            </w:pPr>
            <w:r>
              <w:t>I</w:t>
            </w:r>
            <w:r w:rsidR="0C48524D">
              <w:t>ntern begeleider</w:t>
            </w:r>
          </w:p>
          <w:p w14:paraId="528CF560" w14:textId="06537081" w:rsidR="00E6388D" w:rsidRPr="00CF33BD" w:rsidRDefault="0015360A" w:rsidP="00E6388D">
            <w:pPr>
              <w:spacing w:after="0" w:line="240" w:lineRule="auto"/>
            </w:pPr>
            <w:r>
              <w:t>Veilig Thuis</w:t>
            </w:r>
          </w:p>
          <w:p w14:paraId="442097F1" w14:textId="3CF697A8" w:rsidR="00E6388D" w:rsidRPr="00E6388D" w:rsidRDefault="00E6388D" w:rsidP="00E6388D">
            <w:pPr>
              <w:spacing w:after="0" w:line="240" w:lineRule="auto"/>
              <w:rPr>
                <w:color w:val="00B050"/>
              </w:rPr>
            </w:pPr>
            <w:r w:rsidRPr="00CF33BD">
              <w:t>Hulpinstanties</w:t>
            </w:r>
          </w:p>
        </w:tc>
        <w:tc>
          <w:tcPr>
            <w:tcW w:w="7810" w:type="dxa"/>
            <w:shd w:val="clear" w:color="auto" w:fill="D9D9D9" w:themeFill="background1" w:themeFillShade="D9"/>
          </w:tcPr>
          <w:p w14:paraId="4812815B" w14:textId="042E1186" w:rsidR="00E6388D" w:rsidRPr="00C22C1C" w:rsidRDefault="00E6388D" w:rsidP="00E6388D">
            <w:pPr>
              <w:spacing w:after="0" w:line="240" w:lineRule="auto"/>
            </w:pPr>
            <w:r w:rsidRPr="00C22C1C">
              <w:t xml:space="preserve">Wanneer ouders hulpverlening toelaten en toestemmen dat school contact heeft met deze hulpverlening hoeft er geen melding bij het </w:t>
            </w:r>
            <w:r w:rsidR="0015360A">
              <w:t>Veilig Thuis</w:t>
            </w:r>
            <w:r w:rsidRPr="00C22C1C">
              <w:t xml:space="preserve"> worden gedaan. Wanneer de situatie verslechtert wordt dit vastgelegd in </w:t>
            </w:r>
            <w:proofErr w:type="spellStart"/>
            <w:r w:rsidRPr="00C22C1C">
              <w:t>Parnassys</w:t>
            </w:r>
            <w:proofErr w:type="spellEnd"/>
            <w:r w:rsidRPr="00C22C1C">
              <w:t xml:space="preserve"> en wordt alsnog melding gedaan.</w:t>
            </w:r>
          </w:p>
          <w:p w14:paraId="0CF02C31" w14:textId="5A28AB41" w:rsidR="00E6388D" w:rsidRPr="00C22C1C" w:rsidRDefault="00E6388D" w:rsidP="00E6388D">
            <w:pPr>
              <w:spacing w:after="0" w:line="240" w:lineRule="auto"/>
            </w:pPr>
            <w:r w:rsidRPr="00C22C1C">
              <w:t xml:space="preserve">Wanneer het kind inderdaad gevaar loopt en er lijkt sprake te zijn van mishandeling doet de IB melding bij het </w:t>
            </w:r>
            <w:r w:rsidR="0015360A">
              <w:t>Veilig Thuis</w:t>
            </w:r>
            <w:r w:rsidRPr="00C22C1C">
              <w:t>. Ouders worden op de hoogte gesteld van deze melding in een persoonlijk gesprek met iig de IB</w:t>
            </w:r>
            <w:r w:rsidR="005A7C86" w:rsidRPr="00C22C1C">
              <w:t xml:space="preserve"> en of de gedragsspeci</w:t>
            </w:r>
            <w:r w:rsidR="00C22C1C" w:rsidRPr="00C22C1C">
              <w:t>alist</w:t>
            </w:r>
            <w:r w:rsidRPr="00C22C1C">
              <w:t xml:space="preserve">. Melding is niet anoniem. Hoe verder na melding? </w:t>
            </w:r>
          </w:p>
          <w:p w14:paraId="3171E054" w14:textId="0794F273" w:rsidR="00E6388D" w:rsidRPr="00C22C1C" w:rsidRDefault="0015360A" w:rsidP="00E6388D">
            <w:pPr>
              <w:spacing w:after="0" w:line="240" w:lineRule="auto"/>
            </w:pPr>
            <w:r>
              <w:t>Veilig Thu</w:t>
            </w:r>
            <w:r w:rsidR="000D00BE">
              <w:t>is</w:t>
            </w:r>
            <w:r w:rsidR="00E6388D" w:rsidRPr="00C22C1C">
              <w:t xml:space="preserve"> gaat in gesprek met ouders en andere betrokken. Kan besluiten tot vrijwillige hulp maar kan ook melding worden gedaan bij Raad voor Kinderbescherming/ politie.</w:t>
            </w:r>
          </w:p>
        </w:tc>
      </w:tr>
    </w:tbl>
    <w:p w14:paraId="79486858" w14:textId="77777777" w:rsidR="00E45184" w:rsidRDefault="00E45184"/>
    <w:p w14:paraId="7BD9D1E3" w14:textId="77777777" w:rsidR="00C22C1C" w:rsidRPr="00C22C1C" w:rsidRDefault="00C22C1C" w:rsidP="00C22C1C"/>
    <w:p w14:paraId="721F560D" w14:textId="77777777" w:rsidR="00C22C1C" w:rsidRPr="00C22C1C" w:rsidRDefault="00C22C1C" w:rsidP="00C22C1C"/>
    <w:p w14:paraId="0E74C7EB" w14:textId="77777777" w:rsidR="00C22C1C" w:rsidRDefault="00C22C1C" w:rsidP="00C22C1C"/>
    <w:p w14:paraId="2148BEE1" w14:textId="7ECF757B" w:rsidR="00C22C1C" w:rsidRPr="00C22C1C" w:rsidRDefault="00C22C1C" w:rsidP="00C22C1C">
      <w:pPr>
        <w:tabs>
          <w:tab w:val="left" w:pos="2760"/>
        </w:tabs>
      </w:pPr>
      <w:r>
        <w:tab/>
      </w:r>
    </w:p>
    <w:sectPr w:rsidR="00C22C1C" w:rsidRPr="00C22C1C" w:rsidSect="00E67D9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E90"/>
    <w:multiLevelType w:val="hybridMultilevel"/>
    <w:tmpl w:val="3B84B53C"/>
    <w:lvl w:ilvl="0" w:tplc="5EAC474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302D11"/>
    <w:multiLevelType w:val="hybridMultilevel"/>
    <w:tmpl w:val="63C854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1938A8"/>
    <w:multiLevelType w:val="hybridMultilevel"/>
    <w:tmpl w:val="A2062A86"/>
    <w:lvl w:ilvl="0" w:tplc="5EAC474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42470A"/>
    <w:multiLevelType w:val="hybridMultilevel"/>
    <w:tmpl w:val="9446A87A"/>
    <w:lvl w:ilvl="0" w:tplc="F49A688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113D38"/>
    <w:multiLevelType w:val="hybridMultilevel"/>
    <w:tmpl w:val="9B2A3A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6182B65"/>
    <w:multiLevelType w:val="hybridMultilevel"/>
    <w:tmpl w:val="10DE7FC2"/>
    <w:lvl w:ilvl="0" w:tplc="5EAC474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ACC0FD1"/>
    <w:multiLevelType w:val="hybridMultilevel"/>
    <w:tmpl w:val="0B6C8856"/>
    <w:lvl w:ilvl="0" w:tplc="5EAC474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4CB120D"/>
    <w:multiLevelType w:val="hybridMultilevel"/>
    <w:tmpl w:val="FB3004FE"/>
    <w:lvl w:ilvl="0" w:tplc="5EAC474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E1A29DE"/>
    <w:multiLevelType w:val="hybridMultilevel"/>
    <w:tmpl w:val="B6569E16"/>
    <w:lvl w:ilvl="0" w:tplc="5EAC474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51E52D4"/>
    <w:multiLevelType w:val="hybridMultilevel"/>
    <w:tmpl w:val="CC044050"/>
    <w:lvl w:ilvl="0" w:tplc="5EAC474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6FA19A1"/>
    <w:multiLevelType w:val="hybridMultilevel"/>
    <w:tmpl w:val="08645B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2330930"/>
    <w:multiLevelType w:val="hybridMultilevel"/>
    <w:tmpl w:val="408478EC"/>
    <w:lvl w:ilvl="0" w:tplc="5EAC474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7032E60"/>
    <w:multiLevelType w:val="hybridMultilevel"/>
    <w:tmpl w:val="934EA378"/>
    <w:lvl w:ilvl="0" w:tplc="5EAC474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A700FB1"/>
    <w:multiLevelType w:val="hybridMultilevel"/>
    <w:tmpl w:val="3BC8F3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22B1F78"/>
    <w:multiLevelType w:val="hybridMultilevel"/>
    <w:tmpl w:val="BA246ABA"/>
    <w:lvl w:ilvl="0" w:tplc="5EAC4744">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7111F98"/>
    <w:multiLevelType w:val="hybridMultilevel"/>
    <w:tmpl w:val="63948DC2"/>
    <w:lvl w:ilvl="0" w:tplc="DA06CA26">
      <w:start w:val="1"/>
      <w:numFmt w:val="bullet"/>
      <w:lvlText w:val=""/>
      <w:lvlJc w:val="left"/>
      <w:pPr>
        <w:ind w:left="720" w:hanging="360"/>
      </w:pPr>
      <w:rPr>
        <w:rFonts w:ascii="Symbol" w:hAnsi="Symbol" w:hint="default"/>
      </w:rPr>
    </w:lvl>
    <w:lvl w:ilvl="1" w:tplc="9D042264">
      <w:start w:val="1"/>
      <w:numFmt w:val="bullet"/>
      <w:lvlText w:val="o"/>
      <w:lvlJc w:val="left"/>
      <w:pPr>
        <w:ind w:left="1440" w:hanging="360"/>
      </w:pPr>
      <w:rPr>
        <w:rFonts w:ascii="Courier New" w:hAnsi="Courier New" w:hint="default"/>
      </w:rPr>
    </w:lvl>
    <w:lvl w:ilvl="2" w:tplc="CAD865F6">
      <w:start w:val="1"/>
      <w:numFmt w:val="bullet"/>
      <w:lvlText w:val=""/>
      <w:lvlJc w:val="left"/>
      <w:pPr>
        <w:ind w:left="2160" w:hanging="360"/>
      </w:pPr>
      <w:rPr>
        <w:rFonts w:ascii="Wingdings" w:hAnsi="Wingdings" w:hint="default"/>
      </w:rPr>
    </w:lvl>
    <w:lvl w:ilvl="3" w:tplc="0804C8F8">
      <w:start w:val="1"/>
      <w:numFmt w:val="bullet"/>
      <w:lvlText w:val=""/>
      <w:lvlJc w:val="left"/>
      <w:pPr>
        <w:ind w:left="2880" w:hanging="360"/>
      </w:pPr>
      <w:rPr>
        <w:rFonts w:ascii="Symbol" w:hAnsi="Symbol" w:hint="default"/>
      </w:rPr>
    </w:lvl>
    <w:lvl w:ilvl="4" w:tplc="8FA2DEFE">
      <w:start w:val="1"/>
      <w:numFmt w:val="bullet"/>
      <w:lvlText w:val="o"/>
      <w:lvlJc w:val="left"/>
      <w:pPr>
        <w:ind w:left="3600" w:hanging="360"/>
      </w:pPr>
      <w:rPr>
        <w:rFonts w:ascii="Courier New" w:hAnsi="Courier New" w:hint="default"/>
      </w:rPr>
    </w:lvl>
    <w:lvl w:ilvl="5" w:tplc="6038DEF8">
      <w:start w:val="1"/>
      <w:numFmt w:val="bullet"/>
      <w:lvlText w:val=""/>
      <w:lvlJc w:val="left"/>
      <w:pPr>
        <w:ind w:left="4320" w:hanging="360"/>
      </w:pPr>
      <w:rPr>
        <w:rFonts w:ascii="Wingdings" w:hAnsi="Wingdings" w:hint="default"/>
      </w:rPr>
    </w:lvl>
    <w:lvl w:ilvl="6" w:tplc="69681730">
      <w:start w:val="1"/>
      <w:numFmt w:val="bullet"/>
      <w:lvlText w:val=""/>
      <w:lvlJc w:val="left"/>
      <w:pPr>
        <w:ind w:left="5040" w:hanging="360"/>
      </w:pPr>
      <w:rPr>
        <w:rFonts w:ascii="Symbol" w:hAnsi="Symbol" w:hint="default"/>
      </w:rPr>
    </w:lvl>
    <w:lvl w:ilvl="7" w:tplc="E5FED80C">
      <w:start w:val="1"/>
      <w:numFmt w:val="bullet"/>
      <w:lvlText w:val="o"/>
      <w:lvlJc w:val="left"/>
      <w:pPr>
        <w:ind w:left="5760" w:hanging="360"/>
      </w:pPr>
      <w:rPr>
        <w:rFonts w:ascii="Courier New" w:hAnsi="Courier New" w:hint="default"/>
      </w:rPr>
    </w:lvl>
    <w:lvl w:ilvl="8" w:tplc="ED404B38">
      <w:start w:val="1"/>
      <w:numFmt w:val="bullet"/>
      <w:lvlText w:val=""/>
      <w:lvlJc w:val="left"/>
      <w:pPr>
        <w:ind w:left="6480" w:hanging="360"/>
      </w:pPr>
      <w:rPr>
        <w:rFonts w:ascii="Wingdings" w:hAnsi="Wingdings" w:hint="default"/>
      </w:rPr>
    </w:lvl>
  </w:abstractNum>
  <w:abstractNum w:abstractNumId="16" w15:restartNumberingAfterBreak="0">
    <w:nsid w:val="787E42C5"/>
    <w:multiLevelType w:val="hybridMultilevel"/>
    <w:tmpl w:val="B28878C2"/>
    <w:lvl w:ilvl="0" w:tplc="5EAC4744">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8A64BAC"/>
    <w:multiLevelType w:val="hybridMultilevel"/>
    <w:tmpl w:val="745EA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40221555">
    <w:abstractNumId w:val="4"/>
  </w:num>
  <w:num w:numId="2" w16cid:durableId="1623458845">
    <w:abstractNumId w:val="13"/>
  </w:num>
  <w:num w:numId="3" w16cid:durableId="121769138">
    <w:abstractNumId w:val="10"/>
  </w:num>
  <w:num w:numId="4" w16cid:durableId="609551639">
    <w:abstractNumId w:val="3"/>
  </w:num>
  <w:num w:numId="5" w16cid:durableId="756944740">
    <w:abstractNumId w:val="12"/>
  </w:num>
  <w:num w:numId="6" w16cid:durableId="857154748">
    <w:abstractNumId w:val="0"/>
  </w:num>
  <w:num w:numId="7" w16cid:durableId="1863779194">
    <w:abstractNumId w:val="2"/>
  </w:num>
  <w:num w:numId="8" w16cid:durableId="1494374275">
    <w:abstractNumId w:val="17"/>
  </w:num>
  <w:num w:numId="9" w16cid:durableId="992492803">
    <w:abstractNumId w:val="16"/>
  </w:num>
  <w:num w:numId="10" w16cid:durableId="764494656">
    <w:abstractNumId w:val="6"/>
  </w:num>
  <w:num w:numId="11" w16cid:durableId="952980918">
    <w:abstractNumId w:val="7"/>
  </w:num>
  <w:num w:numId="12" w16cid:durableId="1976134914">
    <w:abstractNumId w:val="14"/>
  </w:num>
  <w:num w:numId="13" w16cid:durableId="2102019284">
    <w:abstractNumId w:val="8"/>
  </w:num>
  <w:num w:numId="14" w16cid:durableId="1135369347">
    <w:abstractNumId w:val="9"/>
  </w:num>
  <w:num w:numId="15" w16cid:durableId="72169506">
    <w:abstractNumId w:val="5"/>
  </w:num>
  <w:num w:numId="16" w16cid:durableId="2108915105">
    <w:abstractNumId w:val="11"/>
  </w:num>
  <w:num w:numId="17" w16cid:durableId="1966158818">
    <w:abstractNumId w:val="15"/>
  </w:num>
  <w:num w:numId="18" w16cid:durableId="1030640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F0A"/>
    <w:rsid w:val="0000512E"/>
    <w:rsid w:val="00015BF0"/>
    <w:rsid w:val="00022376"/>
    <w:rsid w:val="00022756"/>
    <w:rsid w:val="00022FE2"/>
    <w:rsid w:val="000259D5"/>
    <w:rsid w:val="00042E7D"/>
    <w:rsid w:val="00057C77"/>
    <w:rsid w:val="00071DF2"/>
    <w:rsid w:val="00073193"/>
    <w:rsid w:val="0007324C"/>
    <w:rsid w:val="00077E4E"/>
    <w:rsid w:val="00086671"/>
    <w:rsid w:val="00095B33"/>
    <w:rsid w:val="000A0603"/>
    <w:rsid w:val="000A10B2"/>
    <w:rsid w:val="000A456F"/>
    <w:rsid w:val="000A49D5"/>
    <w:rsid w:val="000A5C00"/>
    <w:rsid w:val="000A652F"/>
    <w:rsid w:val="000B20CD"/>
    <w:rsid w:val="000C08EC"/>
    <w:rsid w:val="000C62FC"/>
    <w:rsid w:val="000C796C"/>
    <w:rsid w:val="000D00BE"/>
    <w:rsid w:val="000D23BE"/>
    <w:rsid w:val="000D3E4D"/>
    <w:rsid w:val="000D42A4"/>
    <w:rsid w:val="000F6621"/>
    <w:rsid w:val="000F6ADB"/>
    <w:rsid w:val="00100BDC"/>
    <w:rsid w:val="0010390A"/>
    <w:rsid w:val="00103979"/>
    <w:rsid w:val="00104DE0"/>
    <w:rsid w:val="00106ADD"/>
    <w:rsid w:val="00107354"/>
    <w:rsid w:val="001113D5"/>
    <w:rsid w:val="0011313D"/>
    <w:rsid w:val="0011755F"/>
    <w:rsid w:val="001235CB"/>
    <w:rsid w:val="001251AA"/>
    <w:rsid w:val="00127B6F"/>
    <w:rsid w:val="001338CC"/>
    <w:rsid w:val="00133FA1"/>
    <w:rsid w:val="00140592"/>
    <w:rsid w:val="001406C8"/>
    <w:rsid w:val="0014680C"/>
    <w:rsid w:val="00146C74"/>
    <w:rsid w:val="00147C88"/>
    <w:rsid w:val="0015360A"/>
    <w:rsid w:val="001571D9"/>
    <w:rsid w:val="0016280A"/>
    <w:rsid w:val="00173DF3"/>
    <w:rsid w:val="00174670"/>
    <w:rsid w:val="0017686B"/>
    <w:rsid w:val="001830C6"/>
    <w:rsid w:val="001840FA"/>
    <w:rsid w:val="0018714E"/>
    <w:rsid w:val="00191524"/>
    <w:rsid w:val="001963AA"/>
    <w:rsid w:val="001A1E7D"/>
    <w:rsid w:val="001B154D"/>
    <w:rsid w:val="001B586D"/>
    <w:rsid w:val="001B6C51"/>
    <w:rsid w:val="001B7252"/>
    <w:rsid w:val="001C36AB"/>
    <w:rsid w:val="001C5D59"/>
    <w:rsid w:val="001C7370"/>
    <w:rsid w:val="001D25AB"/>
    <w:rsid w:val="001D6E2D"/>
    <w:rsid w:val="001E2F65"/>
    <w:rsid w:val="001E31A3"/>
    <w:rsid w:val="001E4124"/>
    <w:rsid w:val="001E55D0"/>
    <w:rsid w:val="001E7AE6"/>
    <w:rsid w:val="001F39BF"/>
    <w:rsid w:val="0020091C"/>
    <w:rsid w:val="00200BC5"/>
    <w:rsid w:val="0020693A"/>
    <w:rsid w:val="0023230A"/>
    <w:rsid w:val="00233732"/>
    <w:rsid w:val="00236A4D"/>
    <w:rsid w:val="0024718C"/>
    <w:rsid w:val="00255588"/>
    <w:rsid w:val="00272375"/>
    <w:rsid w:val="002730C2"/>
    <w:rsid w:val="00277616"/>
    <w:rsid w:val="00284280"/>
    <w:rsid w:val="002849FA"/>
    <w:rsid w:val="00295B78"/>
    <w:rsid w:val="00297CEC"/>
    <w:rsid w:val="002A4579"/>
    <w:rsid w:val="002A7258"/>
    <w:rsid w:val="002B10C0"/>
    <w:rsid w:val="002B1C30"/>
    <w:rsid w:val="002B1D1D"/>
    <w:rsid w:val="002B6DF3"/>
    <w:rsid w:val="002C319C"/>
    <w:rsid w:val="002C3291"/>
    <w:rsid w:val="002C434A"/>
    <w:rsid w:val="002C58EF"/>
    <w:rsid w:val="002D101B"/>
    <w:rsid w:val="002D2CDF"/>
    <w:rsid w:val="002F5DBB"/>
    <w:rsid w:val="00300533"/>
    <w:rsid w:val="00301BDE"/>
    <w:rsid w:val="00302CE3"/>
    <w:rsid w:val="00304D6D"/>
    <w:rsid w:val="00313FDE"/>
    <w:rsid w:val="00314650"/>
    <w:rsid w:val="0032023B"/>
    <w:rsid w:val="00320E71"/>
    <w:rsid w:val="0032630E"/>
    <w:rsid w:val="00327263"/>
    <w:rsid w:val="0033128D"/>
    <w:rsid w:val="00334378"/>
    <w:rsid w:val="0033741B"/>
    <w:rsid w:val="00341FCA"/>
    <w:rsid w:val="00354419"/>
    <w:rsid w:val="00357FF5"/>
    <w:rsid w:val="00363F11"/>
    <w:rsid w:val="0036573C"/>
    <w:rsid w:val="003730A9"/>
    <w:rsid w:val="0037403C"/>
    <w:rsid w:val="00374C74"/>
    <w:rsid w:val="00376CF5"/>
    <w:rsid w:val="003A1B39"/>
    <w:rsid w:val="003A415D"/>
    <w:rsid w:val="003B4A4D"/>
    <w:rsid w:val="003B54FC"/>
    <w:rsid w:val="003C163A"/>
    <w:rsid w:val="003D0ABD"/>
    <w:rsid w:val="003D0ACC"/>
    <w:rsid w:val="003D7ED4"/>
    <w:rsid w:val="003D7EFA"/>
    <w:rsid w:val="003E1E25"/>
    <w:rsid w:val="003F636F"/>
    <w:rsid w:val="003F675E"/>
    <w:rsid w:val="00417956"/>
    <w:rsid w:val="00426BCF"/>
    <w:rsid w:val="004367E9"/>
    <w:rsid w:val="00437A90"/>
    <w:rsid w:val="00446E07"/>
    <w:rsid w:val="00450CCC"/>
    <w:rsid w:val="00456ACD"/>
    <w:rsid w:val="00464324"/>
    <w:rsid w:val="00467B6D"/>
    <w:rsid w:val="004712F7"/>
    <w:rsid w:val="004725A2"/>
    <w:rsid w:val="004750D8"/>
    <w:rsid w:val="00476B4E"/>
    <w:rsid w:val="004820F8"/>
    <w:rsid w:val="00483F98"/>
    <w:rsid w:val="004852D6"/>
    <w:rsid w:val="004913D9"/>
    <w:rsid w:val="004A090A"/>
    <w:rsid w:val="004A2C97"/>
    <w:rsid w:val="004A39DA"/>
    <w:rsid w:val="004A40EC"/>
    <w:rsid w:val="004B0F51"/>
    <w:rsid w:val="004B7F76"/>
    <w:rsid w:val="004C1747"/>
    <w:rsid w:val="004C2889"/>
    <w:rsid w:val="004C62E7"/>
    <w:rsid w:val="004E1604"/>
    <w:rsid w:val="0050079B"/>
    <w:rsid w:val="00513385"/>
    <w:rsid w:val="005161A9"/>
    <w:rsid w:val="00516474"/>
    <w:rsid w:val="00520BE0"/>
    <w:rsid w:val="00523E90"/>
    <w:rsid w:val="00523F47"/>
    <w:rsid w:val="00524E91"/>
    <w:rsid w:val="0053060A"/>
    <w:rsid w:val="00532358"/>
    <w:rsid w:val="00532F66"/>
    <w:rsid w:val="005339BF"/>
    <w:rsid w:val="00542494"/>
    <w:rsid w:val="00543C76"/>
    <w:rsid w:val="00556134"/>
    <w:rsid w:val="005616EE"/>
    <w:rsid w:val="00570553"/>
    <w:rsid w:val="005715AF"/>
    <w:rsid w:val="005731D8"/>
    <w:rsid w:val="005769D0"/>
    <w:rsid w:val="00584C04"/>
    <w:rsid w:val="00596F18"/>
    <w:rsid w:val="005A7C86"/>
    <w:rsid w:val="005C29AE"/>
    <w:rsid w:val="005C3F0A"/>
    <w:rsid w:val="005D7D4F"/>
    <w:rsid w:val="005E6AB0"/>
    <w:rsid w:val="005F2F5B"/>
    <w:rsid w:val="005F53BD"/>
    <w:rsid w:val="005F76EF"/>
    <w:rsid w:val="00602EE7"/>
    <w:rsid w:val="00606320"/>
    <w:rsid w:val="0060697E"/>
    <w:rsid w:val="00607FB8"/>
    <w:rsid w:val="00620397"/>
    <w:rsid w:val="00620719"/>
    <w:rsid w:val="0062187F"/>
    <w:rsid w:val="00622CA1"/>
    <w:rsid w:val="006256FA"/>
    <w:rsid w:val="00634513"/>
    <w:rsid w:val="00635EE1"/>
    <w:rsid w:val="00641CA6"/>
    <w:rsid w:val="006454FB"/>
    <w:rsid w:val="00646806"/>
    <w:rsid w:val="00651C09"/>
    <w:rsid w:val="006526B5"/>
    <w:rsid w:val="00654CF2"/>
    <w:rsid w:val="006655C7"/>
    <w:rsid w:val="006836E7"/>
    <w:rsid w:val="006846CB"/>
    <w:rsid w:val="006868EF"/>
    <w:rsid w:val="006876E0"/>
    <w:rsid w:val="0069112C"/>
    <w:rsid w:val="00692B75"/>
    <w:rsid w:val="006944C4"/>
    <w:rsid w:val="006957B0"/>
    <w:rsid w:val="006A0AC8"/>
    <w:rsid w:val="006A0E45"/>
    <w:rsid w:val="006A3043"/>
    <w:rsid w:val="006A6B62"/>
    <w:rsid w:val="006B59BA"/>
    <w:rsid w:val="006B663E"/>
    <w:rsid w:val="006C5008"/>
    <w:rsid w:val="006C68F6"/>
    <w:rsid w:val="006E3190"/>
    <w:rsid w:val="006F23A7"/>
    <w:rsid w:val="006F3B95"/>
    <w:rsid w:val="006F4F93"/>
    <w:rsid w:val="00700345"/>
    <w:rsid w:val="00702233"/>
    <w:rsid w:val="007022B5"/>
    <w:rsid w:val="00703D82"/>
    <w:rsid w:val="00704435"/>
    <w:rsid w:val="00705BF5"/>
    <w:rsid w:val="007114CA"/>
    <w:rsid w:val="00714269"/>
    <w:rsid w:val="007222F1"/>
    <w:rsid w:val="0072289A"/>
    <w:rsid w:val="00730075"/>
    <w:rsid w:val="00731F04"/>
    <w:rsid w:val="0073300D"/>
    <w:rsid w:val="00740FE7"/>
    <w:rsid w:val="00742462"/>
    <w:rsid w:val="007539E7"/>
    <w:rsid w:val="0076030E"/>
    <w:rsid w:val="007612B4"/>
    <w:rsid w:val="00761C0A"/>
    <w:rsid w:val="00776EE5"/>
    <w:rsid w:val="00781173"/>
    <w:rsid w:val="007813A7"/>
    <w:rsid w:val="007825CF"/>
    <w:rsid w:val="007830E8"/>
    <w:rsid w:val="00783E38"/>
    <w:rsid w:val="00784664"/>
    <w:rsid w:val="00785238"/>
    <w:rsid w:val="00791F70"/>
    <w:rsid w:val="007972BF"/>
    <w:rsid w:val="007A0274"/>
    <w:rsid w:val="007A0864"/>
    <w:rsid w:val="007A50E6"/>
    <w:rsid w:val="007A6B55"/>
    <w:rsid w:val="007B251F"/>
    <w:rsid w:val="007B712B"/>
    <w:rsid w:val="007C16B2"/>
    <w:rsid w:val="007C3BEE"/>
    <w:rsid w:val="007C4426"/>
    <w:rsid w:val="007C5DCD"/>
    <w:rsid w:val="007C69B8"/>
    <w:rsid w:val="007C7FDF"/>
    <w:rsid w:val="007D744F"/>
    <w:rsid w:val="007E10A1"/>
    <w:rsid w:val="007E25DB"/>
    <w:rsid w:val="00802AB3"/>
    <w:rsid w:val="00803754"/>
    <w:rsid w:val="008101BE"/>
    <w:rsid w:val="008107E8"/>
    <w:rsid w:val="0081286E"/>
    <w:rsid w:val="00816E24"/>
    <w:rsid w:val="0082213A"/>
    <w:rsid w:val="00824574"/>
    <w:rsid w:val="008263DA"/>
    <w:rsid w:val="00834C0B"/>
    <w:rsid w:val="008350E5"/>
    <w:rsid w:val="008447B8"/>
    <w:rsid w:val="00845561"/>
    <w:rsid w:val="00860A82"/>
    <w:rsid w:val="00864E86"/>
    <w:rsid w:val="00880482"/>
    <w:rsid w:val="008862F1"/>
    <w:rsid w:val="008900B4"/>
    <w:rsid w:val="008A0664"/>
    <w:rsid w:val="008A2DEB"/>
    <w:rsid w:val="008B1D34"/>
    <w:rsid w:val="008B2444"/>
    <w:rsid w:val="008B3A27"/>
    <w:rsid w:val="008C5AFC"/>
    <w:rsid w:val="008C6769"/>
    <w:rsid w:val="008D01E9"/>
    <w:rsid w:val="008D3557"/>
    <w:rsid w:val="008D49B2"/>
    <w:rsid w:val="008D79A4"/>
    <w:rsid w:val="008E6765"/>
    <w:rsid w:val="00901C29"/>
    <w:rsid w:val="00912636"/>
    <w:rsid w:val="009168CA"/>
    <w:rsid w:val="009214A5"/>
    <w:rsid w:val="009244B9"/>
    <w:rsid w:val="00932D3C"/>
    <w:rsid w:val="00933CA4"/>
    <w:rsid w:val="00945CFD"/>
    <w:rsid w:val="00946DAB"/>
    <w:rsid w:val="0095074A"/>
    <w:rsid w:val="009531D6"/>
    <w:rsid w:val="00953220"/>
    <w:rsid w:val="00960A1B"/>
    <w:rsid w:val="0096222E"/>
    <w:rsid w:val="00963308"/>
    <w:rsid w:val="0096554F"/>
    <w:rsid w:val="00971BE8"/>
    <w:rsid w:val="00973D64"/>
    <w:rsid w:val="00976153"/>
    <w:rsid w:val="00977A9F"/>
    <w:rsid w:val="0098051E"/>
    <w:rsid w:val="00981A16"/>
    <w:rsid w:val="00985104"/>
    <w:rsid w:val="0098791B"/>
    <w:rsid w:val="009A1292"/>
    <w:rsid w:val="009A1FAB"/>
    <w:rsid w:val="009B437D"/>
    <w:rsid w:val="009C2FE7"/>
    <w:rsid w:val="009C4E91"/>
    <w:rsid w:val="009CA734"/>
    <w:rsid w:val="009D1501"/>
    <w:rsid w:val="009D2249"/>
    <w:rsid w:val="009D286D"/>
    <w:rsid w:val="009D4431"/>
    <w:rsid w:val="009E4066"/>
    <w:rsid w:val="009E5B71"/>
    <w:rsid w:val="009F1DF6"/>
    <w:rsid w:val="00A10078"/>
    <w:rsid w:val="00A11598"/>
    <w:rsid w:val="00A13682"/>
    <w:rsid w:val="00A221EC"/>
    <w:rsid w:val="00A3005B"/>
    <w:rsid w:val="00A30EEE"/>
    <w:rsid w:val="00A500E9"/>
    <w:rsid w:val="00A507AF"/>
    <w:rsid w:val="00A5185E"/>
    <w:rsid w:val="00A51CBB"/>
    <w:rsid w:val="00A521A3"/>
    <w:rsid w:val="00A57E6E"/>
    <w:rsid w:val="00A63E15"/>
    <w:rsid w:val="00A66844"/>
    <w:rsid w:val="00A673B4"/>
    <w:rsid w:val="00A725E4"/>
    <w:rsid w:val="00A824A7"/>
    <w:rsid w:val="00A82902"/>
    <w:rsid w:val="00A834B3"/>
    <w:rsid w:val="00A840EE"/>
    <w:rsid w:val="00A850B8"/>
    <w:rsid w:val="00A858AE"/>
    <w:rsid w:val="00A91730"/>
    <w:rsid w:val="00AA51F0"/>
    <w:rsid w:val="00AA604B"/>
    <w:rsid w:val="00AA79E2"/>
    <w:rsid w:val="00AB0B3A"/>
    <w:rsid w:val="00AC1E74"/>
    <w:rsid w:val="00AD53A5"/>
    <w:rsid w:val="00AD7ADB"/>
    <w:rsid w:val="00AE3A28"/>
    <w:rsid w:val="00AE704C"/>
    <w:rsid w:val="00AF66A8"/>
    <w:rsid w:val="00AF7DCB"/>
    <w:rsid w:val="00B03969"/>
    <w:rsid w:val="00B04CBD"/>
    <w:rsid w:val="00B11B43"/>
    <w:rsid w:val="00B13CD5"/>
    <w:rsid w:val="00B24DBF"/>
    <w:rsid w:val="00B275A9"/>
    <w:rsid w:val="00B42142"/>
    <w:rsid w:val="00B50042"/>
    <w:rsid w:val="00B5516A"/>
    <w:rsid w:val="00B57195"/>
    <w:rsid w:val="00B62B6E"/>
    <w:rsid w:val="00B63329"/>
    <w:rsid w:val="00B6376F"/>
    <w:rsid w:val="00B740DA"/>
    <w:rsid w:val="00B74244"/>
    <w:rsid w:val="00B76DA7"/>
    <w:rsid w:val="00B77ED8"/>
    <w:rsid w:val="00B960BC"/>
    <w:rsid w:val="00BA06BB"/>
    <w:rsid w:val="00BA07F1"/>
    <w:rsid w:val="00BA1D38"/>
    <w:rsid w:val="00BA36A0"/>
    <w:rsid w:val="00BA38FF"/>
    <w:rsid w:val="00BA5CEC"/>
    <w:rsid w:val="00BB2D91"/>
    <w:rsid w:val="00BB56EA"/>
    <w:rsid w:val="00BC4E9C"/>
    <w:rsid w:val="00BD211E"/>
    <w:rsid w:val="00BE0709"/>
    <w:rsid w:val="00BE1149"/>
    <w:rsid w:val="00BE2348"/>
    <w:rsid w:val="00BE4B6D"/>
    <w:rsid w:val="00BF286A"/>
    <w:rsid w:val="00BF56CC"/>
    <w:rsid w:val="00C04216"/>
    <w:rsid w:val="00C14527"/>
    <w:rsid w:val="00C14C32"/>
    <w:rsid w:val="00C21F3A"/>
    <w:rsid w:val="00C22C1C"/>
    <w:rsid w:val="00C316C9"/>
    <w:rsid w:val="00C33D31"/>
    <w:rsid w:val="00C45554"/>
    <w:rsid w:val="00C5539A"/>
    <w:rsid w:val="00C5768F"/>
    <w:rsid w:val="00C67061"/>
    <w:rsid w:val="00C702ED"/>
    <w:rsid w:val="00C854B7"/>
    <w:rsid w:val="00C952A3"/>
    <w:rsid w:val="00CB1A51"/>
    <w:rsid w:val="00CB56B9"/>
    <w:rsid w:val="00CB6584"/>
    <w:rsid w:val="00CC2E98"/>
    <w:rsid w:val="00CE3023"/>
    <w:rsid w:val="00CE37D9"/>
    <w:rsid w:val="00CE5C8A"/>
    <w:rsid w:val="00CE671D"/>
    <w:rsid w:val="00CF33BD"/>
    <w:rsid w:val="00CF4852"/>
    <w:rsid w:val="00CF6191"/>
    <w:rsid w:val="00CF7A2E"/>
    <w:rsid w:val="00D216E0"/>
    <w:rsid w:val="00D24B50"/>
    <w:rsid w:val="00D27093"/>
    <w:rsid w:val="00D42604"/>
    <w:rsid w:val="00D426EB"/>
    <w:rsid w:val="00D44FE5"/>
    <w:rsid w:val="00D6259D"/>
    <w:rsid w:val="00D64424"/>
    <w:rsid w:val="00D70A1D"/>
    <w:rsid w:val="00D7145A"/>
    <w:rsid w:val="00D73A3F"/>
    <w:rsid w:val="00D74081"/>
    <w:rsid w:val="00D76521"/>
    <w:rsid w:val="00D905F9"/>
    <w:rsid w:val="00D90D3F"/>
    <w:rsid w:val="00D93CF7"/>
    <w:rsid w:val="00D9740F"/>
    <w:rsid w:val="00D97A19"/>
    <w:rsid w:val="00DC422E"/>
    <w:rsid w:val="00DD09AD"/>
    <w:rsid w:val="00DD22E4"/>
    <w:rsid w:val="00DD5DDA"/>
    <w:rsid w:val="00DE0970"/>
    <w:rsid w:val="00DE1AF3"/>
    <w:rsid w:val="00DF04E5"/>
    <w:rsid w:val="00DF1889"/>
    <w:rsid w:val="00DF1B4D"/>
    <w:rsid w:val="00DF1BC8"/>
    <w:rsid w:val="00DF1DE2"/>
    <w:rsid w:val="00DF75AC"/>
    <w:rsid w:val="00E01BBC"/>
    <w:rsid w:val="00E10355"/>
    <w:rsid w:val="00E162F5"/>
    <w:rsid w:val="00E2144B"/>
    <w:rsid w:val="00E2283E"/>
    <w:rsid w:val="00E31520"/>
    <w:rsid w:val="00E31D0C"/>
    <w:rsid w:val="00E3469B"/>
    <w:rsid w:val="00E45184"/>
    <w:rsid w:val="00E54D8B"/>
    <w:rsid w:val="00E6388D"/>
    <w:rsid w:val="00E67D9B"/>
    <w:rsid w:val="00E71631"/>
    <w:rsid w:val="00E76D66"/>
    <w:rsid w:val="00E90E90"/>
    <w:rsid w:val="00E96889"/>
    <w:rsid w:val="00EA0808"/>
    <w:rsid w:val="00EA0D39"/>
    <w:rsid w:val="00EA143B"/>
    <w:rsid w:val="00EA1472"/>
    <w:rsid w:val="00EA2CB6"/>
    <w:rsid w:val="00EB2229"/>
    <w:rsid w:val="00EB33E7"/>
    <w:rsid w:val="00EB4A5B"/>
    <w:rsid w:val="00EB7087"/>
    <w:rsid w:val="00EC4E57"/>
    <w:rsid w:val="00EC60D3"/>
    <w:rsid w:val="00EC6B59"/>
    <w:rsid w:val="00EC79D0"/>
    <w:rsid w:val="00ED035D"/>
    <w:rsid w:val="00ED5FF7"/>
    <w:rsid w:val="00ED6D8D"/>
    <w:rsid w:val="00EE4A32"/>
    <w:rsid w:val="00EE5942"/>
    <w:rsid w:val="00EF0787"/>
    <w:rsid w:val="00EF0F1A"/>
    <w:rsid w:val="00F05368"/>
    <w:rsid w:val="00F100B0"/>
    <w:rsid w:val="00F17503"/>
    <w:rsid w:val="00F3085C"/>
    <w:rsid w:val="00F31BD5"/>
    <w:rsid w:val="00F36956"/>
    <w:rsid w:val="00F50DE0"/>
    <w:rsid w:val="00F5183D"/>
    <w:rsid w:val="00F54094"/>
    <w:rsid w:val="00F540C5"/>
    <w:rsid w:val="00F615E5"/>
    <w:rsid w:val="00F62FFD"/>
    <w:rsid w:val="00F6413B"/>
    <w:rsid w:val="00F710A5"/>
    <w:rsid w:val="00F7350E"/>
    <w:rsid w:val="00F77C11"/>
    <w:rsid w:val="00F826AA"/>
    <w:rsid w:val="00F849D7"/>
    <w:rsid w:val="00F92CD5"/>
    <w:rsid w:val="00F97246"/>
    <w:rsid w:val="00F97371"/>
    <w:rsid w:val="00FA095C"/>
    <w:rsid w:val="00FA1BA1"/>
    <w:rsid w:val="00FA1F6B"/>
    <w:rsid w:val="00FA44C4"/>
    <w:rsid w:val="00FC032C"/>
    <w:rsid w:val="00FC68E0"/>
    <w:rsid w:val="00FD50A4"/>
    <w:rsid w:val="00FE35E6"/>
    <w:rsid w:val="00FF1CAA"/>
    <w:rsid w:val="00FF5F19"/>
    <w:rsid w:val="036423F3"/>
    <w:rsid w:val="03AD2A08"/>
    <w:rsid w:val="04752852"/>
    <w:rsid w:val="05432A20"/>
    <w:rsid w:val="06988B1F"/>
    <w:rsid w:val="06D187FE"/>
    <w:rsid w:val="06DD44EC"/>
    <w:rsid w:val="07BF0427"/>
    <w:rsid w:val="0A530425"/>
    <w:rsid w:val="0C48524D"/>
    <w:rsid w:val="145E1508"/>
    <w:rsid w:val="173A0FF5"/>
    <w:rsid w:val="18ADEC15"/>
    <w:rsid w:val="1AB301E0"/>
    <w:rsid w:val="1D74787F"/>
    <w:rsid w:val="1D815D38"/>
    <w:rsid w:val="1F07CE29"/>
    <w:rsid w:val="1FB1A8BD"/>
    <w:rsid w:val="22394E04"/>
    <w:rsid w:val="228FD5FF"/>
    <w:rsid w:val="2634FB6C"/>
    <w:rsid w:val="266B8094"/>
    <w:rsid w:val="26DD754A"/>
    <w:rsid w:val="2750BA7E"/>
    <w:rsid w:val="2825CD31"/>
    <w:rsid w:val="29B7D2D2"/>
    <w:rsid w:val="2BBC5F83"/>
    <w:rsid w:val="2C039E27"/>
    <w:rsid w:val="2D582FE4"/>
    <w:rsid w:val="2DF24B7B"/>
    <w:rsid w:val="3026B051"/>
    <w:rsid w:val="3041654C"/>
    <w:rsid w:val="305FD847"/>
    <w:rsid w:val="32A1F62E"/>
    <w:rsid w:val="33408374"/>
    <w:rsid w:val="34D47863"/>
    <w:rsid w:val="39354338"/>
    <w:rsid w:val="3C4ABF5C"/>
    <w:rsid w:val="3D97C4D8"/>
    <w:rsid w:val="40EDF7BF"/>
    <w:rsid w:val="417CE750"/>
    <w:rsid w:val="45013C1A"/>
    <w:rsid w:val="45466DA3"/>
    <w:rsid w:val="45F7A840"/>
    <w:rsid w:val="475A6DD6"/>
    <w:rsid w:val="48370F2E"/>
    <w:rsid w:val="48FCD785"/>
    <w:rsid w:val="4A13212B"/>
    <w:rsid w:val="4A25BC82"/>
    <w:rsid w:val="4BAEF18C"/>
    <w:rsid w:val="4C727016"/>
    <w:rsid w:val="4C7D3F47"/>
    <w:rsid w:val="4CFD9B98"/>
    <w:rsid w:val="4E1C6C20"/>
    <w:rsid w:val="4E1E081B"/>
    <w:rsid w:val="4E996BF9"/>
    <w:rsid w:val="4EDD33F8"/>
    <w:rsid w:val="4FA01E1D"/>
    <w:rsid w:val="50422113"/>
    <w:rsid w:val="50EEF2B3"/>
    <w:rsid w:val="516D0F0D"/>
    <w:rsid w:val="5230A61A"/>
    <w:rsid w:val="52F85E21"/>
    <w:rsid w:val="54738F40"/>
    <w:rsid w:val="592D9577"/>
    <w:rsid w:val="60B30F56"/>
    <w:rsid w:val="62FF9CA0"/>
    <w:rsid w:val="63C6E9A8"/>
    <w:rsid w:val="63D340B2"/>
    <w:rsid w:val="642E90CD"/>
    <w:rsid w:val="66065096"/>
    <w:rsid w:val="66694E7E"/>
    <w:rsid w:val="6864FF1E"/>
    <w:rsid w:val="6AB3B4A3"/>
    <w:rsid w:val="6B4DB48F"/>
    <w:rsid w:val="6D9CE329"/>
    <w:rsid w:val="6EF18BEF"/>
    <w:rsid w:val="6F01FC51"/>
    <w:rsid w:val="720FB61D"/>
    <w:rsid w:val="73BF6E34"/>
    <w:rsid w:val="755B3E95"/>
    <w:rsid w:val="7561490D"/>
    <w:rsid w:val="7682D1BC"/>
    <w:rsid w:val="769DE787"/>
    <w:rsid w:val="76FD196E"/>
    <w:rsid w:val="772E39FD"/>
    <w:rsid w:val="7A01102E"/>
    <w:rsid w:val="7B4AAFFC"/>
    <w:rsid w:val="7C93A36A"/>
    <w:rsid w:val="7F426277"/>
    <w:rsid w:val="7FCB442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DE1B"/>
  <w15:chartTrackingRefBased/>
  <w15:docId w15:val="{1D9B706B-2313-4D5C-A17D-A23FD756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6A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47C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C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C3F0A"/>
    <w:pPr>
      <w:ind w:left="720"/>
      <w:contextualSpacing/>
    </w:pPr>
  </w:style>
  <w:style w:type="character" w:styleId="Hyperlink">
    <w:name w:val="Hyperlink"/>
    <w:basedOn w:val="Standaardalinea-lettertype"/>
    <w:uiPriority w:val="99"/>
    <w:unhideWhenUsed/>
    <w:rsid w:val="005C3F0A"/>
    <w:rPr>
      <w:color w:val="0000FF"/>
      <w:u w:val="single"/>
    </w:rPr>
  </w:style>
  <w:style w:type="character" w:styleId="Verwijzingopmerking">
    <w:name w:val="annotation reference"/>
    <w:basedOn w:val="Standaardalinea-lettertype"/>
    <w:uiPriority w:val="99"/>
    <w:semiHidden/>
    <w:unhideWhenUsed/>
    <w:rsid w:val="006B663E"/>
    <w:rPr>
      <w:sz w:val="16"/>
      <w:szCs w:val="16"/>
    </w:rPr>
  </w:style>
  <w:style w:type="paragraph" w:styleId="Tekstopmerking">
    <w:name w:val="annotation text"/>
    <w:basedOn w:val="Standaard"/>
    <w:link w:val="TekstopmerkingChar"/>
    <w:uiPriority w:val="99"/>
    <w:unhideWhenUsed/>
    <w:rsid w:val="006B663E"/>
    <w:pPr>
      <w:spacing w:line="240" w:lineRule="auto"/>
    </w:pPr>
    <w:rPr>
      <w:sz w:val="20"/>
      <w:szCs w:val="20"/>
    </w:rPr>
  </w:style>
  <w:style w:type="character" w:customStyle="1" w:styleId="TekstopmerkingChar">
    <w:name w:val="Tekst opmerking Char"/>
    <w:basedOn w:val="Standaardalinea-lettertype"/>
    <w:link w:val="Tekstopmerking"/>
    <w:uiPriority w:val="99"/>
    <w:rsid w:val="006B663E"/>
    <w:rPr>
      <w:sz w:val="20"/>
      <w:szCs w:val="20"/>
    </w:rPr>
  </w:style>
  <w:style w:type="paragraph" w:styleId="Onderwerpvanopmerking">
    <w:name w:val="annotation subject"/>
    <w:basedOn w:val="Tekstopmerking"/>
    <w:next w:val="Tekstopmerking"/>
    <w:link w:val="OnderwerpvanopmerkingChar"/>
    <w:uiPriority w:val="99"/>
    <w:semiHidden/>
    <w:unhideWhenUsed/>
    <w:rsid w:val="006B663E"/>
    <w:rPr>
      <w:b/>
      <w:bCs/>
    </w:rPr>
  </w:style>
  <w:style w:type="character" w:customStyle="1" w:styleId="OnderwerpvanopmerkingChar">
    <w:name w:val="Onderwerp van opmerking Char"/>
    <w:basedOn w:val="TekstopmerkingChar"/>
    <w:link w:val="Onderwerpvanopmerking"/>
    <w:uiPriority w:val="99"/>
    <w:semiHidden/>
    <w:rsid w:val="006B663E"/>
    <w:rPr>
      <w:b/>
      <w:bCs/>
      <w:sz w:val="20"/>
      <w:szCs w:val="20"/>
    </w:rPr>
  </w:style>
  <w:style w:type="character" w:styleId="GevolgdeHyperlink">
    <w:name w:val="FollowedHyperlink"/>
    <w:basedOn w:val="Standaardalinea-lettertype"/>
    <w:uiPriority w:val="99"/>
    <w:semiHidden/>
    <w:unhideWhenUsed/>
    <w:rsid w:val="00334378"/>
    <w:rPr>
      <w:color w:val="954F72" w:themeColor="followedHyperlink"/>
      <w:u w:val="single"/>
    </w:rPr>
  </w:style>
  <w:style w:type="character" w:styleId="Onopgelostemelding">
    <w:name w:val="Unresolved Mention"/>
    <w:basedOn w:val="Standaardalinea-lettertype"/>
    <w:uiPriority w:val="99"/>
    <w:semiHidden/>
    <w:unhideWhenUsed/>
    <w:rsid w:val="009C4E91"/>
    <w:rPr>
      <w:color w:val="605E5C"/>
      <w:shd w:val="clear" w:color="auto" w:fill="E1DFDD"/>
    </w:rPr>
  </w:style>
  <w:style w:type="character" w:customStyle="1" w:styleId="normaltextrun">
    <w:name w:val="normaltextrun"/>
    <w:basedOn w:val="Standaardalinea-lettertype"/>
    <w:rsid w:val="00456ACD"/>
  </w:style>
  <w:style w:type="character" w:customStyle="1" w:styleId="spellingerror">
    <w:name w:val="spellingerror"/>
    <w:basedOn w:val="Standaardalinea-lettertype"/>
    <w:rsid w:val="00456ACD"/>
  </w:style>
  <w:style w:type="character" w:customStyle="1" w:styleId="Kop1Char">
    <w:name w:val="Kop 1 Char"/>
    <w:basedOn w:val="Standaardalinea-lettertype"/>
    <w:link w:val="Kop1"/>
    <w:uiPriority w:val="9"/>
    <w:rsid w:val="00456ACD"/>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147C88"/>
    <w:rPr>
      <w:rFonts w:asciiTheme="majorHAnsi" w:eastAsiaTheme="majorEastAsia" w:hAnsiTheme="majorHAnsi" w:cstheme="majorBidi"/>
      <w:color w:val="2F5496" w:themeColor="accent1" w:themeShade="BF"/>
      <w:sz w:val="26"/>
      <w:szCs w:val="26"/>
    </w:rPr>
  </w:style>
  <w:style w:type="paragraph" w:customStyle="1" w:styleId="paragraph">
    <w:name w:val="paragraph"/>
    <w:basedOn w:val="Standaard"/>
    <w:rsid w:val="00E67D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Standaardalinea-lettertype"/>
    <w:rsid w:val="00E67D9B"/>
  </w:style>
  <w:style w:type="paragraph" w:styleId="Revisie">
    <w:name w:val="Revision"/>
    <w:hidden/>
    <w:uiPriority w:val="99"/>
    <w:semiHidden/>
    <w:rsid w:val="00932D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4833">
      <w:bodyDiv w:val="1"/>
      <w:marLeft w:val="0"/>
      <w:marRight w:val="0"/>
      <w:marTop w:val="0"/>
      <w:marBottom w:val="0"/>
      <w:divBdr>
        <w:top w:val="none" w:sz="0" w:space="0" w:color="auto"/>
        <w:left w:val="none" w:sz="0" w:space="0" w:color="auto"/>
        <w:bottom w:val="none" w:sz="0" w:space="0" w:color="auto"/>
        <w:right w:val="none" w:sz="0" w:space="0" w:color="auto"/>
      </w:divBdr>
    </w:div>
    <w:div w:id="163666585">
      <w:bodyDiv w:val="1"/>
      <w:marLeft w:val="0"/>
      <w:marRight w:val="0"/>
      <w:marTop w:val="0"/>
      <w:marBottom w:val="0"/>
      <w:divBdr>
        <w:top w:val="none" w:sz="0" w:space="0" w:color="auto"/>
        <w:left w:val="none" w:sz="0" w:space="0" w:color="auto"/>
        <w:bottom w:val="none" w:sz="0" w:space="0" w:color="auto"/>
        <w:right w:val="none" w:sz="0" w:space="0" w:color="auto"/>
      </w:divBdr>
    </w:div>
    <w:div w:id="186913472">
      <w:bodyDiv w:val="1"/>
      <w:marLeft w:val="0"/>
      <w:marRight w:val="0"/>
      <w:marTop w:val="0"/>
      <w:marBottom w:val="0"/>
      <w:divBdr>
        <w:top w:val="none" w:sz="0" w:space="0" w:color="auto"/>
        <w:left w:val="none" w:sz="0" w:space="0" w:color="auto"/>
        <w:bottom w:val="none" w:sz="0" w:space="0" w:color="auto"/>
        <w:right w:val="none" w:sz="0" w:space="0" w:color="auto"/>
      </w:divBdr>
    </w:div>
    <w:div w:id="234899111">
      <w:bodyDiv w:val="1"/>
      <w:marLeft w:val="0"/>
      <w:marRight w:val="0"/>
      <w:marTop w:val="0"/>
      <w:marBottom w:val="0"/>
      <w:divBdr>
        <w:top w:val="none" w:sz="0" w:space="0" w:color="auto"/>
        <w:left w:val="none" w:sz="0" w:space="0" w:color="auto"/>
        <w:bottom w:val="none" w:sz="0" w:space="0" w:color="auto"/>
        <w:right w:val="none" w:sz="0" w:space="0" w:color="auto"/>
      </w:divBdr>
    </w:div>
    <w:div w:id="470489778">
      <w:bodyDiv w:val="1"/>
      <w:marLeft w:val="0"/>
      <w:marRight w:val="0"/>
      <w:marTop w:val="0"/>
      <w:marBottom w:val="0"/>
      <w:divBdr>
        <w:top w:val="none" w:sz="0" w:space="0" w:color="auto"/>
        <w:left w:val="none" w:sz="0" w:space="0" w:color="auto"/>
        <w:bottom w:val="none" w:sz="0" w:space="0" w:color="auto"/>
        <w:right w:val="none" w:sz="0" w:space="0" w:color="auto"/>
      </w:divBdr>
    </w:div>
    <w:div w:id="476841374">
      <w:bodyDiv w:val="1"/>
      <w:marLeft w:val="0"/>
      <w:marRight w:val="0"/>
      <w:marTop w:val="0"/>
      <w:marBottom w:val="0"/>
      <w:divBdr>
        <w:top w:val="none" w:sz="0" w:space="0" w:color="auto"/>
        <w:left w:val="none" w:sz="0" w:space="0" w:color="auto"/>
        <w:bottom w:val="none" w:sz="0" w:space="0" w:color="auto"/>
        <w:right w:val="none" w:sz="0" w:space="0" w:color="auto"/>
      </w:divBdr>
    </w:div>
    <w:div w:id="491600585">
      <w:bodyDiv w:val="1"/>
      <w:marLeft w:val="0"/>
      <w:marRight w:val="0"/>
      <w:marTop w:val="0"/>
      <w:marBottom w:val="0"/>
      <w:divBdr>
        <w:top w:val="none" w:sz="0" w:space="0" w:color="auto"/>
        <w:left w:val="none" w:sz="0" w:space="0" w:color="auto"/>
        <w:bottom w:val="none" w:sz="0" w:space="0" w:color="auto"/>
        <w:right w:val="none" w:sz="0" w:space="0" w:color="auto"/>
      </w:divBdr>
    </w:div>
    <w:div w:id="523330765">
      <w:bodyDiv w:val="1"/>
      <w:marLeft w:val="0"/>
      <w:marRight w:val="0"/>
      <w:marTop w:val="0"/>
      <w:marBottom w:val="0"/>
      <w:divBdr>
        <w:top w:val="none" w:sz="0" w:space="0" w:color="auto"/>
        <w:left w:val="none" w:sz="0" w:space="0" w:color="auto"/>
        <w:bottom w:val="none" w:sz="0" w:space="0" w:color="auto"/>
        <w:right w:val="none" w:sz="0" w:space="0" w:color="auto"/>
      </w:divBdr>
    </w:div>
    <w:div w:id="584874404">
      <w:bodyDiv w:val="1"/>
      <w:marLeft w:val="0"/>
      <w:marRight w:val="0"/>
      <w:marTop w:val="0"/>
      <w:marBottom w:val="0"/>
      <w:divBdr>
        <w:top w:val="none" w:sz="0" w:space="0" w:color="auto"/>
        <w:left w:val="none" w:sz="0" w:space="0" w:color="auto"/>
        <w:bottom w:val="none" w:sz="0" w:space="0" w:color="auto"/>
        <w:right w:val="none" w:sz="0" w:space="0" w:color="auto"/>
      </w:divBdr>
    </w:div>
    <w:div w:id="617175573">
      <w:bodyDiv w:val="1"/>
      <w:marLeft w:val="0"/>
      <w:marRight w:val="0"/>
      <w:marTop w:val="0"/>
      <w:marBottom w:val="0"/>
      <w:divBdr>
        <w:top w:val="none" w:sz="0" w:space="0" w:color="auto"/>
        <w:left w:val="none" w:sz="0" w:space="0" w:color="auto"/>
        <w:bottom w:val="none" w:sz="0" w:space="0" w:color="auto"/>
        <w:right w:val="none" w:sz="0" w:space="0" w:color="auto"/>
      </w:divBdr>
    </w:div>
    <w:div w:id="631130840">
      <w:bodyDiv w:val="1"/>
      <w:marLeft w:val="0"/>
      <w:marRight w:val="0"/>
      <w:marTop w:val="0"/>
      <w:marBottom w:val="0"/>
      <w:divBdr>
        <w:top w:val="none" w:sz="0" w:space="0" w:color="auto"/>
        <w:left w:val="none" w:sz="0" w:space="0" w:color="auto"/>
        <w:bottom w:val="none" w:sz="0" w:space="0" w:color="auto"/>
        <w:right w:val="none" w:sz="0" w:space="0" w:color="auto"/>
      </w:divBdr>
    </w:div>
    <w:div w:id="654181742">
      <w:bodyDiv w:val="1"/>
      <w:marLeft w:val="0"/>
      <w:marRight w:val="0"/>
      <w:marTop w:val="0"/>
      <w:marBottom w:val="0"/>
      <w:divBdr>
        <w:top w:val="none" w:sz="0" w:space="0" w:color="auto"/>
        <w:left w:val="none" w:sz="0" w:space="0" w:color="auto"/>
        <w:bottom w:val="none" w:sz="0" w:space="0" w:color="auto"/>
        <w:right w:val="none" w:sz="0" w:space="0" w:color="auto"/>
      </w:divBdr>
    </w:div>
    <w:div w:id="663704897">
      <w:bodyDiv w:val="1"/>
      <w:marLeft w:val="0"/>
      <w:marRight w:val="0"/>
      <w:marTop w:val="0"/>
      <w:marBottom w:val="0"/>
      <w:divBdr>
        <w:top w:val="none" w:sz="0" w:space="0" w:color="auto"/>
        <w:left w:val="none" w:sz="0" w:space="0" w:color="auto"/>
        <w:bottom w:val="none" w:sz="0" w:space="0" w:color="auto"/>
        <w:right w:val="none" w:sz="0" w:space="0" w:color="auto"/>
      </w:divBdr>
    </w:div>
    <w:div w:id="775827792">
      <w:bodyDiv w:val="1"/>
      <w:marLeft w:val="0"/>
      <w:marRight w:val="0"/>
      <w:marTop w:val="0"/>
      <w:marBottom w:val="0"/>
      <w:divBdr>
        <w:top w:val="none" w:sz="0" w:space="0" w:color="auto"/>
        <w:left w:val="none" w:sz="0" w:space="0" w:color="auto"/>
        <w:bottom w:val="none" w:sz="0" w:space="0" w:color="auto"/>
        <w:right w:val="none" w:sz="0" w:space="0" w:color="auto"/>
      </w:divBdr>
    </w:div>
    <w:div w:id="789475179">
      <w:bodyDiv w:val="1"/>
      <w:marLeft w:val="0"/>
      <w:marRight w:val="0"/>
      <w:marTop w:val="0"/>
      <w:marBottom w:val="0"/>
      <w:divBdr>
        <w:top w:val="none" w:sz="0" w:space="0" w:color="auto"/>
        <w:left w:val="none" w:sz="0" w:space="0" w:color="auto"/>
        <w:bottom w:val="none" w:sz="0" w:space="0" w:color="auto"/>
        <w:right w:val="none" w:sz="0" w:space="0" w:color="auto"/>
      </w:divBdr>
    </w:div>
    <w:div w:id="842013114">
      <w:bodyDiv w:val="1"/>
      <w:marLeft w:val="0"/>
      <w:marRight w:val="0"/>
      <w:marTop w:val="0"/>
      <w:marBottom w:val="0"/>
      <w:divBdr>
        <w:top w:val="none" w:sz="0" w:space="0" w:color="auto"/>
        <w:left w:val="none" w:sz="0" w:space="0" w:color="auto"/>
        <w:bottom w:val="none" w:sz="0" w:space="0" w:color="auto"/>
        <w:right w:val="none" w:sz="0" w:space="0" w:color="auto"/>
      </w:divBdr>
    </w:div>
    <w:div w:id="866138346">
      <w:bodyDiv w:val="1"/>
      <w:marLeft w:val="0"/>
      <w:marRight w:val="0"/>
      <w:marTop w:val="0"/>
      <w:marBottom w:val="0"/>
      <w:divBdr>
        <w:top w:val="none" w:sz="0" w:space="0" w:color="auto"/>
        <w:left w:val="none" w:sz="0" w:space="0" w:color="auto"/>
        <w:bottom w:val="none" w:sz="0" w:space="0" w:color="auto"/>
        <w:right w:val="none" w:sz="0" w:space="0" w:color="auto"/>
      </w:divBdr>
    </w:div>
    <w:div w:id="872111365">
      <w:bodyDiv w:val="1"/>
      <w:marLeft w:val="0"/>
      <w:marRight w:val="0"/>
      <w:marTop w:val="0"/>
      <w:marBottom w:val="0"/>
      <w:divBdr>
        <w:top w:val="none" w:sz="0" w:space="0" w:color="auto"/>
        <w:left w:val="none" w:sz="0" w:space="0" w:color="auto"/>
        <w:bottom w:val="none" w:sz="0" w:space="0" w:color="auto"/>
        <w:right w:val="none" w:sz="0" w:space="0" w:color="auto"/>
      </w:divBdr>
    </w:div>
    <w:div w:id="1007632812">
      <w:bodyDiv w:val="1"/>
      <w:marLeft w:val="0"/>
      <w:marRight w:val="0"/>
      <w:marTop w:val="0"/>
      <w:marBottom w:val="0"/>
      <w:divBdr>
        <w:top w:val="none" w:sz="0" w:space="0" w:color="auto"/>
        <w:left w:val="none" w:sz="0" w:space="0" w:color="auto"/>
        <w:bottom w:val="none" w:sz="0" w:space="0" w:color="auto"/>
        <w:right w:val="none" w:sz="0" w:space="0" w:color="auto"/>
      </w:divBdr>
    </w:div>
    <w:div w:id="1065031451">
      <w:bodyDiv w:val="1"/>
      <w:marLeft w:val="0"/>
      <w:marRight w:val="0"/>
      <w:marTop w:val="0"/>
      <w:marBottom w:val="0"/>
      <w:divBdr>
        <w:top w:val="none" w:sz="0" w:space="0" w:color="auto"/>
        <w:left w:val="none" w:sz="0" w:space="0" w:color="auto"/>
        <w:bottom w:val="none" w:sz="0" w:space="0" w:color="auto"/>
        <w:right w:val="none" w:sz="0" w:space="0" w:color="auto"/>
      </w:divBdr>
    </w:div>
    <w:div w:id="1093547375">
      <w:bodyDiv w:val="1"/>
      <w:marLeft w:val="0"/>
      <w:marRight w:val="0"/>
      <w:marTop w:val="0"/>
      <w:marBottom w:val="0"/>
      <w:divBdr>
        <w:top w:val="none" w:sz="0" w:space="0" w:color="auto"/>
        <w:left w:val="none" w:sz="0" w:space="0" w:color="auto"/>
        <w:bottom w:val="none" w:sz="0" w:space="0" w:color="auto"/>
        <w:right w:val="none" w:sz="0" w:space="0" w:color="auto"/>
      </w:divBdr>
    </w:div>
    <w:div w:id="1198936035">
      <w:bodyDiv w:val="1"/>
      <w:marLeft w:val="0"/>
      <w:marRight w:val="0"/>
      <w:marTop w:val="0"/>
      <w:marBottom w:val="0"/>
      <w:divBdr>
        <w:top w:val="none" w:sz="0" w:space="0" w:color="auto"/>
        <w:left w:val="none" w:sz="0" w:space="0" w:color="auto"/>
        <w:bottom w:val="none" w:sz="0" w:space="0" w:color="auto"/>
        <w:right w:val="none" w:sz="0" w:space="0" w:color="auto"/>
      </w:divBdr>
    </w:div>
    <w:div w:id="1262952919">
      <w:bodyDiv w:val="1"/>
      <w:marLeft w:val="0"/>
      <w:marRight w:val="0"/>
      <w:marTop w:val="0"/>
      <w:marBottom w:val="0"/>
      <w:divBdr>
        <w:top w:val="none" w:sz="0" w:space="0" w:color="auto"/>
        <w:left w:val="none" w:sz="0" w:space="0" w:color="auto"/>
        <w:bottom w:val="none" w:sz="0" w:space="0" w:color="auto"/>
        <w:right w:val="none" w:sz="0" w:space="0" w:color="auto"/>
      </w:divBdr>
    </w:div>
    <w:div w:id="1267497724">
      <w:bodyDiv w:val="1"/>
      <w:marLeft w:val="0"/>
      <w:marRight w:val="0"/>
      <w:marTop w:val="0"/>
      <w:marBottom w:val="0"/>
      <w:divBdr>
        <w:top w:val="none" w:sz="0" w:space="0" w:color="auto"/>
        <w:left w:val="none" w:sz="0" w:space="0" w:color="auto"/>
        <w:bottom w:val="none" w:sz="0" w:space="0" w:color="auto"/>
        <w:right w:val="none" w:sz="0" w:space="0" w:color="auto"/>
      </w:divBdr>
    </w:div>
    <w:div w:id="1298804924">
      <w:bodyDiv w:val="1"/>
      <w:marLeft w:val="0"/>
      <w:marRight w:val="0"/>
      <w:marTop w:val="0"/>
      <w:marBottom w:val="0"/>
      <w:divBdr>
        <w:top w:val="none" w:sz="0" w:space="0" w:color="auto"/>
        <w:left w:val="none" w:sz="0" w:space="0" w:color="auto"/>
        <w:bottom w:val="none" w:sz="0" w:space="0" w:color="auto"/>
        <w:right w:val="none" w:sz="0" w:space="0" w:color="auto"/>
      </w:divBdr>
    </w:div>
    <w:div w:id="1346127440">
      <w:bodyDiv w:val="1"/>
      <w:marLeft w:val="0"/>
      <w:marRight w:val="0"/>
      <w:marTop w:val="0"/>
      <w:marBottom w:val="0"/>
      <w:divBdr>
        <w:top w:val="none" w:sz="0" w:space="0" w:color="auto"/>
        <w:left w:val="none" w:sz="0" w:space="0" w:color="auto"/>
        <w:bottom w:val="none" w:sz="0" w:space="0" w:color="auto"/>
        <w:right w:val="none" w:sz="0" w:space="0" w:color="auto"/>
      </w:divBdr>
    </w:div>
    <w:div w:id="1458062909">
      <w:bodyDiv w:val="1"/>
      <w:marLeft w:val="0"/>
      <w:marRight w:val="0"/>
      <w:marTop w:val="0"/>
      <w:marBottom w:val="0"/>
      <w:divBdr>
        <w:top w:val="none" w:sz="0" w:space="0" w:color="auto"/>
        <w:left w:val="none" w:sz="0" w:space="0" w:color="auto"/>
        <w:bottom w:val="none" w:sz="0" w:space="0" w:color="auto"/>
        <w:right w:val="none" w:sz="0" w:space="0" w:color="auto"/>
      </w:divBdr>
    </w:div>
    <w:div w:id="1468619817">
      <w:bodyDiv w:val="1"/>
      <w:marLeft w:val="0"/>
      <w:marRight w:val="0"/>
      <w:marTop w:val="0"/>
      <w:marBottom w:val="0"/>
      <w:divBdr>
        <w:top w:val="none" w:sz="0" w:space="0" w:color="auto"/>
        <w:left w:val="none" w:sz="0" w:space="0" w:color="auto"/>
        <w:bottom w:val="none" w:sz="0" w:space="0" w:color="auto"/>
        <w:right w:val="none" w:sz="0" w:space="0" w:color="auto"/>
      </w:divBdr>
    </w:div>
    <w:div w:id="1532912582">
      <w:bodyDiv w:val="1"/>
      <w:marLeft w:val="0"/>
      <w:marRight w:val="0"/>
      <w:marTop w:val="0"/>
      <w:marBottom w:val="0"/>
      <w:divBdr>
        <w:top w:val="none" w:sz="0" w:space="0" w:color="auto"/>
        <w:left w:val="none" w:sz="0" w:space="0" w:color="auto"/>
        <w:bottom w:val="none" w:sz="0" w:space="0" w:color="auto"/>
        <w:right w:val="none" w:sz="0" w:space="0" w:color="auto"/>
      </w:divBdr>
    </w:div>
    <w:div w:id="1564295297">
      <w:bodyDiv w:val="1"/>
      <w:marLeft w:val="0"/>
      <w:marRight w:val="0"/>
      <w:marTop w:val="0"/>
      <w:marBottom w:val="0"/>
      <w:divBdr>
        <w:top w:val="none" w:sz="0" w:space="0" w:color="auto"/>
        <w:left w:val="none" w:sz="0" w:space="0" w:color="auto"/>
        <w:bottom w:val="none" w:sz="0" w:space="0" w:color="auto"/>
        <w:right w:val="none" w:sz="0" w:space="0" w:color="auto"/>
      </w:divBdr>
    </w:div>
    <w:div w:id="1590843622">
      <w:bodyDiv w:val="1"/>
      <w:marLeft w:val="0"/>
      <w:marRight w:val="0"/>
      <w:marTop w:val="0"/>
      <w:marBottom w:val="0"/>
      <w:divBdr>
        <w:top w:val="none" w:sz="0" w:space="0" w:color="auto"/>
        <w:left w:val="none" w:sz="0" w:space="0" w:color="auto"/>
        <w:bottom w:val="none" w:sz="0" w:space="0" w:color="auto"/>
        <w:right w:val="none" w:sz="0" w:space="0" w:color="auto"/>
      </w:divBdr>
    </w:div>
    <w:div w:id="1754233105">
      <w:bodyDiv w:val="1"/>
      <w:marLeft w:val="0"/>
      <w:marRight w:val="0"/>
      <w:marTop w:val="0"/>
      <w:marBottom w:val="0"/>
      <w:divBdr>
        <w:top w:val="none" w:sz="0" w:space="0" w:color="auto"/>
        <w:left w:val="none" w:sz="0" w:space="0" w:color="auto"/>
        <w:bottom w:val="none" w:sz="0" w:space="0" w:color="auto"/>
        <w:right w:val="none" w:sz="0" w:space="0" w:color="auto"/>
      </w:divBdr>
    </w:div>
    <w:div w:id="1766725808">
      <w:bodyDiv w:val="1"/>
      <w:marLeft w:val="0"/>
      <w:marRight w:val="0"/>
      <w:marTop w:val="0"/>
      <w:marBottom w:val="0"/>
      <w:divBdr>
        <w:top w:val="none" w:sz="0" w:space="0" w:color="auto"/>
        <w:left w:val="none" w:sz="0" w:space="0" w:color="auto"/>
        <w:bottom w:val="none" w:sz="0" w:space="0" w:color="auto"/>
        <w:right w:val="none" w:sz="0" w:space="0" w:color="auto"/>
      </w:divBdr>
    </w:div>
    <w:div w:id="1829518935">
      <w:bodyDiv w:val="1"/>
      <w:marLeft w:val="0"/>
      <w:marRight w:val="0"/>
      <w:marTop w:val="0"/>
      <w:marBottom w:val="0"/>
      <w:divBdr>
        <w:top w:val="none" w:sz="0" w:space="0" w:color="auto"/>
        <w:left w:val="none" w:sz="0" w:space="0" w:color="auto"/>
        <w:bottom w:val="none" w:sz="0" w:space="0" w:color="auto"/>
        <w:right w:val="none" w:sz="0" w:space="0" w:color="auto"/>
      </w:divBdr>
    </w:div>
    <w:div w:id="1924219587">
      <w:bodyDiv w:val="1"/>
      <w:marLeft w:val="0"/>
      <w:marRight w:val="0"/>
      <w:marTop w:val="0"/>
      <w:marBottom w:val="0"/>
      <w:divBdr>
        <w:top w:val="none" w:sz="0" w:space="0" w:color="auto"/>
        <w:left w:val="none" w:sz="0" w:space="0" w:color="auto"/>
        <w:bottom w:val="none" w:sz="0" w:space="0" w:color="auto"/>
        <w:right w:val="none" w:sz="0" w:space="0" w:color="auto"/>
      </w:divBdr>
    </w:div>
    <w:div w:id="1929541187">
      <w:bodyDiv w:val="1"/>
      <w:marLeft w:val="0"/>
      <w:marRight w:val="0"/>
      <w:marTop w:val="0"/>
      <w:marBottom w:val="0"/>
      <w:divBdr>
        <w:top w:val="none" w:sz="0" w:space="0" w:color="auto"/>
        <w:left w:val="none" w:sz="0" w:space="0" w:color="auto"/>
        <w:bottom w:val="none" w:sz="0" w:space="0" w:color="auto"/>
        <w:right w:val="none" w:sz="0" w:space="0" w:color="auto"/>
      </w:divBdr>
      <w:divsChild>
        <w:div w:id="1030185316">
          <w:marLeft w:val="0"/>
          <w:marRight w:val="0"/>
          <w:marTop w:val="0"/>
          <w:marBottom w:val="0"/>
          <w:divBdr>
            <w:top w:val="none" w:sz="0" w:space="0" w:color="auto"/>
            <w:left w:val="none" w:sz="0" w:space="0" w:color="auto"/>
            <w:bottom w:val="none" w:sz="0" w:space="0" w:color="auto"/>
            <w:right w:val="none" w:sz="0" w:space="0" w:color="auto"/>
          </w:divBdr>
          <w:divsChild>
            <w:div w:id="1163666646">
              <w:marLeft w:val="0"/>
              <w:marRight w:val="0"/>
              <w:marTop w:val="0"/>
              <w:marBottom w:val="0"/>
              <w:divBdr>
                <w:top w:val="none" w:sz="0" w:space="0" w:color="auto"/>
                <w:left w:val="none" w:sz="0" w:space="0" w:color="auto"/>
                <w:bottom w:val="none" w:sz="0" w:space="0" w:color="auto"/>
                <w:right w:val="none" w:sz="0" w:space="0" w:color="auto"/>
              </w:divBdr>
            </w:div>
          </w:divsChild>
        </w:div>
        <w:div w:id="1566600392">
          <w:marLeft w:val="0"/>
          <w:marRight w:val="0"/>
          <w:marTop w:val="0"/>
          <w:marBottom w:val="0"/>
          <w:divBdr>
            <w:top w:val="none" w:sz="0" w:space="0" w:color="auto"/>
            <w:left w:val="none" w:sz="0" w:space="0" w:color="auto"/>
            <w:bottom w:val="none" w:sz="0" w:space="0" w:color="auto"/>
            <w:right w:val="none" w:sz="0" w:space="0" w:color="auto"/>
          </w:divBdr>
          <w:divsChild>
            <w:div w:id="10381564">
              <w:marLeft w:val="0"/>
              <w:marRight w:val="0"/>
              <w:marTop w:val="0"/>
              <w:marBottom w:val="0"/>
              <w:divBdr>
                <w:top w:val="none" w:sz="0" w:space="0" w:color="auto"/>
                <w:left w:val="none" w:sz="0" w:space="0" w:color="auto"/>
                <w:bottom w:val="none" w:sz="0" w:space="0" w:color="auto"/>
                <w:right w:val="none" w:sz="0" w:space="0" w:color="auto"/>
              </w:divBdr>
            </w:div>
            <w:div w:id="477646966">
              <w:marLeft w:val="0"/>
              <w:marRight w:val="0"/>
              <w:marTop w:val="0"/>
              <w:marBottom w:val="0"/>
              <w:divBdr>
                <w:top w:val="none" w:sz="0" w:space="0" w:color="auto"/>
                <w:left w:val="none" w:sz="0" w:space="0" w:color="auto"/>
                <w:bottom w:val="none" w:sz="0" w:space="0" w:color="auto"/>
                <w:right w:val="none" w:sz="0" w:space="0" w:color="auto"/>
              </w:divBdr>
            </w:div>
            <w:div w:id="1007097834">
              <w:marLeft w:val="0"/>
              <w:marRight w:val="0"/>
              <w:marTop w:val="0"/>
              <w:marBottom w:val="0"/>
              <w:divBdr>
                <w:top w:val="none" w:sz="0" w:space="0" w:color="auto"/>
                <w:left w:val="none" w:sz="0" w:space="0" w:color="auto"/>
                <w:bottom w:val="none" w:sz="0" w:space="0" w:color="auto"/>
                <w:right w:val="none" w:sz="0" w:space="0" w:color="auto"/>
              </w:divBdr>
            </w:div>
            <w:div w:id="1390374147">
              <w:marLeft w:val="0"/>
              <w:marRight w:val="0"/>
              <w:marTop w:val="0"/>
              <w:marBottom w:val="0"/>
              <w:divBdr>
                <w:top w:val="none" w:sz="0" w:space="0" w:color="auto"/>
                <w:left w:val="none" w:sz="0" w:space="0" w:color="auto"/>
                <w:bottom w:val="none" w:sz="0" w:space="0" w:color="auto"/>
                <w:right w:val="none" w:sz="0" w:space="0" w:color="auto"/>
              </w:divBdr>
            </w:div>
            <w:div w:id="20677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poutrecht.sharepoint.com/:b:/r/sites/obsDeKlim-Team/Gedeelde%20documenten/schoolplan-jaarplan-schoolgids/Schoolgids/Schoolgids%202025-2026.pdf?csf=1&amp;web=1&amp;e=UeUE0p" TargetMode="External"/><Relationship Id="rId18" Type="http://schemas.openxmlformats.org/officeDocument/2006/relationships/hyperlink" Target="https://spoutrecht.sharepoint.com/:w:/r/sites/obsDeKlim-Team/Gedeelde%20documenten/General/veiligheidsplan/BHV-ONTRUIMINGSPLAN-OBS%20de%20Klim2025-2026.docx?d=w390c586a75d14389af5e88693fb2f840&amp;csf=1&amp;web=1&amp;e=ik0n35" TargetMode="External"/><Relationship Id="rId26" Type="http://schemas.openxmlformats.org/officeDocument/2006/relationships/hyperlink" Target="https://www.spoutrecht.nl/home/regelingen/" TargetMode="External"/><Relationship Id="rId39" Type="http://schemas.openxmlformats.org/officeDocument/2006/relationships/hyperlink" Target="mailto:privacy@spoutrecht.nl" TargetMode="External"/><Relationship Id="rId21" Type="http://schemas.openxmlformats.org/officeDocument/2006/relationships/hyperlink" Target="https://spoutrecht.sharepoint.com/:w:/r/sites/obsDeKlim-Team/Gedeelde%20documenten/Zorg/Kwaliteitskaarten/Gedrag/Kwaliteitskaart%20Gedrag.docx?d=w94c766e708b44e8698730cd6e1526d22&amp;csf=1&amp;web=1&amp;e=SVY9Qx" TargetMode="External"/><Relationship Id="rId34" Type="http://schemas.openxmlformats.org/officeDocument/2006/relationships/hyperlink" Target="https://www.spoutrecht.nl/wp-content/uploads/2019/07/Klachtenregeling-SPO-Utrecht-2017.pdf" TargetMode="External"/><Relationship Id="rId42" Type="http://schemas.openxmlformats.org/officeDocument/2006/relationships/image" Target="media/image4.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poutrecht.sharepoint.com/:w:/r/sites/obsDeKlim-Team/Gedeelde%20documenten/Zorg/Kwaliteitskaarten/Gedrag/Kwaliteitskaart%20Gedrag.docx?d=w94c766e708b44e8698730cd6e1526d22&amp;csf=1&amp;web=1&amp;e=SVY9Qx" TargetMode="External"/><Relationship Id="rId29" Type="http://schemas.openxmlformats.org/officeDocument/2006/relationships/hyperlink" Target="https://spoutrecht.sharepoint.com/:w:/r/sites/OBSDeKlim-Schoolleider/Gedeelde%20documenten/General/peer%20review/Portfolio%20De%20Klim%20oktober%202018.docx?d=w11c62b5430434a7198a4f9287f6301b4&amp;csf=1&amp;web=1&amp;e=cLGpJ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outrecht.nl/home/over-spo/visie-en-koersplan/goede-structuur/" TargetMode="External"/><Relationship Id="rId24" Type="http://schemas.openxmlformats.org/officeDocument/2006/relationships/hyperlink" Target="https://www.spoutrecht.nl/home/regelingen/" TargetMode="External"/><Relationship Id="rId32" Type="http://schemas.openxmlformats.org/officeDocument/2006/relationships/hyperlink" Target="https://spoutrecht.sharepoint.com/sites/medewerkers/beleid/SPO%20Utrecht%20%20Beleid/Forms/AllItems.aspx?id=%2Fsites%2Fmedewerkers%2Fbeleid%2FSPO%20Utrecht%20%20Beleid%2FArbobeleid%20SPO%20Utrecht%202017%2Epdf&amp;parent=%2Fsites%2Fmedewerkers%2Fbeleid%2FSPO%20Utrecht%20%20Beleid" TargetMode="External"/><Relationship Id="rId37" Type="http://schemas.openxmlformats.org/officeDocument/2006/relationships/hyperlink" Target="https://spoutrecht.sharepoint.com/:b:/r/sites/obsDeKlim-Team/Gedeelde%20documenten/schoolplan-jaarplan-schoolgids/Schoolgids/Schoolgids%202025-2026.pdf?csf=1&amp;web=1&amp;e=UeUE0p" TargetMode="External"/><Relationship Id="rId40" Type="http://schemas.openxmlformats.org/officeDocument/2006/relationships/hyperlink" Target="https://www.spoutrecht.nl/home/regelingen/"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poutrecht.sharepoint.com/:w:/r/sites/obsDeKlim-Team/Gedeelde%20documenten/General/veiligheidsplan/BHV-ONTRUIMINGSPLAN-OBS%20de%20Klim2025-2026.docx?d=w390c586a75d14389af5e88693fb2f840&amp;csf=1&amp;web=1&amp;e=ik0n35" TargetMode="External"/><Relationship Id="rId23" Type="http://schemas.openxmlformats.org/officeDocument/2006/relationships/hyperlink" Target="https://spoutrecht.sharepoint.com/sites/medewerkers/beleid/SPO%20Utrecht%20%20Beleid/Forms/AllItems.aspx?id=%2Fsites%2Fmedewerkers%2Fbeleid%2FSPO%20Utrecht%20%20Beleid%2FBeleidsplan%20agressie%2C%20geweld%20en%20seksuele%20intimidatie%2Epdf&amp;parent=%2Fsites%2Fmedewerkers%2Fbeleid%2FSPO%20Utrecht%20%20Beleid" TargetMode="External"/><Relationship Id="rId28" Type="http://schemas.openxmlformats.org/officeDocument/2006/relationships/hyperlink" Target="https://spoutrecht.sharepoint.com/sites/medewerkers/beleid/SPO%20Utrecht%20%20Beleid/Forms/AllItems.aspx?id=%2Fsites%2Fmedewerkers%2Fbeleid%2FSPO%20Utrecht%20%20Beleid%2FBeleidsplan%20agressie%2C%20geweld%20en%20seksuele%20intimidatie%2Epdf&amp;parent=%2Fsites%2Fmedewerkers%2Fbeleid%2FSPO%20Utrecht%20%20Beleid" TargetMode="External"/><Relationship Id="rId36" Type="http://schemas.openxmlformats.org/officeDocument/2006/relationships/hyperlink" Target="https://www.spoutrecht.nl/home/regelingen/" TargetMode="External"/><Relationship Id="rId10" Type="http://schemas.openxmlformats.org/officeDocument/2006/relationships/image" Target="media/image3.png"/><Relationship Id="rId19" Type="http://schemas.openxmlformats.org/officeDocument/2006/relationships/hyperlink" Target="https://spoutrecht.sharepoint.com/:b:/r/sites/obsDeKlim-Team/Gedeelde%20documenten/schoolplan-jaarplan-schoolgids/Schoolgids/Schoolgids%202025-2026.pdf?csf=1&amp;web=1&amp;e=UeUE0p" TargetMode="External"/><Relationship Id="rId31" Type="http://schemas.openxmlformats.org/officeDocument/2006/relationships/hyperlink" Target="http://www.scholenopdekaart.nl" TargetMode="External"/><Relationship Id="rId44" Type="http://schemas.openxmlformats.org/officeDocument/2006/relationships/hyperlink" Target="https://play.google.com/store/apps/details?id=com.casasolutions.meldcodekm&amp;hl=nl&amp;gl=US&amp;pli=1"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scholenopdeklaart.nl/" TargetMode="External"/><Relationship Id="rId22" Type="http://schemas.openxmlformats.org/officeDocument/2006/relationships/hyperlink" Target="https://spoutrecht.sharepoint.com/:w:/r/sites/obsDeKlim-Team/Gedeelde%20documenten/Zorg/Gedrag/Pesten/anti-pestprotocol%20goedgekeurd%20november%202020.docx?d=w9d62abf05d88450f82cb66cff02e2bda&amp;csf=1&amp;web=1&amp;e=KWOjPf" TargetMode="External"/><Relationship Id="rId27" Type="http://schemas.openxmlformats.org/officeDocument/2006/relationships/hyperlink" Target="https://www.augeo.nl/nl-nl/themas/meldcode/" TargetMode="External"/><Relationship Id="rId30" Type="http://schemas.openxmlformats.org/officeDocument/2006/relationships/hyperlink" Target="https://spoutrecht.sharepoint.com/:w:/r/sites/OBSDeKlim-Schoolleider/Gedeelde%20documenten/General/Nieuwe-leerkracht/Nieuwe%20leerkrachten%20Obs%20de%20klim%20(werkdocument).docx?d=wf0f4d083fe9d45b6ba4c1a06e3b2fb02&amp;csf=1&amp;web=1&amp;e=6doyIx" TargetMode="External"/><Relationship Id="rId35" Type="http://schemas.openxmlformats.org/officeDocument/2006/relationships/hyperlink" Target="https://www.spoutrecht.nl/home/regelingen/" TargetMode="External"/><Relationship Id="rId43" Type="http://schemas.openxmlformats.org/officeDocument/2006/relationships/hyperlink" Target="https://spoutrecht.sharepoint.com/sites/bestuurskantoor/kantoor/intern/Intern%20%20Concept%20beleid/Meldcode%20huiselijk%20geweld%20en%20kindermishandeling%20|%20Augeo" TargetMode="External"/><Relationship Id="rId8" Type="http://schemas.openxmlformats.org/officeDocument/2006/relationships/image" Target="media/image1.png"/><Relationship Id="rId3" Type="http://schemas.openxmlformats.org/officeDocument/2006/relationships/customXml" Target="../customXml/item3.xml"/><Relationship Id="rId12" Type="http://schemas.openxmlformats.org/officeDocument/2006/relationships/hyperlink" Target="http://www.obsdeklim.nl" TargetMode="External"/><Relationship Id="rId17" Type="http://schemas.openxmlformats.org/officeDocument/2006/relationships/hyperlink" Target="https://spoutrecht.sharepoint.com/:b:/r/sites/obsDeKlim-Team/Gedeelde%20documenten/schoolplan-jaarplan-schoolgids/Schoolplan/Schoolplan%202024-2027%20-%20OBS%20de%20Klim.pdf?csf=1&amp;web=1&amp;e=ZAJySw" TargetMode="External"/><Relationship Id="rId25" Type="http://schemas.openxmlformats.org/officeDocument/2006/relationships/hyperlink" Target="https://www.spoutrecht.nl/home/regelingen/" TargetMode="External"/><Relationship Id="rId33" Type="http://schemas.openxmlformats.org/officeDocument/2006/relationships/hyperlink" Target="https://onderwijsgeschillen.nl/doelgroep/voor-ouders-en-verzorgers" TargetMode="External"/><Relationship Id="rId38" Type="http://schemas.openxmlformats.org/officeDocument/2006/relationships/hyperlink" Target="https://spoutrecht.sharepoint.com/:b:/r/sites/obsDeKlim-Team/Gedeelde%20documenten/schoolplan-jaarplan-schoolgids/Schoolgids/Schoolgids%202025-2026.pdf?csf=1&amp;web=1&amp;e=UeUE0p" TargetMode="External"/><Relationship Id="rId46" Type="http://schemas.openxmlformats.org/officeDocument/2006/relationships/theme" Target="theme/theme1.xml"/><Relationship Id="rId20" Type="http://schemas.openxmlformats.org/officeDocument/2006/relationships/hyperlink" Target="https://spoutrecht.sharepoint.com/:b:/r/sites/obsDeKlim-Team/Gedeelde%20documenten/Zorg/Gedrag/Omgangsvormen%20poster.pdf?csf=1&amp;web=1&amp;e=K3V3Dk" TargetMode="External"/><Relationship Id="rId41" Type="http://schemas.openxmlformats.org/officeDocument/2006/relationships/hyperlink" Target="https://spoutrecht.sharepoint.com/:w:/r/sites/obsDeKlim-Team/Gedeelde%20documenten/Zorg/Aanname%20(beleid)/Brieven/Aanmeldformulier%202024%20en%20toestemming%20beeldmateriaal.docx?d=w0efc2d4f7e5944258abec80fe71b2b6f&amp;csf=1&amp;web=1&amp;e=dx5vGW"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6f4081-aaff-47cb-8722-08f9c477a1b4">
      <Terms xmlns="http://schemas.microsoft.com/office/infopath/2007/PartnerControls"/>
    </lcf76f155ced4ddcb4097134ff3c332f>
    <TaxCatchAll xmlns="a11e9376-188c-4ed6-a560-6a353cd025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005A829A115E4DB800B4EE88889A22" ma:contentTypeVersion="13" ma:contentTypeDescription="Een nieuw document maken." ma:contentTypeScope="" ma:versionID="591baab90f453e0b8401d548b184ae74">
  <xsd:schema xmlns:xsd="http://www.w3.org/2001/XMLSchema" xmlns:xs="http://www.w3.org/2001/XMLSchema" xmlns:p="http://schemas.microsoft.com/office/2006/metadata/properties" xmlns:ns2="be6f4081-aaff-47cb-8722-08f9c477a1b4" xmlns:ns3="a11e9376-188c-4ed6-a560-6a353cd0252a" targetNamespace="http://schemas.microsoft.com/office/2006/metadata/properties" ma:root="true" ma:fieldsID="a8e4ba0b706be39cb4996057ef967cb3" ns2:_="" ns3:_="">
    <xsd:import namespace="be6f4081-aaff-47cb-8722-08f9c477a1b4"/>
    <xsd:import namespace="a11e9376-188c-4ed6-a560-6a353cd025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f4081-aaff-47cb-8722-08f9c477a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d4a6b51a-11a4-4656-97aa-6f7b696dee5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1e9376-188c-4ed6-a560-6a353cd0252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392f43-f87c-40fc-a184-26f7a0b95045}" ma:internalName="TaxCatchAll" ma:showField="CatchAllData" ma:web="a11e9376-188c-4ed6-a560-6a353cd02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4B4E0B-9A2E-4F31-9498-8083722019FD}">
  <ds:schemaRefs>
    <ds:schemaRef ds:uri="http://schemas.microsoft.com/sharepoint/v3/contenttype/forms"/>
  </ds:schemaRefs>
</ds:datastoreItem>
</file>

<file path=customXml/itemProps2.xml><?xml version="1.0" encoding="utf-8"?>
<ds:datastoreItem xmlns:ds="http://schemas.openxmlformats.org/officeDocument/2006/customXml" ds:itemID="{CBE7BDC3-28DE-41D0-B859-9F5865A5D20F}">
  <ds:schemaRefs>
    <ds:schemaRef ds:uri="http://schemas.microsoft.com/office/2006/metadata/properties"/>
    <ds:schemaRef ds:uri="http://schemas.microsoft.com/office/infopath/2007/PartnerControls"/>
    <ds:schemaRef ds:uri="be6f4081-aaff-47cb-8722-08f9c477a1b4"/>
    <ds:schemaRef ds:uri="a11e9376-188c-4ed6-a560-6a353cd0252a"/>
  </ds:schemaRefs>
</ds:datastoreItem>
</file>

<file path=customXml/itemProps3.xml><?xml version="1.0" encoding="utf-8"?>
<ds:datastoreItem xmlns:ds="http://schemas.openxmlformats.org/officeDocument/2006/customXml" ds:itemID="{734BF0FF-F83F-4544-BFF8-05F87C074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f4081-aaff-47cb-8722-08f9c477a1b4"/>
    <ds:schemaRef ds:uri="a11e9376-188c-4ed6-a560-6a353cd02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3824</Words>
  <Characters>21036</Characters>
  <Application>Microsoft Office Word</Application>
  <DocSecurity>0</DocSecurity>
  <Lines>175</Lines>
  <Paragraphs>49</Paragraphs>
  <ScaleCrop>false</ScaleCrop>
  <Company/>
  <LinksUpToDate>false</LinksUpToDate>
  <CharactersWithSpaces>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Osman</dc:creator>
  <cp:keywords/>
  <dc:description/>
  <cp:lastModifiedBy>Marco Murk</cp:lastModifiedBy>
  <cp:revision>12</cp:revision>
  <dcterms:created xsi:type="dcterms:W3CDTF">2025-06-23T11:28:00Z</dcterms:created>
  <dcterms:modified xsi:type="dcterms:W3CDTF">2025-10-01T09:42:00Z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SharedWithUsers">
    <vt:lpwstr>2805;#Linda Osman</vt:lpwstr>
  </property>
  <property fmtid="{D5CDD505-2E9C-101B-9397-08002B2CF9AE}" pid="4" name="ContentTypeId">
    <vt:lpwstr>0x01010074005A829A115E4DB800B4EE88889A22</vt:lpwstr>
  </property>
  <property fmtid="{D5CDD505-2E9C-101B-9397-08002B2CF9AE}" pid="5" name="_ExtendedDescription">
    <vt:lpwstr/>
  </property>
</Properties>
</file>