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7A" w:rsidRPr="0037617A" w:rsidRDefault="0037617A" w:rsidP="00221037">
      <w:pPr>
        <w:spacing w:after="0"/>
        <w:jc w:val="center"/>
        <w:rPr>
          <w:rFonts w:cs="Calibri"/>
          <w:sz w:val="40"/>
          <w:szCs w:val="40"/>
        </w:rPr>
      </w:pPr>
      <w:bookmarkStart w:id="0" w:name="_GoBack"/>
      <w:bookmarkEnd w:id="0"/>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r>
    </w:p>
    <w:p w:rsidR="0037617A" w:rsidRDefault="0037617A" w:rsidP="00221037">
      <w:pPr>
        <w:spacing w:after="0"/>
        <w:jc w:val="center"/>
        <w:rPr>
          <w:rFonts w:cs="Calibri"/>
          <w:b/>
          <w:sz w:val="28"/>
          <w:szCs w:val="28"/>
        </w:rPr>
      </w:pPr>
    </w:p>
    <w:p w:rsidR="0037617A" w:rsidRDefault="0037617A" w:rsidP="00221037">
      <w:pPr>
        <w:spacing w:after="0"/>
        <w:jc w:val="center"/>
        <w:rPr>
          <w:rFonts w:cs="Calibri"/>
          <w:b/>
          <w:sz w:val="28"/>
          <w:szCs w:val="28"/>
        </w:rPr>
      </w:pPr>
    </w:p>
    <w:p w:rsidR="0037617A" w:rsidRDefault="0037617A" w:rsidP="00221037">
      <w:pPr>
        <w:spacing w:after="0"/>
        <w:jc w:val="center"/>
        <w:rPr>
          <w:rFonts w:cs="Calibri"/>
          <w:b/>
          <w:sz w:val="28"/>
          <w:szCs w:val="28"/>
        </w:rPr>
      </w:pPr>
    </w:p>
    <w:p w:rsidR="00A02CEB" w:rsidRDefault="005314D9" w:rsidP="00221037">
      <w:pPr>
        <w:spacing w:after="0"/>
        <w:jc w:val="center"/>
        <w:rPr>
          <w:rFonts w:cs="Calibri"/>
          <w:b/>
          <w:sz w:val="28"/>
          <w:szCs w:val="28"/>
        </w:rPr>
      </w:pPr>
      <w:r>
        <w:rPr>
          <w:rFonts w:cs="Calibri"/>
          <w:b/>
          <w:sz w:val="28"/>
          <w:szCs w:val="28"/>
        </w:rPr>
        <w:t>School</w:t>
      </w:r>
      <w:r w:rsidR="00BB662A">
        <w:rPr>
          <w:rFonts w:cs="Calibri"/>
          <w:b/>
          <w:sz w:val="28"/>
          <w:szCs w:val="28"/>
        </w:rPr>
        <w:t>-</w:t>
      </w:r>
      <w:r>
        <w:rPr>
          <w:rFonts w:cs="Calibri"/>
          <w:b/>
          <w:sz w:val="28"/>
          <w:szCs w:val="28"/>
        </w:rPr>
        <w:t>ondersteuningsprofiel</w:t>
      </w:r>
    </w:p>
    <w:p w:rsidR="009C6BE3" w:rsidRDefault="009C6BE3" w:rsidP="00221037">
      <w:pPr>
        <w:spacing w:after="0"/>
        <w:jc w:val="center"/>
        <w:rPr>
          <w:rFonts w:cs="Calibri"/>
          <w:b/>
          <w:sz w:val="28"/>
          <w:szCs w:val="28"/>
        </w:rPr>
      </w:pPr>
    </w:p>
    <w:p w:rsidR="00A02CEB" w:rsidRDefault="00A02CEB" w:rsidP="00221037">
      <w:pPr>
        <w:spacing w:after="0"/>
        <w:jc w:val="center"/>
        <w:rPr>
          <w:rFonts w:cs="Calibri"/>
          <w:b/>
          <w:sz w:val="28"/>
          <w:szCs w:val="28"/>
        </w:rPr>
      </w:pPr>
      <w:r>
        <w:rPr>
          <w:rFonts w:cs="Calibri"/>
          <w:b/>
          <w:sz w:val="28"/>
          <w:szCs w:val="28"/>
        </w:rPr>
        <w:t>van</w:t>
      </w:r>
    </w:p>
    <w:p w:rsidR="00A02CEB" w:rsidRDefault="00A02CEB" w:rsidP="00221037">
      <w:pPr>
        <w:spacing w:after="0"/>
        <w:jc w:val="center"/>
        <w:rPr>
          <w:rFonts w:cs="Calibri"/>
          <w:b/>
          <w:sz w:val="28"/>
          <w:szCs w:val="28"/>
        </w:rPr>
      </w:pPr>
    </w:p>
    <w:p w:rsidR="00A02CEB" w:rsidRDefault="0037617A" w:rsidP="00221037">
      <w:pPr>
        <w:spacing w:after="0"/>
        <w:jc w:val="center"/>
        <w:rPr>
          <w:rFonts w:cs="Calibri"/>
          <w:b/>
          <w:sz w:val="28"/>
          <w:szCs w:val="28"/>
        </w:rPr>
      </w:pPr>
      <w:r>
        <w:rPr>
          <w:rFonts w:cs="Calibri"/>
          <w:b/>
          <w:sz w:val="28"/>
          <w:szCs w:val="28"/>
        </w:rPr>
        <w:t>de Wereldwijzer</w:t>
      </w:r>
    </w:p>
    <w:p w:rsidR="00BB662A" w:rsidRPr="005D3127" w:rsidRDefault="00BB662A" w:rsidP="00221037">
      <w:pPr>
        <w:spacing w:after="0"/>
        <w:jc w:val="center"/>
        <w:rPr>
          <w:rFonts w:cs="Calibri"/>
          <w:b/>
          <w:i/>
        </w:rPr>
      </w:pPr>
      <w:r w:rsidRPr="005D3127">
        <w:rPr>
          <w:rFonts w:cs="Calibri"/>
          <w:b/>
          <w:i/>
        </w:rPr>
        <w:t>Basisonderwijs voor nieuwkomers</w:t>
      </w:r>
    </w:p>
    <w:p w:rsidR="00A02CEB" w:rsidRPr="005D3127" w:rsidRDefault="00A02CEB" w:rsidP="00221037">
      <w:pPr>
        <w:spacing w:after="0"/>
        <w:jc w:val="center"/>
        <w:rPr>
          <w:rFonts w:cs="Calibri"/>
          <w:b/>
        </w:rPr>
      </w:pPr>
    </w:p>
    <w:p w:rsidR="00A02CEB" w:rsidRDefault="00A02CEB" w:rsidP="006778A2">
      <w:pPr>
        <w:spacing w:after="0"/>
        <w:rPr>
          <w:rFonts w:cs="Calibri"/>
          <w:b/>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4E55E8" w:rsidRPr="00221037" w:rsidRDefault="004E55E8" w:rsidP="004E55E8">
      <w:pPr>
        <w:spacing w:after="0"/>
        <w:jc w:val="center"/>
        <w:rPr>
          <w:rFonts w:cs="Calibri"/>
          <w:b/>
          <w:sz w:val="28"/>
          <w:szCs w:val="28"/>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4E55E8" w:rsidRDefault="004E55E8" w:rsidP="004E55E8">
      <w:pPr>
        <w:spacing w:after="0"/>
        <w:rPr>
          <w:rFonts w:cs="Calibri"/>
          <w:b/>
        </w:rPr>
      </w:pPr>
    </w:p>
    <w:p w:rsidR="007F2E1B" w:rsidRDefault="007F2E1B" w:rsidP="004E55E8">
      <w:pPr>
        <w:spacing w:after="0"/>
        <w:rPr>
          <w:rFonts w:cs="Calibri"/>
          <w:b/>
        </w:rPr>
      </w:pPr>
    </w:p>
    <w:p w:rsidR="007F2E1B" w:rsidRDefault="007F2E1B" w:rsidP="004E55E8">
      <w:pPr>
        <w:spacing w:after="0"/>
        <w:rPr>
          <w:rFonts w:cs="Calibri"/>
          <w:b/>
        </w:rPr>
      </w:pPr>
    </w:p>
    <w:p w:rsidR="007F2E1B" w:rsidRDefault="007F2E1B" w:rsidP="004E55E8">
      <w:pPr>
        <w:spacing w:after="0"/>
        <w:rPr>
          <w:rFonts w:cs="Calibri"/>
          <w:b/>
        </w:rPr>
      </w:pPr>
    </w:p>
    <w:p w:rsidR="004E55E8" w:rsidRDefault="004E55E8" w:rsidP="004E55E8">
      <w:pPr>
        <w:spacing w:after="0"/>
        <w:rPr>
          <w:rFonts w:cs="Calibri"/>
          <w:b/>
        </w:rPr>
      </w:pPr>
    </w:p>
    <w:p w:rsidR="007F2E1B" w:rsidRDefault="007F2E1B" w:rsidP="004E55E8">
      <w:pPr>
        <w:spacing w:after="0"/>
        <w:rPr>
          <w:rFonts w:cs="Calibri"/>
          <w:b/>
        </w:rPr>
      </w:pPr>
    </w:p>
    <w:p w:rsidR="004E55E8" w:rsidRDefault="004E55E8" w:rsidP="007F2E1B">
      <w:pPr>
        <w:pBdr>
          <w:top w:val="single" w:sz="4" w:space="1" w:color="auto"/>
          <w:left w:val="single" w:sz="4" w:space="4" w:color="auto"/>
          <w:bottom w:val="single" w:sz="4" w:space="1" w:color="auto"/>
          <w:right w:val="single" w:sz="4" w:space="4" w:color="auto"/>
        </w:pBdr>
        <w:spacing w:after="0"/>
        <w:rPr>
          <w:rFonts w:cs="Calibri"/>
        </w:rPr>
      </w:pPr>
    </w:p>
    <w:p w:rsidR="007F2E1B" w:rsidRDefault="007F2E1B" w:rsidP="007F2E1B">
      <w:pPr>
        <w:pBdr>
          <w:top w:val="single" w:sz="4" w:space="1" w:color="auto"/>
          <w:left w:val="single" w:sz="4" w:space="4" w:color="auto"/>
          <w:bottom w:val="single" w:sz="4" w:space="1" w:color="auto"/>
          <w:right w:val="single" w:sz="4" w:space="4" w:color="auto"/>
        </w:pBdr>
        <w:spacing w:after="0"/>
        <w:rPr>
          <w:rFonts w:cs="Calibri"/>
        </w:rPr>
      </w:pPr>
    </w:p>
    <w:p w:rsidR="007F2E1B" w:rsidRDefault="007F2E1B" w:rsidP="004E55E8">
      <w:pPr>
        <w:pBdr>
          <w:top w:val="single" w:sz="4" w:space="1" w:color="auto"/>
          <w:left w:val="single" w:sz="4" w:space="4" w:color="auto"/>
          <w:bottom w:val="single" w:sz="4" w:space="1" w:color="auto"/>
          <w:right w:val="single" w:sz="4" w:space="4" w:color="auto"/>
        </w:pBdr>
        <w:spacing w:after="0"/>
        <w:rPr>
          <w:rFonts w:cs="Calibri"/>
        </w:rPr>
      </w:pPr>
    </w:p>
    <w:p w:rsidR="007F2E1B" w:rsidRDefault="007F2E1B" w:rsidP="004E55E8">
      <w:pPr>
        <w:pBdr>
          <w:top w:val="single" w:sz="4" w:space="1" w:color="auto"/>
          <w:left w:val="single" w:sz="4" w:space="4" w:color="auto"/>
          <w:bottom w:val="single" w:sz="4" w:space="1" w:color="auto"/>
          <w:right w:val="single" w:sz="4" w:space="4" w:color="auto"/>
        </w:pBdr>
        <w:spacing w:after="0"/>
        <w:rPr>
          <w:rFonts w:cs="Calibri"/>
        </w:rPr>
      </w:pPr>
    </w:p>
    <w:p w:rsidR="007F2E1B" w:rsidRDefault="007F2E1B" w:rsidP="004E55E8">
      <w:pPr>
        <w:pBdr>
          <w:top w:val="single" w:sz="4" w:space="1" w:color="auto"/>
          <w:left w:val="single" w:sz="4" w:space="4" w:color="auto"/>
          <w:bottom w:val="single" w:sz="4" w:space="1" w:color="auto"/>
          <w:right w:val="single" w:sz="4" w:space="4" w:color="auto"/>
        </w:pBdr>
        <w:spacing w:after="0"/>
        <w:rPr>
          <w:rFonts w:cs="Calibri"/>
        </w:rPr>
      </w:pPr>
    </w:p>
    <w:p w:rsidR="007F2E1B" w:rsidRDefault="007F2E1B" w:rsidP="004E55E8">
      <w:pPr>
        <w:pBdr>
          <w:top w:val="single" w:sz="4" w:space="1" w:color="auto"/>
          <w:left w:val="single" w:sz="4" w:space="4" w:color="auto"/>
          <w:bottom w:val="single" w:sz="4" w:space="1" w:color="auto"/>
          <w:right w:val="single" w:sz="4" w:space="4" w:color="auto"/>
        </w:pBdr>
        <w:spacing w:after="0"/>
        <w:rPr>
          <w:rFonts w:cs="Calibri"/>
        </w:rPr>
      </w:pPr>
    </w:p>
    <w:p w:rsidR="004E55E8" w:rsidRPr="00713D56" w:rsidRDefault="004E55E8" w:rsidP="004E55E8">
      <w:pPr>
        <w:pBdr>
          <w:top w:val="single" w:sz="4" w:space="1" w:color="auto"/>
          <w:left w:val="single" w:sz="4" w:space="4" w:color="auto"/>
          <w:bottom w:val="single" w:sz="4" w:space="1" w:color="auto"/>
          <w:right w:val="single" w:sz="4" w:space="4" w:color="auto"/>
        </w:pBdr>
        <w:spacing w:after="0"/>
        <w:rPr>
          <w:rFonts w:cs="Calibri"/>
          <w:b/>
          <w:sz w:val="24"/>
          <w:szCs w:val="24"/>
        </w:rPr>
      </w:pPr>
      <w:r w:rsidRPr="00713D56">
        <w:rPr>
          <w:rFonts w:cs="Calibri"/>
          <w:b/>
          <w:sz w:val="24"/>
          <w:szCs w:val="24"/>
        </w:rPr>
        <w:t>Inhoudsopgave</w:t>
      </w:r>
      <w:r>
        <w:rPr>
          <w:rFonts w:cs="Calibri"/>
          <w:b/>
          <w:sz w:val="24"/>
          <w:szCs w:val="24"/>
        </w:rPr>
        <w:t xml:space="preserve"> </w:t>
      </w:r>
      <w:r w:rsidR="005314D9">
        <w:rPr>
          <w:rFonts w:cs="Calibri"/>
          <w:b/>
          <w:sz w:val="24"/>
          <w:szCs w:val="24"/>
        </w:rPr>
        <w:t>School</w:t>
      </w:r>
      <w:r w:rsidR="00BB662A">
        <w:rPr>
          <w:rFonts w:cs="Calibri"/>
          <w:b/>
          <w:sz w:val="24"/>
          <w:szCs w:val="24"/>
        </w:rPr>
        <w:t>-</w:t>
      </w:r>
      <w:r w:rsidR="005314D9">
        <w:rPr>
          <w:rFonts w:cs="Calibri"/>
          <w:b/>
          <w:sz w:val="24"/>
          <w:szCs w:val="24"/>
        </w:rPr>
        <w:t>ondersteuningsprofiel</w:t>
      </w:r>
    </w:p>
    <w:p w:rsidR="004E55E8" w:rsidRDefault="004E55E8" w:rsidP="004E55E8">
      <w:pPr>
        <w:pBdr>
          <w:top w:val="single" w:sz="4" w:space="1" w:color="auto"/>
          <w:left w:val="single" w:sz="4" w:space="4" w:color="auto"/>
          <w:bottom w:val="single" w:sz="4" w:space="1" w:color="auto"/>
          <w:right w:val="single" w:sz="4" w:space="4" w:color="auto"/>
        </w:pBdr>
        <w:spacing w:after="0"/>
        <w:rPr>
          <w:rFonts w:cs="Calibri"/>
          <w:b/>
        </w:rPr>
      </w:pPr>
    </w:p>
    <w:p w:rsidR="004E55E8" w:rsidRPr="0069615C"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Inleiding</w:t>
      </w:r>
    </w:p>
    <w:p w:rsidR="004E55E8" w:rsidRPr="0069615C"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Algemene gegevens</w:t>
      </w:r>
    </w:p>
    <w:p w:rsidR="004E55E8" w:rsidRPr="0069615C" w:rsidRDefault="004E55E8" w:rsidP="004E55E8">
      <w:p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2.1 Contactgegevens</w:t>
      </w:r>
    </w:p>
    <w:p w:rsidR="004E55E8" w:rsidRPr="0069615C" w:rsidRDefault="004E55E8" w:rsidP="004E55E8">
      <w:p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2.2 Onderwijsvisie/schoolconcept</w:t>
      </w:r>
    </w:p>
    <w:p w:rsidR="004E55E8" w:rsidRPr="0069615C" w:rsidRDefault="004E55E8" w:rsidP="004E55E8">
      <w:pPr>
        <w:pBdr>
          <w:top w:val="single" w:sz="4" w:space="1" w:color="auto"/>
          <w:left w:val="single" w:sz="4" w:space="4" w:color="auto"/>
          <w:bottom w:val="single" w:sz="4" w:space="1" w:color="auto"/>
          <w:right w:val="single" w:sz="4" w:space="4" w:color="auto"/>
        </w:pBdr>
        <w:tabs>
          <w:tab w:val="left" w:pos="2505"/>
        </w:tabs>
        <w:spacing w:after="0"/>
        <w:rPr>
          <w:rFonts w:cs="Calibri"/>
          <w:b/>
        </w:rPr>
      </w:pPr>
      <w:r w:rsidRPr="0069615C">
        <w:rPr>
          <w:rFonts w:cs="Calibri"/>
          <w:b/>
        </w:rPr>
        <w:t>2.3 Kengetallen leerlingenpopulatie huidig schooljaar en de afgelopen 3 schooljaren</w:t>
      </w:r>
    </w:p>
    <w:p w:rsidR="004E55E8"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Basisondersteuning</w:t>
      </w:r>
    </w:p>
    <w:p w:rsidR="004E55E8" w:rsidRDefault="004E55E8" w:rsidP="004E55E8">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Basiskwaliteit van het onderwijs</w:t>
      </w:r>
    </w:p>
    <w:p w:rsidR="004E55E8" w:rsidRPr="0069615C" w:rsidRDefault="004E55E8" w:rsidP="004E55E8">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Planmatig werken</w:t>
      </w:r>
    </w:p>
    <w:p w:rsidR="004E55E8" w:rsidRPr="0069615C" w:rsidRDefault="004E55E8" w:rsidP="004E55E8">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Preventieve en licht curatieve interventies</w:t>
      </w:r>
    </w:p>
    <w:p w:rsidR="004E55E8" w:rsidRPr="0069615C" w:rsidRDefault="0000406F" w:rsidP="004E55E8">
      <w:pPr>
        <w:pStyle w:val="Lijstalinea"/>
        <w:numPr>
          <w:ilvl w:val="1"/>
          <w:numId w:val="1"/>
        </w:numPr>
        <w:pBdr>
          <w:top w:val="single" w:sz="4" w:space="1" w:color="auto"/>
          <w:left w:val="single" w:sz="4" w:space="4" w:color="auto"/>
          <w:bottom w:val="single" w:sz="4" w:space="1" w:color="auto"/>
          <w:right w:val="single" w:sz="4" w:space="4" w:color="auto"/>
        </w:pBdr>
        <w:spacing w:after="0"/>
        <w:rPr>
          <w:rFonts w:cs="Calibri"/>
          <w:b/>
        </w:rPr>
      </w:pPr>
      <w:r>
        <w:rPr>
          <w:rFonts w:cs="Calibri"/>
          <w:b/>
        </w:rPr>
        <w:t>S</w:t>
      </w:r>
      <w:r w:rsidR="004E55E8">
        <w:rPr>
          <w:rFonts w:cs="Calibri"/>
          <w:b/>
        </w:rPr>
        <w:t>chool</w:t>
      </w:r>
      <w:r w:rsidR="007F2E1B">
        <w:rPr>
          <w:rFonts w:cs="Calibri"/>
          <w:b/>
        </w:rPr>
        <w:t>ondersteunings</w:t>
      </w:r>
      <w:r w:rsidR="004E55E8" w:rsidRPr="0069615C">
        <w:rPr>
          <w:rFonts w:cs="Calibri"/>
          <w:b/>
        </w:rPr>
        <w:t>structuur</w:t>
      </w:r>
    </w:p>
    <w:p w:rsidR="004E55E8" w:rsidRPr="0069615C"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Onderwijsarrangementen voor leerlingen met specifieke onderwijsbehoeften</w:t>
      </w:r>
    </w:p>
    <w:p w:rsidR="004E55E8" w:rsidRPr="0069615C"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sidRPr="0069615C">
        <w:rPr>
          <w:rFonts w:cs="Calibri"/>
          <w:b/>
        </w:rPr>
        <w:t>Randvoorwaarden</w:t>
      </w:r>
    </w:p>
    <w:p w:rsidR="004E55E8" w:rsidRPr="0037617A" w:rsidRDefault="004E55E8" w:rsidP="004E55E8">
      <w:pPr>
        <w:pStyle w:val="Lijstalinea"/>
        <w:numPr>
          <w:ilvl w:val="0"/>
          <w:numId w:val="1"/>
        </w:numPr>
        <w:pBdr>
          <w:top w:val="single" w:sz="4" w:space="1" w:color="auto"/>
          <w:left w:val="single" w:sz="4" w:space="4" w:color="auto"/>
          <w:bottom w:val="single" w:sz="4" w:space="1" w:color="auto"/>
          <w:right w:val="single" w:sz="4" w:space="4" w:color="auto"/>
        </w:pBdr>
        <w:spacing w:after="0"/>
        <w:rPr>
          <w:rFonts w:cs="Calibri"/>
          <w:b/>
        </w:rPr>
      </w:pPr>
      <w:r>
        <w:rPr>
          <w:rFonts w:cs="Calibri"/>
          <w:b/>
        </w:rPr>
        <w:t>Conclusies en ambitie</w:t>
      </w: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spacing w:after="0"/>
        <w:jc w:val="center"/>
        <w:rPr>
          <w:rFonts w:cs="Calibri"/>
        </w:rPr>
      </w:pPr>
    </w:p>
    <w:p w:rsidR="004E55E8" w:rsidRDefault="004E55E8" w:rsidP="004E55E8">
      <w:pPr>
        <w:autoSpaceDE w:val="0"/>
        <w:autoSpaceDN w:val="0"/>
        <w:adjustRightInd w:val="0"/>
        <w:spacing w:after="0"/>
        <w:rPr>
          <w:rFonts w:cs="Calibri"/>
          <w:b/>
          <w:bCs/>
        </w:rPr>
      </w:pPr>
    </w:p>
    <w:p w:rsidR="00A02CEB" w:rsidRDefault="00A02CEB" w:rsidP="004E55E8">
      <w:pPr>
        <w:spacing w:after="0"/>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A02CEB" w:rsidRDefault="00A02CEB" w:rsidP="008020A6">
      <w:pPr>
        <w:spacing w:after="0"/>
        <w:jc w:val="center"/>
        <w:rPr>
          <w:rFonts w:cs="Calibri"/>
        </w:rPr>
      </w:pPr>
    </w:p>
    <w:p w:rsidR="0037617A" w:rsidRDefault="0037617A" w:rsidP="0037617A">
      <w:pPr>
        <w:autoSpaceDE w:val="0"/>
        <w:autoSpaceDN w:val="0"/>
        <w:adjustRightInd w:val="0"/>
        <w:spacing w:after="0"/>
        <w:rPr>
          <w:rFonts w:cs="Calibri"/>
          <w:b/>
          <w:bCs/>
        </w:rPr>
      </w:pPr>
    </w:p>
    <w:p w:rsidR="00F936D4" w:rsidRDefault="00F936D4">
      <w:pPr>
        <w:spacing w:after="0" w:line="240" w:lineRule="auto"/>
        <w:rPr>
          <w:rFonts w:cs="Calibri"/>
          <w:b/>
          <w:bCs/>
        </w:rPr>
      </w:pPr>
      <w:r>
        <w:rPr>
          <w:rFonts w:cs="Calibri"/>
          <w:b/>
          <w:bCs/>
        </w:rPr>
        <w:br w:type="page"/>
      </w:r>
    </w:p>
    <w:p w:rsidR="00A02CEB" w:rsidRPr="0037617A" w:rsidRDefault="00A02CEB" w:rsidP="0037617A">
      <w:pPr>
        <w:autoSpaceDE w:val="0"/>
        <w:autoSpaceDN w:val="0"/>
        <w:adjustRightInd w:val="0"/>
        <w:spacing w:after="0"/>
        <w:rPr>
          <w:rFonts w:cs="Calibri"/>
          <w:b/>
          <w:bCs/>
        </w:rPr>
      </w:pPr>
      <w:r w:rsidRPr="0037617A">
        <w:rPr>
          <w:rFonts w:cs="Calibri"/>
          <w:b/>
          <w:bCs/>
        </w:rPr>
        <w:lastRenderedPageBreak/>
        <w:t>Inleiding</w:t>
      </w:r>
    </w:p>
    <w:p w:rsidR="00A02CEB" w:rsidRPr="00BC7C83" w:rsidRDefault="00A02CEB" w:rsidP="00BC7C83">
      <w:pPr>
        <w:pStyle w:val="Lijstalinea"/>
        <w:autoSpaceDE w:val="0"/>
        <w:autoSpaceDN w:val="0"/>
        <w:adjustRightInd w:val="0"/>
        <w:spacing w:after="0"/>
        <w:rPr>
          <w:rFonts w:cs="Calibri"/>
          <w:b/>
          <w:bCs/>
        </w:rPr>
      </w:pPr>
    </w:p>
    <w:p w:rsidR="00A02CEB" w:rsidRDefault="0037617A" w:rsidP="002407F3">
      <w:pPr>
        <w:autoSpaceDE w:val="0"/>
        <w:autoSpaceDN w:val="0"/>
        <w:adjustRightInd w:val="0"/>
        <w:spacing w:after="0"/>
        <w:jc w:val="both"/>
        <w:rPr>
          <w:rFonts w:cs="Calibri"/>
        </w:rPr>
      </w:pPr>
      <w:r>
        <w:rPr>
          <w:rFonts w:cs="Calibri"/>
        </w:rPr>
        <w:t xml:space="preserve">Het </w:t>
      </w:r>
      <w:r w:rsidR="005314D9">
        <w:rPr>
          <w:rFonts w:cs="Calibri"/>
        </w:rPr>
        <w:t>schoolondersteuningsprofiel</w:t>
      </w:r>
      <w:r>
        <w:rPr>
          <w:rFonts w:cs="Calibri"/>
        </w:rPr>
        <w:t xml:space="preserve"> is, in het kader van passend onderwijs, een belang</w:t>
      </w:r>
      <w:r w:rsidR="00904514">
        <w:rPr>
          <w:rFonts w:cs="Calibri"/>
        </w:rPr>
        <w:t>rijk in</w:t>
      </w:r>
      <w:r>
        <w:rPr>
          <w:rFonts w:cs="Calibri"/>
        </w:rPr>
        <w:t xml:space="preserve">strument waarin de school de taken, verantwoordelijkheden en werkwijze vastlegt. Het </w:t>
      </w:r>
      <w:r w:rsidR="005314D9">
        <w:rPr>
          <w:rFonts w:cs="Calibri"/>
        </w:rPr>
        <w:t>schoolondersteuningsprofiel</w:t>
      </w:r>
      <w:r>
        <w:rPr>
          <w:rFonts w:cs="Calibri"/>
        </w:rPr>
        <w:t xml:space="preserve"> beschrijft de wijze waarop de school de basisondersteuning vormgeeft en welke extra ondersteuning de school biedt of wil gaan bieden. Alle schoolondersteuningsprofielen van de scholen in het samenwerki</w:t>
      </w:r>
      <w:r w:rsidR="00904514">
        <w:rPr>
          <w:rFonts w:cs="Calibri"/>
        </w:rPr>
        <w:t xml:space="preserve">ngsverband samen vormen een </w:t>
      </w:r>
      <w:r>
        <w:rPr>
          <w:rFonts w:cs="Calibri"/>
        </w:rPr>
        <w:t>dekkend aanbod van on</w:t>
      </w:r>
      <w:r w:rsidR="00904514">
        <w:rPr>
          <w:rFonts w:cs="Calibri"/>
        </w:rPr>
        <w:t>dersteuning aan alle leerlingen.</w:t>
      </w:r>
    </w:p>
    <w:p w:rsidR="00A02CEB" w:rsidRDefault="00A02CEB" w:rsidP="00793290">
      <w:pPr>
        <w:autoSpaceDE w:val="0"/>
        <w:autoSpaceDN w:val="0"/>
        <w:adjustRightInd w:val="0"/>
        <w:spacing w:after="0"/>
        <w:rPr>
          <w:rFonts w:cs="Calibri"/>
          <w:u w:val="single"/>
        </w:rPr>
      </w:pPr>
    </w:p>
    <w:p w:rsidR="005E4CE6" w:rsidRDefault="005E4CE6" w:rsidP="00793290">
      <w:pPr>
        <w:autoSpaceDE w:val="0"/>
        <w:autoSpaceDN w:val="0"/>
        <w:adjustRightInd w:val="0"/>
        <w:spacing w:after="0"/>
        <w:rPr>
          <w:rFonts w:cs="Calibri"/>
          <w:b/>
        </w:rPr>
      </w:pPr>
      <w:r>
        <w:rPr>
          <w:rFonts w:cs="Calibri"/>
          <w:b/>
        </w:rPr>
        <w:t>Ontstaan van de Wereldwijzer als ondersteuning aan basisscholen in Eindhoven en de Regio</w:t>
      </w:r>
    </w:p>
    <w:p w:rsidR="00340313" w:rsidRDefault="005E4CE6" w:rsidP="002407F3">
      <w:pPr>
        <w:autoSpaceDE w:val="0"/>
        <w:autoSpaceDN w:val="0"/>
        <w:adjustRightInd w:val="0"/>
        <w:spacing w:after="0"/>
        <w:jc w:val="both"/>
        <w:rPr>
          <w:rFonts w:cs="Calibri"/>
        </w:rPr>
      </w:pPr>
      <w:r>
        <w:rPr>
          <w:rFonts w:cs="Calibri"/>
        </w:rPr>
        <w:t>Met de aanwezigheid en komst van veel niet-Nederlands sprekende leerlingen in Eindhoven werd</w:t>
      </w:r>
      <w:r w:rsidR="002407F3">
        <w:rPr>
          <w:rFonts w:cs="Calibri"/>
        </w:rPr>
        <w:t xml:space="preserve"> </w:t>
      </w:r>
      <w:r>
        <w:rPr>
          <w:rFonts w:cs="Calibri"/>
        </w:rPr>
        <w:t>v</w:t>
      </w:r>
      <w:r w:rsidR="00904514">
        <w:rPr>
          <w:rFonts w:cs="Calibri"/>
        </w:rPr>
        <w:t xml:space="preserve">anuit het geheel </w:t>
      </w:r>
      <w:r w:rsidR="0052270C">
        <w:rPr>
          <w:rFonts w:cs="Calibri"/>
        </w:rPr>
        <w:t>aan</w:t>
      </w:r>
      <w:r w:rsidR="00904514">
        <w:rPr>
          <w:rFonts w:cs="Calibri"/>
        </w:rPr>
        <w:t xml:space="preserve"> maatregelen destijds behorend bij het Onderwijs</w:t>
      </w:r>
      <w:r>
        <w:rPr>
          <w:rFonts w:cs="Calibri"/>
        </w:rPr>
        <w:t xml:space="preserve"> Voorrangsgebied Eindhoven door</w:t>
      </w:r>
      <w:r w:rsidR="00904514">
        <w:rPr>
          <w:rFonts w:cs="Calibri"/>
        </w:rPr>
        <w:t xml:space="preserve"> de Gemeente Eindhoven en de gezamenlijke schoolbesturen Primair Onderwijs</w:t>
      </w:r>
      <w:r>
        <w:rPr>
          <w:rFonts w:cs="Calibri"/>
        </w:rPr>
        <w:t xml:space="preserve"> in Eindhoven,</w:t>
      </w:r>
      <w:r w:rsidR="002407F3">
        <w:rPr>
          <w:rFonts w:cs="Calibri"/>
        </w:rPr>
        <w:t xml:space="preserve"> </w:t>
      </w:r>
      <w:r w:rsidR="00904514">
        <w:rPr>
          <w:rFonts w:cs="Calibri"/>
        </w:rPr>
        <w:t>in 1990 vorm</w:t>
      </w:r>
      <w:r>
        <w:rPr>
          <w:rFonts w:cs="Calibri"/>
        </w:rPr>
        <w:t>gegeven</w:t>
      </w:r>
      <w:r w:rsidR="00904514">
        <w:rPr>
          <w:rFonts w:cs="Calibri"/>
        </w:rPr>
        <w:t xml:space="preserve"> aan het Opvangproject Neveninstromers Eindhoven. In 2010 werd de naam van de school veranderd in de Wereldwijzer, </w:t>
      </w:r>
      <w:r w:rsidR="00904514">
        <w:rPr>
          <w:rFonts w:cs="Calibri"/>
          <w:i/>
        </w:rPr>
        <w:t xml:space="preserve">basisonderwijs voor nieuwkomers. </w:t>
      </w:r>
      <w:r w:rsidR="00904514">
        <w:rPr>
          <w:rFonts w:cs="Calibri"/>
        </w:rPr>
        <w:t>De Wereldwijzer</w:t>
      </w:r>
      <w:r w:rsidR="00492394">
        <w:rPr>
          <w:rFonts w:cs="Calibri"/>
        </w:rPr>
        <w:t xml:space="preserve"> is een taalschool. De onderwijsactiviteiten zijn gericht op het verwerven van het Nederlands als Tweede taal (NT2). De Wereldwijzer</w:t>
      </w:r>
      <w:r w:rsidR="00904514">
        <w:rPr>
          <w:rFonts w:cs="Calibri"/>
        </w:rPr>
        <w:t xml:space="preserve"> b</w:t>
      </w:r>
      <w:r w:rsidR="00492394">
        <w:rPr>
          <w:rFonts w:cs="Calibri"/>
        </w:rPr>
        <w:t xml:space="preserve">iedt onderwijs aan leerlingen </w:t>
      </w:r>
      <w:r w:rsidR="00904514">
        <w:rPr>
          <w:rFonts w:cs="Calibri"/>
        </w:rPr>
        <w:t>die rechtstreeks uit het buitenland komen (nieuwkomers).</w:t>
      </w:r>
      <w:r w:rsidR="00492394">
        <w:rPr>
          <w:rFonts w:cs="Calibri"/>
        </w:rPr>
        <w:t xml:space="preserve"> </w:t>
      </w:r>
      <w:r w:rsidR="00904514">
        <w:rPr>
          <w:rFonts w:cs="Calibri"/>
        </w:rPr>
        <w:t>Deze leerlingen zijn nog niet in staat het onderwijs op een reguliere basisschool te volgen, omdat zij de Nederlandse taal nog niet of onvoldoende kunnen verstaa</w:t>
      </w:r>
      <w:r w:rsidR="00492394">
        <w:rPr>
          <w:rFonts w:cs="Calibri"/>
        </w:rPr>
        <w:t xml:space="preserve">n, spreken, lezen en schrijven. </w:t>
      </w:r>
      <w:r w:rsidR="00B35715">
        <w:rPr>
          <w:rFonts w:cs="Calibri"/>
        </w:rPr>
        <w:t>Op de Wereldwijzer ontvangen de leerlingen intensief NT2</w:t>
      </w:r>
      <w:r w:rsidR="00492394">
        <w:rPr>
          <w:rFonts w:cs="Calibri"/>
        </w:rPr>
        <w:t xml:space="preserve"> </w:t>
      </w:r>
      <w:r w:rsidR="00B35715">
        <w:rPr>
          <w:rFonts w:cs="Calibri"/>
        </w:rPr>
        <w:t>(Nederlands als tweede taal)onderwijs zodat zij na 40-60 weken een aansluiting kunnen vinden binnen het reguliere basisonderwijs.</w:t>
      </w:r>
      <w:r w:rsidR="00492394">
        <w:rPr>
          <w:rFonts w:cs="Calibri"/>
        </w:rPr>
        <w:t xml:space="preserve"> </w:t>
      </w:r>
    </w:p>
    <w:p w:rsidR="00340313" w:rsidRDefault="00340313" w:rsidP="002407F3">
      <w:pPr>
        <w:autoSpaceDE w:val="0"/>
        <w:autoSpaceDN w:val="0"/>
        <w:adjustRightInd w:val="0"/>
        <w:spacing w:after="0"/>
        <w:jc w:val="both"/>
        <w:rPr>
          <w:rFonts w:cs="Calibri"/>
        </w:rPr>
      </w:pPr>
    </w:p>
    <w:p w:rsidR="00340313" w:rsidRPr="00340313" w:rsidRDefault="00340313" w:rsidP="00793290">
      <w:pPr>
        <w:autoSpaceDE w:val="0"/>
        <w:autoSpaceDN w:val="0"/>
        <w:adjustRightInd w:val="0"/>
        <w:spacing w:after="0"/>
        <w:rPr>
          <w:rFonts w:cs="Calibri"/>
          <w:b/>
        </w:rPr>
      </w:pPr>
      <w:r>
        <w:rPr>
          <w:rFonts w:cs="Calibri"/>
          <w:b/>
        </w:rPr>
        <w:t>Toelating</w:t>
      </w:r>
    </w:p>
    <w:p w:rsidR="00904514" w:rsidRDefault="00904514" w:rsidP="00793290">
      <w:pPr>
        <w:autoSpaceDE w:val="0"/>
        <w:autoSpaceDN w:val="0"/>
        <w:adjustRightInd w:val="0"/>
        <w:spacing w:after="0"/>
        <w:rPr>
          <w:rFonts w:cs="Calibri"/>
        </w:rPr>
      </w:pPr>
      <w:r>
        <w:rPr>
          <w:rFonts w:cs="Calibri"/>
        </w:rPr>
        <w:t>Leerlingen die rechtstreeks uit het buitenland komen, kunnen op elk mom</w:t>
      </w:r>
      <w:r w:rsidR="00B35715">
        <w:rPr>
          <w:rFonts w:cs="Calibri"/>
        </w:rPr>
        <w:t>ent in een schooljaar instromen indien hij of zij :</w:t>
      </w:r>
    </w:p>
    <w:p w:rsidR="00B35715" w:rsidRDefault="00B35715" w:rsidP="00B35715">
      <w:pPr>
        <w:pStyle w:val="Lijstalinea"/>
        <w:numPr>
          <w:ilvl w:val="0"/>
          <w:numId w:val="18"/>
        </w:numPr>
        <w:autoSpaceDE w:val="0"/>
        <w:autoSpaceDN w:val="0"/>
        <w:adjustRightInd w:val="0"/>
        <w:spacing w:after="0"/>
        <w:rPr>
          <w:rFonts w:cs="Calibri"/>
        </w:rPr>
      </w:pPr>
      <w:r>
        <w:rPr>
          <w:rFonts w:cs="Calibri"/>
        </w:rPr>
        <w:t>de leeftijd van 4 t/m 12 jaar heeft</w:t>
      </w:r>
    </w:p>
    <w:p w:rsidR="00B35715" w:rsidRDefault="00B35715" w:rsidP="00B35715">
      <w:pPr>
        <w:pStyle w:val="Lijstalinea"/>
        <w:numPr>
          <w:ilvl w:val="0"/>
          <w:numId w:val="18"/>
        </w:numPr>
        <w:autoSpaceDE w:val="0"/>
        <w:autoSpaceDN w:val="0"/>
        <w:adjustRightInd w:val="0"/>
        <w:spacing w:after="0"/>
        <w:rPr>
          <w:rFonts w:cs="Calibri"/>
        </w:rPr>
      </w:pPr>
      <w:r>
        <w:rPr>
          <w:rFonts w:cs="Calibri"/>
        </w:rPr>
        <w:t>rechtstreeks uit het buitenland komt of minder dan 1 jaar in Nederland is</w:t>
      </w:r>
    </w:p>
    <w:p w:rsidR="00B35715" w:rsidRDefault="00B35715" w:rsidP="00B35715">
      <w:pPr>
        <w:pStyle w:val="Lijstalinea"/>
        <w:numPr>
          <w:ilvl w:val="0"/>
          <w:numId w:val="18"/>
        </w:numPr>
        <w:autoSpaceDE w:val="0"/>
        <w:autoSpaceDN w:val="0"/>
        <w:adjustRightInd w:val="0"/>
        <w:spacing w:after="0"/>
        <w:rPr>
          <w:rFonts w:cs="Calibri"/>
        </w:rPr>
      </w:pPr>
      <w:r>
        <w:rPr>
          <w:rFonts w:cs="Calibri"/>
        </w:rPr>
        <w:t>niet of nauwelijks Nederlands spreekt</w:t>
      </w:r>
    </w:p>
    <w:p w:rsidR="00B35715" w:rsidRPr="00B35715" w:rsidRDefault="00B35715" w:rsidP="00B35715">
      <w:pPr>
        <w:pStyle w:val="Lijstalinea"/>
        <w:numPr>
          <w:ilvl w:val="0"/>
          <w:numId w:val="18"/>
        </w:numPr>
        <w:autoSpaceDE w:val="0"/>
        <w:autoSpaceDN w:val="0"/>
        <w:adjustRightInd w:val="0"/>
        <w:spacing w:after="0"/>
        <w:rPr>
          <w:rFonts w:cs="Calibri"/>
        </w:rPr>
      </w:pPr>
      <w:r>
        <w:rPr>
          <w:rFonts w:cs="Calibri"/>
        </w:rPr>
        <w:t>binnen de aanmeldende Gemeente nog niet op een basisschool heeft gezeten</w:t>
      </w:r>
    </w:p>
    <w:p w:rsidR="00B35715" w:rsidRDefault="00A02CEB" w:rsidP="00B35715">
      <w:pPr>
        <w:autoSpaceDE w:val="0"/>
        <w:autoSpaceDN w:val="0"/>
        <w:adjustRightInd w:val="0"/>
        <w:spacing w:after="0"/>
        <w:rPr>
          <w:rFonts w:cs="Calibri"/>
        </w:rPr>
      </w:pPr>
      <w:r w:rsidRPr="00B35715">
        <w:rPr>
          <w:rFonts w:cs="Calibri"/>
        </w:rPr>
        <w:t xml:space="preserve"> </w:t>
      </w:r>
    </w:p>
    <w:p w:rsidR="00340313" w:rsidRDefault="00340313" w:rsidP="00B35715">
      <w:pPr>
        <w:autoSpaceDE w:val="0"/>
        <w:autoSpaceDN w:val="0"/>
        <w:adjustRightInd w:val="0"/>
        <w:spacing w:after="0"/>
        <w:rPr>
          <w:rFonts w:cs="Calibri"/>
          <w:b/>
        </w:rPr>
      </w:pPr>
      <w:r>
        <w:rPr>
          <w:rFonts w:cs="Calibri"/>
          <w:b/>
        </w:rPr>
        <w:t>Communicatie</w:t>
      </w:r>
    </w:p>
    <w:p w:rsidR="00340313" w:rsidRPr="00340313" w:rsidRDefault="00340313" w:rsidP="0016295B">
      <w:pPr>
        <w:autoSpaceDE w:val="0"/>
        <w:autoSpaceDN w:val="0"/>
        <w:adjustRightInd w:val="0"/>
        <w:spacing w:after="0"/>
        <w:jc w:val="both"/>
        <w:rPr>
          <w:rFonts w:cs="Calibri"/>
        </w:rPr>
      </w:pPr>
      <w:r>
        <w:rPr>
          <w:rFonts w:cs="Calibri"/>
        </w:rPr>
        <w:t>Tijdens een informatiegesprek</w:t>
      </w:r>
      <w:r w:rsidR="00D47C6E" w:rsidRPr="0016295B">
        <w:rPr>
          <w:rFonts w:cs="Calibri"/>
          <w:color w:val="FF0000"/>
        </w:rPr>
        <w:t xml:space="preserve"> </w:t>
      </w:r>
      <w:r w:rsidR="00D47C6E">
        <w:rPr>
          <w:rFonts w:cs="Calibri"/>
        </w:rPr>
        <w:t xml:space="preserve">met ouders </w:t>
      </w:r>
      <w:r w:rsidR="005314D9">
        <w:rPr>
          <w:rFonts w:cs="Calibri"/>
        </w:rPr>
        <w:t>wordt het school</w:t>
      </w:r>
      <w:r w:rsidR="002407F3">
        <w:rPr>
          <w:rFonts w:cs="Calibri"/>
        </w:rPr>
        <w:t>o</w:t>
      </w:r>
      <w:r>
        <w:rPr>
          <w:rFonts w:cs="Calibri"/>
        </w:rPr>
        <w:t>ndersteuningsprofiel uitgelegd en besproken. Wat kan de school wel of niet voor hun kind betekenen.</w:t>
      </w:r>
    </w:p>
    <w:p w:rsidR="00A02CEB" w:rsidRDefault="00A02CEB" w:rsidP="00492394">
      <w:pPr>
        <w:autoSpaceDE w:val="0"/>
        <w:autoSpaceDN w:val="0"/>
        <w:adjustRightInd w:val="0"/>
        <w:spacing w:after="0"/>
        <w:rPr>
          <w:rFonts w:cs="Calibri"/>
        </w:rPr>
      </w:pPr>
    </w:p>
    <w:p w:rsidR="00D47C6E" w:rsidRDefault="00D47C6E" w:rsidP="00492394">
      <w:pPr>
        <w:autoSpaceDE w:val="0"/>
        <w:autoSpaceDN w:val="0"/>
        <w:adjustRightInd w:val="0"/>
        <w:spacing w:after="0"/>
        <w:rPr>
          <w:rFonts w:cs="Calibri"/>
          <w:b/>
        </w:rPr>
      </w:pPr>
      <w:r>
        <w:rPr>
          <w:rFonts w:cs="Calibri"/>
          <w:b/>
        </w:rPr>
        <w:t>Professionalisering</w:t>
      </w:r>
    </w:p>
    <w:p w:rsidR="00D47C6E" w:rsidRPr="00D47C6E" w:rsidRDefault="00D47C6E" w:rsidP="002407F3">
      <w:pPr>
        <w:autoSpaceDE w:val="0"/>
        <w:autoSpaceDN w:val="0"/>
        <w:adjustRightInd w:val="0"/>
        <w:spacing w:after="0"/>
        <w:jc w:val="both"/>
        <w:rPr>
          <w:rFonts w:cs="Calibri"/>
        </w:rPr>
      </w:pPr>
      <w:r>
        <w:rPr>
          <w:rFonts w:cs="Calibri"/>
        </w:rPr>
        <w:t>Mede op basis van het ondersteunings</w:t>
      </w:r>
      <w:r w:rsidR="005314D9">
        <w:rPr>
          <w:rFonts w:cs="Calibri"/>
        </w:rPr>
        <w:t xml:space="preserve">profiel kan bepaald worden </w:t>
      </w:r>
      <w:r>
        <w:rPr>
          <w:rFonts w:cs="Calibri"/>
        </w:rPr>
        <w:t xml:space="preserve">welke competenties een leerkracht moet beheersen om onderwijs en ondersteuning op de Wereldwijzer te verzorgen zoals de school heeft omschreven. </w:t>
      </w:r>
    </w:p>
    <w:p w:rsidR="00D47C6E" w:rsidRDefault="00D47C6E" w:rsidP="001B3F34">
      <w:pPr>
        <w:autoSpaceDE w:val="0"/>
        <w:autoSpaceDN w:val="0"/>
        <w:adjustRightInd w:val="0"/>
        <w:spacing w:after="0"/>
        <w:rPr>
          <w:rFonts w:cs="Calibri"/>
        </w:rPr>
      </w:pPr>
    </w:p>
    <w:p w:rsidR="00A02CEB" w:rsidRDefault="00A02CEB" w:rsidP="002407F3">
      <w:pPr>
        <w:autoSpaceDE w:val="0"/>
        <w:autoSpaceDN w:val="0"/>
        <w:adjustRightInd w:val="0"/>
        <w:spacing w:after="0"/>
        <w:jc w:val="both"/>
        <w:rPr>
          <w:rFonts w:cs="Calibri"/>
        </w:rPr>
      </w:pPr>
      <w:r>
        <w:rPr>
          <w:rFonts w:cs="Calibri"/>
        </w:rPr>
        <w:t xml:space="preserve">Het </w:t>
      </w:r>
      <w:r w:rsidR="005314D9">
        <w:rPr>
          <w:rFonts w:cs="Calibri"/>
        </w:rPr>
        <w:t>schoolondersteuningsprofiel</w:t>
      </w:r>
      <w:r w:rsidR="00D47C6E">
        <w:rPr>
          <w:rFonts w:cs="Calibri"/>
        </w:rPr>
        <w:t xml:space="preserve"> werd</w:t>
      </w:r>
      <w:r w:rsidR="005E4CE6">
        <w:rPr>
          <w:rFonts w:cs="Calibri"/>
        </w:rPr>
        <w:t xml:space="preserve"> opgesteld door </w:t>
      </w:r>
      <w:r>
        <w:rPr>
          <w:rFonts w:cs="Calibri"/>
        </w:rPr>
        <w:t>directie, inte</w:t>
      </w:r>
      <w:r w:rsidR="0016295B">
        <w:rPr>
          <w:rFonts w:cs="Calibri"/>
        </w:rPr>
        <w:t>rn</w:t>
      </w:r>
      <w:r w:rsidR="005E4CE6">
        <w:rPr>
          <w:rFonts w:cs="Calibri"/>
        </w:rPr>
        <w:t xml:space="preserve"> begeleider en</w:t>
      </w:r>
      <w:r>
        <w:rPr>
          <w:rFonts w:cs="Calibri"/>
        </w:rPr>
        <w:t xml:space="preserve"> leerkrachten</w:t>
      </w:r>
      <w:r w:rsidR="005E4CE6">
        <w:rPr>
          <w:rFonts w:cs="Calibri"/>
        </w:rPr>
        <w:t>.</w:t>
      </w:r>
      <w:r w:rsidR="002407F3">
        <w:rPr>
          <w:rFonts w:cs="Calibri"/>
        </w:rPr>
        <w:t xml:space="preserve"> </w:t>
      </w:r>
      <w:r w:rsidR="00D47C6E">
        <w:rPr>
          <w:rFonts w:cs="Calibri"/>
        </w:rPr>
        <w:t>Het bevoegd gezag zal het</w:t>
      </w:r>
      <w:r>
        <w:rPr>
          <w:rFonts w:cs="Calibri"/>
        </w:rPr>
        <w:t xml:space="preserve"> ondersteuningsprofiel van de school vast</w:t>
      </w:r>
      <w:r w:rsidR="00D47C6E">
        <w:rPr>
          <w:rFonts w:cs="Calibri"/>
        </w:rPr>
        <w:t>stellen</w:t>
      </w:r>
      <w:r>
        <w:rPr>
          <w:rFonts w:cs="Calibri"/>
        </w:rPr>
        <w:t>, minstens eenmaal in de vier jaar.</w:t>
      </w:r>
    </w:p>
    <w:p w:rsidR="00F936D4" w:rsidRDefault="00F936D4">
      <w:pPr>
        <w:spacing w:after="0" w:line="240" w:lineRule="auto"/>
        <w:rPr>
          <w:rFonts w:cs="Calibri"/>
        </w:rPr>
      </w:pPr>
      <w:r>
        <w:rPr>
          <w:rFonts w:cs="Calibri"/>
        </w:rPr>
        <w:br w:type="page"/>
      </w:r>
    </w:p>
    <w:p w:rsidR="00A02CEB" w:rsidRDefault="00A02CEB" w:rsidP="002F0770">
      <w:pPr>
        <w:pStyle w:val="Lijstalinea"/>
        <w:numPr>
          <w:ilvl w:val="0"/>
          <w:numId w:val="4"/>
        </w:numPr>
        <w:tabs>
          <w:tab w:val="left" w:pos="360"/>
        </w:tabs>
        <w:spacing w:after="0"/>
        <w:rPr>
          <w:rFonts w:cs="Calibri"/>
          <w:b/>
        </w:rPr>
      </w:pPr>
      <w:r>
        <w:rPr>
          <w:rFonts w:cs="Calibri"/>
          <w:b/>
        </w:rPr>
        <w:lastRenderedPageBreak/>
        <w:t>Algemene gegevens</w:t>
      </w:r>
    </w:p>
    <w:p w:rsidR="00A02CEB" w:rsidRDefault="00A02CEB" w:rsidP="00CF3629">
      <w:pPr>
        <w:pStyle w:val="Lijstalinea"/>
        <w:tabs>
          <w:tab w:val="left" w:pos="2505"/>
        </w:tabs>
        <w:spacing w:after="0"/>
        <w:ind w:left="360"/>
        <w:rPr>
          <w:rFonts w:cs="Calibri"/>
          <w:b/>
        </w:rPr>
      </w:pPr>
    </w:p>
    <w:p w:rsidR="00A02CEB" w:rsidRPr="00C33792" w:rsidRDefault="00A02CEB" w:rsidP="00C9081C">
      <w:pPr>
        <w:pStyle w:val="Lijstalinea"/>
        <w:numPr>
          <w:ilvl w:val="1"/>
          <w:numId w:val="4"/>
        </w:numPr>
        <w:spacing w:after="0"/>
        <w:rPr>
          <w:rFonts w:cs="Calibri"/>
          <w:b/>
        </w:rPr>
      </w:pPr>
      <w:r w:rsidRPr="00C33792">
        <w:rPr>
          <w:rFonts w:cs="Calibri"/>
          <w:b/>
        </w:rPr>
        <w:t>Contactgegevens</w:t>
      </w:r>
    </w:p>
    <w:p w:rsidR="00492394" w:rsidRDefault="00492394" w:rsidP="00A7461C">
      <w:pPr>
        <w:pStyle w:val="Lijstalinea"/>
        <w:tabs>
          <w:tab w:val="left" w:pos="2505"/>
        </w:tabs>
        <w:spacing w:after="0"/>
        <w:ind w:left="0"/>
        <w:rPr>
          <w:rFonts w:cs="Calibri"/>
        </w:rPr>
      </w:pPr>
      <w:r>
        <w:rPr>
          <w:rFonts w:cs="Calibri"/>
        </w:rPr>
        <w:t>De Wereldwijzer</w:t>
      </w:r>
      <w:r w:rsidR="00D47C6E">
        <w:rPr>
          <w:rFonts w:cs="Calibri"/>
        </w:rPr>
        <w:t>, basisonderwijs voor nieuwkomers</w:t>
      </w:r>
    </w:p>
    <w:p w:rsidR="00492394" w:rsidRDefault="00492394" w:rsidP="00A7461C">
      <w:pPr>
        <w:pStyle w:val="Lijstalinea"/>
        <w:tabs>
          <w:tab w:val="left" w:pos="2505"/>
        </w:tabs>
        <w:spacing w:after="0"/>
        <w:ind w:left="0"/>
        <w:rPr>
          <w:rFonts w:cs="Calibri"/>
        </w:rPr>
      </w:pPr>
      <w:r>
        <w:rPr>
          <w:rFonts w:cs="Calibri"/>
        </w:rPr>
        <w:t>Pastoriestraat 88</w:t>
      </w:r>
    </w:p>
    <w:p w:rsidR="00492394" w:rsidRDefault="00492394" w:rsidP="00A7461C">
      <w:pPr>
        <w:pStyle w:val="Lijstalinea"/>
        <w:tabs>
          <w:tab w:val="left" w:pos="2505"/>
        </w:tabs>
        <w:spacing w:after="0"/>
        <w:ind w:left="0"/>
        <w:rPr>
          <w:rFonts w:cs="Calibri"/>
        </w:rPr>
      </w:pPr>
      <w:r>
        <w:rPr>
          <w:rFonts w:cs="Calibri"/>
        </w:rPr>
        <w:t>5623 AT Eindhoven</w:t>
      </w:r>
    </w:p>
    <w:p w:rsidR="00492394" w:rsidRDefault="00D47C6E" w:rsidP="00A7461C">
      <w:pPr>
        <w:pStyle w:val="Lijstalinea"/>
        <w:tabs>
          <w:tab w:val="left" w:pos="2505"/>
        </w:tabs>
        <w:spacing w:after="0"/>
        <w:ind w:left="0"/>
        <w:rPr>
          <w:rFonts w:cs="Calibri"/>
        </w:rPr>
      </w:pPr>
      <w:r>
        <w:rPr>
          <w:rFonts w:cs="Calibri"/>
        </w:rPr>
        <w:t>040-2427892</w:t>
      </w:r>
    </w:p>
    <w:p w:rsidR="00D47C6E" w:rsidRDefault="001E5603" w:rsidP="00A7461C">
      <w:pPr>
        <w:pStyle w:val="Lijstalinea"/>
        <w:tabs>
          <w:tab w:val="left" w:pos="2505"/>
        </w:tabs>
        <w:spacing w:after="0"/>
        <w:ind w:left="0"/>
        <w:rPr>
          <w:rFonts w:cs="Calibri"/>
        </w:rPr>
      </w:pPr>
      <w:hyperlink r:id="rId9" w:history="1">
        <w:r w:rsidR="00D47C6E" w:rsidRPr="00FB0D12">
          <w:rPr>
            <w:rStyle w:val="Hyperlink"/>
            <w:rFonts w:cs="Calibri"/>
          </w:rPr>
          <w:t>www.wereldwijzer-eindhoven.nl</w:t>
        </w:r>
      </w:hyperlink>
    </w:p>
    <w:p w:rsidR="00D47C6E" w:rsidRDefault="001E5603" w:rsidP="00A7461C">
      <w:pPr>
        <w:pStyle w:val="Lijstalinea"/>
        <w:tabs>
          <w:tab w:val="left" w:pos="2505"/>
        </w:tabs>
        <w:spacing w:after="0"/>
        <w:ind w:left="0"/>
        <w:rPr>
          <w:rFonts w:cs="Calibri"/>
        </w:rPr>
      </w:pPr>
      <w:hyperlink r:id="rId10" w:history="1">
        <w:r w:rsidR="00D47C6E" w:rsidRPr="00FB0D12">
          <w:rPr>
            <w:rStyle w:val="Hyperlink"/>
            <w:rFonts w:cs="Calibri"/>
          </w:rPr>
          <w:t>wereldwijzer@skpo.nl</w:t>
        </w:r>
      </w:hyperlink>
    </w:p>
    <w:p w:rsidR="00D47C6E" w:rsidRDefault="00D47C6E" w:rsidP="00A7461C">
      <w:pPr>
        <w:pStyle w:val="Lijstalinea"/>
        <w:tabs>
          <w:tab w:val="left" w:pos="2505"/>
        </w:tabs>
        <w:spacing w:after="0"/>
        <w:ind w:left="0"/>
        <w:rPr>
          <w:rFonts w:cs="Calibri"/>
        </w:rPr>
      </w:pPr>
    </w:p>
    <w:p w:rsidR="00492394" w:rsidRDefault="00492394" w:rsidP="00A7461C">
      <w:pPr>
        <w:pStyle w:val="Lijstalinea"/>
        <w:tabs>
          <w:tab w:val="left" w:pos="2505"/>
        </w:tabs>
        <w:spacing w:after="0"/>
        <w:ind w:left="0"/>
        <w:rPr>
          <w:rFonts w:cs="Calibri"/>
        </w:rPr>
      </w:pPr>
      <w:r>
        <w:rPr>
          <w:rFonts w:cs="Calibri"/>
        </w:rPr>
        <w:t>Directeur</w:t>
      </w:r>
      <w:r>
        <w:rPr>
          <w:rFonts w:cs="Calibri"/>
        </w:rPr>
        <w:tab/>
        <w:t>: Ine van Kemenade</w:t>
      </w:r>
    </w:p>
    <w:p w:rsidR="00492394" w:rsidRDefault="00D47C6E" w:rsidP="00A7461C">
      <w:pPr>
        <w:pStyle w:val="Lijstalinea"/>
        <w:tabs>
          <w:tab w:val="left" w:pos="2505"/>
        </w:tabs>
        <w:spacing w:after="0"/>
        <w:ind w:left="0"/>
        <w:rPr>
          <w:rFonts w:cs="Calibri"/>
        </w:rPr>
      </w:pPr>
      <w:r>
        <w:rPr>
          <w:rFonts w:cs="Calibri"/>
        </w:rPr>
        <w:t>Intern</w:t>
      </w:r>
      <w:r w:rsidR="00492394">
        <w:rPr>
          <w:rFonts w:cs="Calibri"/>
        </w:rPr>
        <w:t xml:space="preserve"> begeleider</w:t>
      </w:r>
      <w:r w:rsidR="00492394">
        <w:rPr>
          <w:rFonts w:cs="Calibri"/>
        </w:rPr>
        <w:tab/>
        <w:t>: Marisca Tjen a Tak</w:t>
      </w:r>
    </w:p>
    <w:p w:rsidR="00D47C6E" w:rsidRDefault="00D47C6E" w:rsidP="00A7461C">
      <w:pPr>
        <w:pStyle w:val="Lijstalinea"/>
        <w:tabs>
          <w:tab w:val="left" w:pos="2505"/>
        </w:tabs>
        <w:spacing w:after="0"/>
        <w:ind w:left="0"/>
        <w:rPr>
          <w:rFonts w:cs="Calibri"/>
        </w:rPr>
      </w:pPr>
      <w:r>
        <w:rPr>
          <w:rFonts w:cs="Calibri"/>
        </w:rPr>
        <w:t>Teamleden</w:t>
      </w:r>
      <w:r>
        <w:rPr>
          <w:rFonts w:cs="Calibri"/>
        </w:rPr>
        <w:tab/>
        <w:t>: 8 – 10 fte per schooljaar</w:t>
      </w:r>
    </w:p>
    <w:p w:rsidR="00566374" w:rsidRDefault="00566374" w:rsidP="00566374">
      <w:pPr>
        <w:pStyle w:val="Lijstalinea"/>
        <w:tabs>
          <w:tab w:val="left" w:pos="2505"/>
        </w:tabs>
        <w:spacing w:after="0"/>
        <w:ind w:left="2505" w:hanging="2505"/>
        <w:rPr>
          <w:rFonts w:cs="Calibri"/>
        </w:rPr>
      </w:pPr>
    </w:p>
    <w:p w:rsidR="00D47C6E" w:rsidRPr="00566374" w:rsidRDefault="00566374" w:rsidP="00566374">
      <w:pPr>
        <w:pStyle w:val="Lijstalinea"/>
        <w:tabs>
          <w:tab w:val="left" w:pos="2505"/>
        </w:tabs>
        <w:spacing w:after="0"/>
        <w:ind w:left="2505" w:hanging="2505"/>
        <w:rPr>
          <w:rFonts w:cs="Calibri"/>
        </w:rPr>
      </w:pPr>
      <w:r>
        <w:rPr>
          <w:rFonts w:cs="Calibri"/>
        </w:rPr>
        <w:t>Schoolbestuur</w:t>
      </w:r>
      <w:r>
        <w:rPr>
          <w:rFonts w:cs="Calibri"/>
        </w:rPr>
        <w:tab/>
        <w:t xml:space="preserve">: </w:t>
      </w:r>
      <w:r w:rsidR="00D47C6E" w:rsidRPr="00566374">
        <w:rPr>
          <w:rFonts w:cs="Calibri"/>
        </w:rPr>
        <w:t xml:space="preserve">De school valt onder de Stichting Katholiek en Protestant Christelijk     </w:t>
      </w:r>
      <w:r>
        <w:rPr>
          <w:rFonts w:cs="Calibri"/>
        </w:rPr>
        <w:t xml:space="preserve">    </w:t>
      </w:r>
      <w:r w:rsidR="00D47C6E" w:rsidRPr="00566374">
        <w:rPr>
          <w:rFonts w:cs="Calibri"/>
        </w:rPr>
        <w:t>Onderwijs Eindhoven</w:t>
      </w:r>
      <w:r w:rsidR="0016295B">
        <w:rPr>
          <w:rFonts w:cs="Calibri"/>
        </w:rPr>
        <w:t xml:space="preserve"> (SKPO)</w:t>
      </w:r>
    </w:p>
    <w:p w:rsidR="00566374" w:rsidRDefault="00566374" w:rsidP="00A7461C">
      <w:pPr>
        <w:pStyle w:val="Lijstalinea"/>
        <w:tabs>
          <w:tab w:val="left" w:pos="2505"/>
        </w:tabs>
        <w:spacing w:after="0"/>
        <w:ind w:left="0"/>
        <w:rPr>
          <w:rFonts w:cs="Calibri"/>
        </w:rPr>
      </w:pPr>
    </w:p>
    <w:p w:rsidR="00A02CEB" w:rsidRPr="00C33792" w:rsidRDefault="00A02CEB" w:rsidP="00787FEA">
      <w:pPr>
        <w:pStyle w:val="Lijstalinea"/>
        <w:numPr>
          <w:ilvl w:val="1"/>
          <w:numId w:val="13"/>
        </w:numPr>
        <w:tabs>
          <w:tab w:val="left" w:pos="2505"/>
        </w:tabs>
        <w:spacing w:after="0"/>
        <w:rPr>
          <w:rFonts w:cs="Calibri"/>
          <w:b/>
        </w:rPr>
      </w:pPr>
      <w:r w:rsidRPr="00C33792">
        <w:rPr>
          <w:rFonts w:cs="Calibri"/>
          <w:b/>
        </w:rPr>
        <w:t>Onderwijsvisie/schoolconcept</w:t>
      </w:r>
    </w:p>
    <w:p w:rsidR="00BD2715" w:rsidRPr="0016295B" w:rsidRDefault="00BD2715" w:rsidP="0016295B">
      <w:pPr>
        <w:spacing w:after="0"/>
        <w:jc w:val="both"/>
        <w:rPr>
          <w:rFonts w:cs="Arial"/>
        </w:rPr>
      </w:pPr>
      <w:r w:rsidRPr="0016295B">
        <w:rPr>
          <w:rFonts w:cs="Arial"/>
        </w:rPr>
        <w:t>De missie van de Wereldwijzer is om leerlingen op resultaat gericht onderwijs in het Nederlands als tweede taal (NT2) te bieden, in een veilige, respectvolle en uitdagende omgeving, die uitgaat van de gelijkwaardigheid van alle levensbeschouwelijke en maatschappelijke overtuigingen.</w:t>
      </w:r>
    </w:p>
    <w:p w:rsidR="00BD2715" w:rsidRDefault="00BD2715" w:rsidP="002407F3">
      <w:pPr>
        <w:spacing w:after="0"/>
        <w:jc w:val="both"/>
        <w:rPr>
          <w:rFonts w:cs="Arial"/>
        </w:rPr>
      </w:pPr>
      <w:r w:rsidRPr="0016295B">
        <w:rPr>
          <w:rFonts w:cs="Arial"/>
        </w:rPr>
        <w:t>De Wereldwijzer is een school met een vriendelijk, open en respectvol klimaat. Naast veel aandacht voor het NT2 onderwijs is ook het begeleiden van de sociaal-emotionele ontwikkeling belangrijk binnen de school, zodat leerlingen zich competent voelen om de stap naar het vervolgonderwijs te maken. De school blijft streven naar een eindresultaat dat aansluit bij de leeftijd van de leerling.</w:t>
      </w:r>
    </w:p>
    <w:p w:rsidR="002407F3" w:rsidRPr="0016295B" w:rsidRDefault="002407F3" w:rsidP="002407F3">
      <w:pPr>
        <w:spacing w:after="0"/>
        <w:jc w:val="both"/>
        <w:rPr>
          <w:rFonts w:cs="Arial"/>
        </w:rPr>
      </w:pPr>
    </w:p>
    <w:p w:rsidR="00BD2715" w:rsidRDefault="00BD2715" w:rsidP="002407F3">
      <w:pPr>
        <w:spacing w:after="0"/>
        <w:jc w:val="both"/>
        <w:rPr>
          <w:rFonts w:cs="Arial"/>
          <w:b/>
        </w:rPr>
      </w:pPr>
      <w:r w:rsidRPr="0050377C">
        <w:rPr>
          <w:rFonts w:cs="Arial"/>
          <w:b/>
        </w:rPr>
        <w:t>Onderwijskundige visie</w:t>
      </w:r>
    </w:p>
    <w:p w:rsidR="00BD2715" w:rsidRPr="0016295B" w:rsidRDefault="00BD2715" w:rsidP="0016295B">
      <w:pPr>
        <w:spacing w:after="0"/>
        <w:jc w:val="both"/>
        <w:rPr>
          <w:rFonts w:cs="Arial"/>
        </w:rPr>
      </w:pPr>
      <w:r w:rsidRPr="0016295B">
        <w:rPr>
          <w:rFonts w:cs="Arial"/>
        </w:rPr>
        <w:t>Om aan het reguliere onderwijs deel te kunnen nemen is het noodzakelijk de Nederlandse taal te beheersen. De Wereldwijzer is een taalschool. De onderwijsactiviteiten zijn gericht op het verwerven van het Nederlands als tweede taal (NT2), zodat de leerlingen na ongeveer 40 tot 60 weken een aansluiting kunnen vinden binnen het reguliere onderwijs. Naast de verwerving van het NT2 wordt er ook aandacht besteed aan de Nederlandse taal binnen de vak- en vormingsgebieden rekenen, expressie en lichamelijke opvoeding. Wereldoriëntatie staat niet als specifiek vakgebied op het programma, maar komt aan bod binnen het vakgebied NT2.</w:t>
      </w:r>
    </w:p>
    <w:p w:rsidR="00BD2715" w:rsidRPr="0016295B" w:rsidRDefault="00BD2715" w:rsidP="0016295B">
      <w:pPr>
        <w:spacing w:after="0"/>
        <w:jc w:val="both"/>
        <w:rPr>
          <w:rFonts w:cs="Arial"/>
        </w:rPr>
      </w:pPr>
      <w:r w:rsidRPr="0016295B">
        <w:rPr>
          <w:rFonts w:cs="Arial"/>
        </w:rPr>
        <w:t>Binnen de school is het doel alle leerlingen, op basis van de kerndoelen voor het basisonderwijs, optimaal onderwijs te bieden, binnen de eigen mogelijkheden. Dat betekent dat niet alle leerlingen die op onze school instromen hetzelfde onderwijsaanbod hoeven te krijgen, maar passend bij hun mogelijkheden. Daartoe werken wij met een leerroutesysteem. Bij instroom formuleren wij per leerling het ontwikkel</w:t>
      </w:r>
      <w:r w:rsidR="005314D9">
        <w:rPr>
          <w:rFonts w:cs="Arial"/>
        </w:rPr>
        <w:t>ings</w:t>
      </w:r>
      <w:r w:rsidRPr="0016295B">
        <w:rPr>
          <w:rFonts w:cs="Arial"/>
        </w:rPr>
        <w:t>perspectief en de bijbehorende leerlijn. De ontwikkeling van de leerling wordt nauwkeurig gevolgd en waar nodig kan deze leerlijn worden bijgesteld.</w:t>
      </w:r>
    </w:p>
    <w:p w:rsidR="00BD2715" w:rsidRPr="0016295B" w:rsidRDefault="00BD2715" w:rsidP="0016295B">
      <w:pPr>
        <w:spacing w:after="0"/>
        <w:jc w:val="both"/>
        <w:rPr>
          <w:rFonts w:cs="Arial"/>
        </w:rPr>
      </w:pPr>
      <w:r w:rsidRPr="0016295B">
        <w:rPr>
          <w:rFonts w:cs="Arial"/>
        </w:rPr>
        <w:t xml:space="preserve">Wij geven vorm aan ons onderwijs door de leerlingen, waar mogelijk, bij leerlingen van hetzelfde niveau en dezelfde leeftijdscategorie in een groep te plaatsen. De leerkracht kan zo een groepsgewijze instructie aanbieden, waarna voor kleine groepjes of individuele leerlingen mogelijk verlengde instructie of begeleide in-oefening plaatsvindt. Leerkrachten zorgen steeds voor </w:t>
      </w:r>
      <w:r w:rsidRPr="0016295B">
        <w:rPr>
          <w:rFonts w:cs="Arial"/>
        </w:rPr>
        <w:lastRenderedPageBreak/>
        <w:t>voldoende (geplande) interactie met de leerlingen en de interactie tussen de leerling</w:t>
      </w:r>
      <w:r w:rsidR="0016295B">
        <w:rPr>
          <w:rFonts w:cs="Arial"/>
        </w:rPr>
        <w:t>en onderling wordt gestimuleerd.</w:t>
      </w:r>
    </w:p>
    <w:p w:rsidR="00BD2715" w:rsidRPr="0016295B" w:rsidRDefault="00BD2715" w:rsidP="0016295B">
      <w:pPr>
        <w:jc w:val="both"/>
        <w:rPr>
          <w:rFonts w:cs="Arial"/>
          <w:b/>
          <w:color w:val="FF0000"/>
        </w:rPr>
      </w:pPr>
      <w:r w:rsidRPr="0016295B">
        <w:rPr>
          <w:rFonts w:cs="Arial"/>
        </w:rPr>
        <w:t xml:space="preserve">Naast de vooral leerkracht-gestuurde lessen op het gebied van NT2, taal/lezen en rekenen krijgt ook het zelfstandig werken een steeds belangrijkere rol in ons onderwijs. Wij vinden het van belang dat leerlingen zich verantwoordelijk gaan voelen voor het eigen werk, leren omgaan met uitgestelde aandacht, leren plannen en kritisch leren kijken naar hun eigen werk. </w:t>
      </w:r>
    </w:p>
    <w:p w:rsidR="00902A31" w:rsidRPr="002407F3" w:rsidRDefault="00902A31" w:rsidP="002407F3">
      <w:pPr>
        <w:tabs>
          <w:tab w:val="left" w:pos="2505"/>
        </w:tabs>
        <w:spacing w:after="0"/>
        <w:rPr>
          <w:rFonts w:cs="Calibri"/>
        </w:rPr>
      </w:pPr>
    </w:p>
    <w:p w:rsidR="00A02CEB" w:rsidRPr="00382D3E" w:rsidRDefault="00A02CEB" w:rsidP="00382D3E">
      <w:pPr>
        <w:pStyle w:val="Lijstalinea"/>
        <w:numPr>
          <w:ilvl w:val="1"/>
          <w:numId w:val="22"/>
        </w:numPr>
        <w:tabs>
          <w:tab w:val="left" w:pos="2505"/>
        </w:tabs>
        <w:spacing w:after="0"/>
        <w:rPr>
          <w:rFonts w:cs="Calibri"/>
          <w:b/>
        </w:rPr>
      </w:pPr>
      <w:r w:rsidRPr="00382D3E">
        <w:rPr>
          <w:rFonts w:cs="Calibri"/>
          <w:b/>
        </w:rPr>
        <w:t>Kengetallen leerlinge</w:t>
      </w:r>
      <w:r w:rsidR="00DD2FE5" w:rsidRPr="00382D3E">
        <w:rPr>
          <w:rFonts w:cs="Calibri"/>
          <w:b/>
        </w:rPr>
        <w:t xml:space="preserve">npopulatie van </w:t>
      </w:r>
      <w:r w:rsidRPr="00382D3E">
        <w:rPr>
          <w:rFonts w:cs="Calibri"/>
          <w:b/>
        </w:rPr>
        <w:t>de afgelopen 3 schooljaren</w:t>
      </w:r>
    </w:p>
    <w:p w:rsidR="00DD2FE5" w:rsidRPr="00DD2FE5" w:rsidRDefault="00DD2FE5" w:rsidP="00DD2FE5">
      <w:pPr>
        <w:pStyle w:val="Lijstalinea"/>
        <w:tabs>
          <w:tab w:val="left" w:pos="2505"/>
        </w:tabs>
        <w:spacing w:after="0"/>
        <w:ind w:left="360"/>
        <w:rPr>
          <w:rFonts w:cs="Calibri"/>
        </w:rPr>
      </w:pPr>
    </w:p>
    <w:p w:rsidR="00902A31" w:rsidRPr="00DD2FE5" w:rsidRDefault="00902A31" w:rsidP="0016295B">
      <w:pPr>
        <w:rPr>
          <w:b/>
        </w:rPr>
      </w:pPr>
      <w:r w:rsidRPr="00DD2FE5">
        <w:rPr>
          <w:b/>
        </w:rPr>
        <w:t>LEERLINGEN MET SPECIFIEKE BEHOEFTEN ONTWIKKELEN ZICH NAAR VERWACHTING</w:t>
      </w:r>
    </w:p>
    <w:p w:rsidR="00902A31" w:rsidRDefault="00902A31" w:rsidP="002407F3">
      <w:pPr>
        <w:spacing w:after="0"/>
        <w:jc w:val="both"/>
      </w:pPr>
      <w:r w:rsidRPr="00E7181C">
        <w:t>Op de Wereldwijzer is er sprake van onderwijs aan een zeer diverse doelgroep. Leerlingen die rechtstreeks uit het buitenland komen kunnen op elk moment in een schooljaar instromen. Er bestaan grote verschillen tussen leerlingen in een groep, onder andere in leeftijd, mate van geletterdheid, aantal jaren scholing, de kwaliteit van het onderwijs in het land van herkomst, de achtergrond en leermogelijkheden van de</w:t>
      </w:r>
      <w:r w:rsidR="00DD2FE5">
        <w:t xml:space="preserve"> leerlingen. Door wekelijkse instroom en</w:t>
      </w:r>
      <w:r w:rsidR="002407F3">
        <w:t xml:space="preserve"> door</w:t>
      </w:r>
      <w:r w:rsidR="00DD2FE5">
        <w:t xml:space="preserve"> uitstroom </w:t>
      </w:r>
      <w:r w:rsidR="002407F3">
        <w:t xml:space="preserve">na </w:t>
      </w:r>
      <w:r w:rsidR="00DD2FE5">
        <w:t xml:space="preserve">elke </w:t>
      </w:r>
      <w:r w:rsidR="002407F3">
        <w:t xml:space="preserve">periode van </w:t>
      </w:r>
      <w:r w:rsidR="00DD2FE5">
        <w:t>tien weken</w:t>
      </w:r>
      <w:r w:rsidR="002407F3">
        <w:t>,</w:t>
      </w:r>
      <w:r w:rsidR="00DD2FE5">
        <w:t xml:space="preserve"> stellen wij de kengetallen van enig schooljaar vast over een periode van </w:t>
      </w:r>
      <w:r w:rsidR="008D0EAA">
        <w:t xml:space="preserve"> </w:t>
      </w:r>
      <w:r w:rsidR="002407F3">
        <w:t>40 schoolweken. Zo’n</w:t>
      </w:r>
      <w:r w:rsidR="00DD2FE5">
        <w:t xml:space="preserve"> periode om</w:t>
      </w:r>
      <w:r w:rsidR="008D0EAA">
        <w:t xml:space="preserve">vat de laatste 10 weken van een schooljaar en de daarop volgende </w:t>
      </w:r>
      <w:r w:rsidR="00DD2FE5">
        <w:t>30 weken van het volgende schooljaar</w:t>
      </w:r>
      <w:r w:rsidR="008D0EAA">
        <w:t>.</w:t>
      </w:r>
      <w:r w:rsidR="00DD2FE5">
        <w:t xml:space="preserve"> </w:t>
      </w:r>
    </w:p>
    <w:p w:rsidR="002407F3" w:rsidRPr="00E7181C" w:rsidRDefault="002407F3" w:rsidP="002407F3">
      <w:pPr>
        <w:spacing w:after="0"/>
        <w:jc w:val="both"/>
      </w:pPr>
    </w:p>
    <w:p w:rsidR="00902A31" w:rsidRPr="00893168" w:rsidRDefault="00902A31" w:rsidP="00893168">
      <w:pPr>
        <w:rPr>
          <w:b/>
          <w:sz w:val="24"/>
          <w:szCs w:val="24"/>
        </w:rPr>
      </w:pPr>
      <w:r w:rsidRPr="00893168">
        <w:rPr>
          <w:b/>
          <w:sz w:val="24"/>
          <w:szCs w:val="24"/>
        </w:rPr>
        <w:t>SCHOOLJAAR 2010-2011</w:t>
      </w:r>
      <w:r w:rsidR="00893168">
        <w:rPr>
          <w:b/>
          <w:sz w:val="24"/>
          <w:szCs w:val="24"/>
        </w:rPr>
        <w:tab/>
      </w:r>
      <w:r w:rsidR="00893168">
        <w:rPr>
          <w:b/>
          <w:sz w:val="24"/>
          <w:szCs w:val="24"/>
        </w:rPr>
        <w:tab/>
      </w:r>
      <w:r w:rsidRPr="00893168">
        <w:rPr>
          <w:b/>
          <w:sz w:val="24"/>
          <w:szCs w:val="24"/>
        </w:rPr>
        <w:t xml:space="preserve">214 LEERLINGEN UIT 42 HERKOMSTLANDEN </w:t>
      </w:r>
    </w:p>
    <w:p w:rsidR="00240E71" w:rsidRDefault="00240E71" w:rsidP="00902A31">
      <w:pPr>
        <w:rPr>
          <w:b/>
        </w:rPr>
      </w:pPr>
      <w:r>
        <w:rPr>
          <w:b/>
        </w:rPr>
        <w:t>13 landen</w:t>
      </w:r>
      <w:r>
        <w:rPr>
          <w:b/>
        </w:rPr>
        <w:tab/>
        <w:t>1 leerling</w:t>
      </w:r>
    </w:p>
    <w:p w:rsidR="00240E71" w:rsidRDefault="00240E71" w:rsidP="00902A31">
      <w:r>
        <w:t>Kazachstan</w:t>
      </w:r>
      <w:r>
        <w:tab/>
        <w:t>Colombia</w:t>
      </w:r>
      <w:r>
        <w:tab/>
        <w:t>Vietnam</w:t>
      </w:r>
      <w:r>
        <w:tab/>
        <w:t>Bosnië</w:t>
      </w:r>
      <w:r>
        <w:tab/>
      </w:r>
      <w:r>
        <w:tab/>
        <w:t>Ierland</w:t>
      </w:r>
    </w:p>
    <w:p w:rsidR="00240E71" w:rsidRDefault="00240E71" w:rsidP="00902A31">
      <w:r>
        <w:t xml:space="preserve">Ghana </w:t>
      </w:r>
      <w:r>
        <w:tab/>
      </w:r>
      <w:r>
        <w:tab/>
        <w:t>Venezuela</w:t>
      </w:r>
      <w:r>
        <w:tab/>
        <w:t>Myanmar</w:t>
      </w:r>
      <w:r>
        <w:tab/>
        <w:t>Mongolië</w:t>
      </w:r>
      <w:r>
        <w:tab/>
        <w:t>Afghanistan</w:t>
      </w:r>
    </w:p>
    <w:p w:rsidR="00240E71" w:rsidRDefault="00240E71" w:rsidP="00902A31">
      <w:r>
        <w:t>Dominicaanse Republiek</w:t>
      </w:r>
      <w:r>
        <w:tab/>
        <w:t>Azerbeidzjan</w:t>
      </w:r>
      <w:r>
        <w:tab/>
        <w:t>Cuba</w:t>
      </w:r>
    </w:p>
    <w:p w:rsidR="00240E71" w:rsidRDefault="00240E71" w:rsidP="00902A31">
      <w:pPr>
        <w:rPr>
          <w:b/>
        </w:rPr>
      </w:pPr>
      <w:r>
        <w:rPr>
          <w:b/>
        </w:rPr>
        <w:t>12 landen</w:t>
      </w:r>
      <w:r>
        <w:rPr>
          <w:b/>
        </w:rPr>
        <w:tab/>
        <w:t>2 leerlingen</w:t>
      </w:r>
    </w:p>
    <w:p w:rsidR="00240E71" w:rsidRDefault="00240E71" w:rsidP="00902A31">
      <w:r>
        <w:t>Portugal</w:t>
      </w:r>
      <w:r>
        <w:tab/>
        <w:t>Aruba</w:t>
      </w:r>
      <w:r>
        <w:tab/>
      </w:r>
      <w:r>
        <w:tab/>
      </w:r>
      <w:r w:rsidR="002407F3">
        <w:t>Curaçao</w:t>
      </w:r>
      <w:r>
        <w:tab/>
        <w:t>Frankrijk</w:t>
      </w:r>
      <w:r>
        <w:tab/>
        <w:t>Kenya</w:t>
      </w:r>
    </w:p>
    <w:p w:rsidR="00893168" w:rsidRDefault="00893168" w:rsidP="00902A31">
      <w:r>
        <w:t>Soedan</w:t>
      </w:r>
      <w:r>
        <w:tab/>
      </w:r>
      <w:r>
        <w:tab/>
        <w:t>Litouwen</w:t>
      </w:r>
      <w:r>
        <w:tab/>
        <w:t>Griekenland</w:t>
      </w:r>
      <w:r>
        <w:tab/>
        <w:t>Bhutan</w:t>
      </w:r>
      <w:r>
        <w:tab/>
      </w:r>
      <w:r>
        <w:tab/>
        <w:t>Taiwan</w:t>
      </w:r>
    </w:p>
    <w:p w:rsidR="00893168" w:rsidRDefault="00893168" w:rsidP="00902A31">
      <w:r>
        <w:t>Sierra Leone</w:t>
      </w:r>
      <w:r>
        <w:tab/>
        <w:t>Haïti</w:t>
      </w:r>
    </w:p>
    <w:p w:rsidR="00893168" w:rsidRDefault="00893168" w:rsidP="00902A31">
      <w:pPr>
        <w:rPr>
          <w:b/>
        </w:rPr>
      </w:pPr>
      <w:r>
        <w:rPr>
          <w:b/>
        </w:rPr>
        <w:t>4 landen</w:t>
      </w:r>
      <w:r>
        <w:rPr>
          <w:b/>
        </w:rPr>
        <w:tab/>
        <w:t>3 leerlingen</w:t>
      </w:r>
    </w:p>
    <w:p w:rsidR="00893168" w:rsidRDefault="00893168" w:rsidP="00902A31">
      <w:r>
        <w:t>Marokko</w:t>
      </w:r>
      <w:r>
        <w:tab/>
        <w:t>Italië</w:t>
      </w:r>
      <w:r>
        <w:tab/>
      </w:r>
      <w:r>
        <w:tab/>
        <w:t>Spanje</w:t>
      </w:r>
      <w:r>
        <w:tab/>
      </w:r>
      <w:r>
        <w:tab/>
        <w:t>Amerika</w:t>
      </w:r>
    </w:p>
    <w:p w:rsidR="00893168" w:rsidRDefault="00893168" w:rsidP="00902A31">
      <w:r w:rsidRPr="00893168">
        <w:rPr>
          <w:b/>
        </w:rPr>
        <w:t>3 landen</w:t>
      </w:r>
      <w:r w:rsidR="00240E71" w:rsidRPr="00893168">
        <w:rPr>
          <w:b/>
        </w:rPr>
        <w:tab/>
      </w:r>
      <w:r>
        <w:rPr>
          <w:b/>
        </w:rPr>
        <w:t>4 leerlingen</w:t>
      </w:r>
    </w:p>
    <w:p w:rsidR="00893168" w:rsidRDefault="00893168" w:rsidP="00902A31">
      <w:r>
        <w:t>Engeland</w:t>
      </w:r>
      <w:r>
        <w:tab/>
        <w:t>Bulgarije</w:t>
      </w:r>
      <w:r>
        <w:tab/>
        <w:t>Roemenië</w:t>
      </w:r>
    </w:p>
    <w:p w:rsidR="009879A8" w:rsidRDefault="009879A8" w:rsidP="00902A31">
      <w:pPr>
        <w:rPr>
          <w:b/>
        </w:rPr>
      </w:pPr>
    </w:p>
    <w:p w:rsidR="009879A8" w:rsidRDefault="009879A8" w:rsidP="00902A31">
      <w:pPr>
        <w:rPr>
          <w:b/>
        </w:rPr>
      </w:pPr>
    </w:p>
    <w:p w:rsidR="00893168" w:rsidRDefault="00893168" w:rsidP="00902A31">
      <w:pPr>
        <w:rPr>
          <w:b/>
        </w:rPr>
      </w:pPr>
      <w:r>
        <w:rPr>
          <w:b/>
        </w:rPr>
        <w:lastRenderedPageBreak/>
        <w:t>4 landen</w:t>
      </w:r>
      <w:r>
        <w:rPr>
          <w:b/>
        </w:rPr>
        <w:tab/>
        <w:t>6 leerlingen</w:t>
      </w:r>
    </w:p>
    <w:p w:rsidR="00893168" w:rsidRDefault="00893168" w:rsidP="00902A31">
      <w:r>
        <w:t>China</w:t>
      </w:r>
      <w:r>
        <w:tab/>
      </w:r>
      <w:r>
        <w:tab/>
        <w:t>Hongarije</w:t>
      </w:r>
      <w:r>
        <w:tab/>
        <w:t>Slowakije</w:t>
      </w:r>
      <w:r>
        <w:tab/>
        <w:t>Letland</w:t>
      </w:r>
    </w:p>
    <w:p w:rsidR="00893168" w:rsidRDefault="00893168" w:rsidP="00902A31">
      <w:pPr>
        <w:rPr>
          <w:b/>
        </w:rPr>
      </w:pPr>
      <w:r>
        <w:rPr>
          <w:b/>
        </w:rPr>
        <w:t>1 land</w:t>
      </w:r>
      <w:r>
        <w:rPr>
          <w:b/>
        </w:rPr>
        <w:tab/>
      </w:r>
      <w:r>
        <w:rPr>
          <w:b/>
        </w:rPr>
        <w:tab/>
        <w:t>8 leerlingen</w:t>
      </w:r>
    </w:p>
    <w:p w:rsidR="00893168" w:rsidRDefault="00893168" w:rsidP="00902A31">
      <w:r>
        <w:t>Thailand</w:t>
      </w:r>
    </w:p>
    <w:p w:rsidR="00240E71" w:rsidRDefault="00893168" w:rsidP="00902A31">
      <w:pPr>
        <w:rPr>
          <w:b/>
        </w:rPr>
      </w:pPr>
      <w:r w:rsidRPr="00893168">
        <w:rPr>
          <w:b/>
        </w:rPr>
        <w:t xml:space="preserve">1 land </w:t>
      </w:r>
      <w:r w:rsidRPr="00893168">
        <w:rPr>
          <w:b/>
        </w:rPr>
        <w:tab/>
      </w:r>
      <w:r w:rsidRPr="00893168">
        <w:rPr>
          <w:b/>
        </w:rPr>
        <w:tab/>
        <w:t>10 leerlingen</w:t>
      </w:r>
      <w:r w:rsidR="00240E71" w:rsidRPr="00893168">
        <w:rPr>
          <w:b/>
        </w:rPr>
        <w:tab/>
      </w:r>
    </w:p>
    <w:p w:rsidR="00893168" w:rsidRDefault="00893168" w:rsidP="00902A31">
      <w:r>
        <w:t>Brazilië</w:t>
      </w:r>
    </w:p>
    <w:p w:rsidR="00893168" w:rsidRPr="00893168" w:rsidRDefault="00893168" w:rsidP="00902A31">
      <w:r>
        <w:rPr>
          <w:b/>
        </w:rPr>
        <w:t>1 land</w:t>
      </w:r>
      <w:r>
        <w:rPr>
          <w:b/>
        </w:rPr>
        <w:tab/>
      </w:r>
      <w:r>
        <w:rPr>
          <w:b/>
        </w:rPr>
        <w:tab/>
        <w:t>14 leerlingen</w:t>
      </w:r>
    </w:p>
    <w:p w:rsidR="00893168" w:rsidRDefault="00893168" w:rsidP="00902A31">
      <w:r>
        <w:t>Irak</w:t>
      </w:r>
    </w:p>
    <w:p w:rsidR="00893168" w:rsidRDefault="00893168" w:rsidP="00902A31">
      <w:pPr>
        <w:rPr>
          <w:b/>
        </w:rPr>
      </w:pPr>
      <w:r>
        <w:rPr>
          <w:b/>
        </w:rPr>
        <w:t>1 land</w:t>
      </w:r>
      <w:r>
        <w:rPr>
          <w:b/>
        </w:rPr>
        <w:tab/>
      </w:r>
      <w:r>
        <w:rPr>
          <w:b/>
        </w:rPr>
        <w:tab/>
        <w:t>15 leerlingen</w:t>
      </w:r>
    </w:p>
    <w:p w:rsidR="00893168" w:rsidRDefault="00893168" w:rsidP="00902A31">
      <w:r>
        <w:t>Turkije</w:t>
      </w:r>
    </w:p>
    <w:p w:rsidR="00893168" w:rsidRDefault="00893168" w:rsidP="00902A31">
      <w:pPr>
        <w:rPr>
          <w:b/>
        </w:rPr>
      </w:pPr>
      <w:r>
        <w:rPr>
          <w:b/>
        </w:rPr>
        <w:t>1 land</w:t>
      </w:r>
      <w:r>
        <w:rPr>
          <w:b/>
        </w:rPr>
        <w:tab/>
      </w:r>
      <w:r>
        <w:rPr>
          <w:b/>
        </w:rPr>
        <w:tab/>
        <w:t>37 leerlingen</w:t>
      </w:r>
    </w:p>
    <w:p w:rsidR="00893168" w:rsidRDefault="00893168" w:rsidP="00902A31">
      <w:r>
        <w:t>Polen</w:t>
      </w:r>
    </w:p>
    <w:p w:rsidR="00893168" w:rsidRDefault="00893168" w:rsidP="00902A31">
      <w:pPr>
        <w:rPr>
          <w:b/>
        </w:rPr>
      </w:pPr>
      <w:r>
        <w:rPr>
          <w:b/>
        </w:rPr>
        <w:t>1 land</w:t>
      </w:r>
      <w:r>
        <w:rPr>
          <w:b/>
        </w:rPr>
        <w:tab/>
      </w:r>
      <w:r>
        <w:rPr>
          <w:b/>
        </w:rPr>
        <w:tab/>
        <w:t>45 leerlingen</w:t>
      </w:r>
    </w:p>
    <w:p w:rsidR="00893168" w:rsidRPr="00893168" w:rsidRDefault="00893168" w:rsidP="00902A31">
      <w:r>
        <w:t>Somalië</w:t>
      </w:r>
    </w:p>
    <w:p w:rsidR="008D0EAA" w:rsidRDefault="00240E71" w:rsidP="00902A31">
      <w:pPr>
        <w:rPr>
          <w:b/>
        </w:rPr>
      </w:pPr>
      <w:r>
        <w:rPr>
          <w:b/>
        </w:rPr>
        <w:tab/>
      </w:r>
      <w:r>
        <w:rPr>
          <w:b/>
        </w:rPr>
        <w:tab/>
      </w:r>
    </w:p>
    <w:p w:rsidR="00902A31" w:rsidRPr="00902A31" w:rsidRDefault="00902A31" w:rsidP="00902A31">
      <w:pPr>
        <w:rPr>
          <w:b/>
        </w:rPr>
      </w:pPr>
      <w:r w:rsidRPr="00902A31">
        <w:rPr>
          <w:b/>
        </w:rPr>
        <w:t>REDEN VAN IMMIGRATIE</w:t>
      </w:r>
    </w:p>
    <w:tbl>
      <w:tblPr>
        <w:tblStyle w:val="Tabelraster"/>
        <w:tblW w:w="0" w:type="auto"/>
        <w:tblLook w:val="04A0" w:firstRow="1" w:lastRow="0" w:firstColumn="1" w:lastColumn="0" w:noHBand="0" w:noVBand="1"/>
      </w:tblPr>
      <w:tblGrid>
        <w:gridCol w:w="4606"/>
        <w:gridCol w:w="4606"/>
      </w:tblGrid>
      <w:tr w:rsidR="00902A31" w:rsidTr="00970318">
        <w:tc>
          <w:tcPr>
            <w:tcW w:w="4606" w:type="dxa"/>
          </w:tcPr>
          <w:p w:rsidR="00902A31" w:rsidRDefault="00902A31" w:rsidP="00970318">
            <w:r>
              <w:t xml:space="preserve">Adoptie </w:t>
            </w:r>
          </w:p>
        </w:tc>
        <w:tc>
          <w:tcPr>
            <w:tcW w:w="4606" w:type="dxa"/>
          </w:tcPr>
          <w:p w:rsidR="00902A31" w:rsidRDefault="00902A31" w:rsidP="00970318">
            <w:r>
              <w:t>06 leerlingen =  3%</w:t>
            </w:r>
          </w:p>
        </w:tc>
      </w:tr>
      <w:tr w:rsidR="00902A31" w:rsidTr="00970318">
        <w:tc>
          <w:tcPr>
            <w:tcW w:w="4606" w:type="dxa"/>
          </w:tcPr>
          <w:p w:rsidR="00902A31" w:rsidRDefault="00902A31" w:rsidP="00970318">
            <w:r>
              <w:t>Illegaal in Nederland</w:t>
            </w:r>
          </w:p>
        </w:tc>
        <w:tc>
          <w:tcPr>
            <w:tcW w:w="4606" w:type="dxa"/>
          </w:tcPr>
          <w:p w:rsidR="00902A31" w:rsidRDefault="00902A31" w:rsidP="00970318">
            <w:r>
              <w:t>06 leerlingen =  3%</w:t>
            </w:r>
          </w:p>
        </w:tc>
      </w:tr>
      <w:tr w:rsidR="00902A31" w:rsidTr="00970318">
        <w:tc>
          <w:tcPr>
            <w:tcW w:w="4606" w:type="dxa"/>
          </w:tcPr>
          <w:p w:rsidR="00902A31" w:rsidRDefault="00902A31" w:rsidP="00970318">
            <w:r>
              <w:t>Terug in Nederland na scheiding</w:t>
            </w:r>
          </w:p>
        </w:tc>
        <w:tc>
          <w:tcPr>
            <w:tcW w:w="4606" w:type="dxa"/>
          </w:tcPr>
          <w:p w:rsidR="00902A31" w:rsidRDefault="00902A31" w:rsidP="00970318">
            <w:r>
              <w:t>09 leerlingen =  4%</w:t>
            </w:r>
          </w:p>
        </w:tc>
      </w:tr>
      <w:tr w:rsidR="00902A31" w:rsidTr="00970318">
        <w:tc>
          <w:tcPr>
            <w:tcW w:w="4606" w:type="dxa"/>
          </w:tcPr>
          <w:p w:rsidR="00902A31" w:rsidRDefault="00902A31" w:rsidP="00970318">
            <w:r>
              <w:t>Kennismigrant</w:t>
            </w:r>
          </w:p>
        </w:tc>
        <w:tc>
          <w:tcPr>
            <w:tcW w:w="4606" w:type="dxa"/>
          </w:tcPr>
          <w:p w:rsidR="00902A31" w:rsidRDefault="00902A31" w:rsidP="00970318">
            <w:r>
              <w:t>09 leerlingen =  4%</w:t>
            </w:r>
          </w:p>
        </w:tc>
      </w:tr>
      <w:tr w:rsidR="00902A31" w:rsidTr="00970318">
        <w:tc>
          <w:tcPr>
            <w:tcW w:w="4606" w:type="dxa"/>
          </w:tcPr>
          <w:p w:rsidR="00902A31" w:rsidRDefault="00902A31" w:rsidP="00970318">
            <w:r>
              <w:t>Gezinshereniging</w:t>
            </w:r>
          </w:p>
        </w:tc>
        <w:tc>
          <w:tcPr>
            <w:tcW w:w="4606" w:type="dxa"/>
          </w:tcPr>
          <w:p w:rsidR="00902A31" w:rsidRDefault="00902A31" w:rsidP="00970318">
            <w:r>
              <w:t>18 leerlingen =  8%</w:t>
            </w:r>
          </w:p>
        </w:tc>
      </w:tr>
      <w:tr w:rsidR="00902A31" w:rsidTr="00970318">
        <w:tc>
          <w:tcPr>
            <w:tcW w:w="4606" w:type="dxa"/>
          </w:tcPr>
          <w:p w:rsidR="00902A31" w:rsidRDefault="00902A31" w:rsidP="00970318">
            <w:r>
              <w:t>Relatie met Nederlandse man</w:t>
            </w:r>
          </w:p>
        </w:tc>
        <w:tc>
          <w:tcPr>
            <w:tcW w:w="4606" w:type="dxa"/>
          </w:tcPr>
          <w:p w:rsidR="00902A31" w:rsidRDefault="00902A31" w:rsidP="00970318">
            <w:r>
              <w:t>23 leerlingen =11%</w:t>
            </w:r>
          </w:p>
        </w:tc>
      </w:tr>
      <w:tr w:rsidR="00902A31" w:rsidTr="00970318">
        <w:tc>
          <w:tcPr>
            <w:tcW w:w="4606" w:type="dxa"/>
          </w:tcPr>
          <w:p w:rsidR="00902A31" w:rsidRDefault="00902A31" w:rsidP="00970318">
            <w:r>
              <w:t>Vluchteling met status / gezinshereniging</w:t>
            </w:r>
          </w:p>
        </w:tc>
        <w:tc>
          <w:tcPr>
            <w:tcW w:w="4606" w:type="dxa"/>
          </w:tcPr>
          <w:p w:rsidR="00902A31" w:rsidRDefault="00902A31" w:rsidP="00970318">
            <w:r>
              <w:t>66 leerlingen =31%</w:t>
            </w:r>
          </w:p>
        </w:tc>
      </w:tr>
      <w:tr w:rsidR="00902A31" w:rsidTr="00970318">
        <w:tc>
          <w:tcPr>
            <w:tcW w:w="4606" w:type="dxa"/>
          </w:tcPr>
          <w:p w:rsidR="00902A31" w:rsidRDefault="00902A31" w:rsidP="00970318">
            <w:r>
              <w:t>Arbeidsmigrant</w:t>
            </w:r>
          </w:p>
        </w:tc>
        <w:tc>
          <w:tcPr>
            <w:tcW w:w="4606" w:type="dxa"/>
          </w:tcPr>
          <w:p w:rsidR="00902A31" w:rsidRDefault="00902A31" w:rsidP="00970318">
            <w:r>
              <w:t>77 leerlingen =36%</w:t>
            </w:r>
          </w:p>
        </w:tc>
      </w:tr>
    </w:tbl>
    <w:p w:rsidR="008D0EAA" w:rsidRDefault="008D0EAA" w:rsidP="00902A31">
      <w:pPr>
        <w:rPr>
          <w:b/>
        </w:rPr>
      </w:pPr>
    </w:p>
    <w:p w:rsidR="00566374" w:rsidRDefault="00566374" w:rsidP="00902A31">
      <w:pPr>
        <w:rPr>
          <w:b/>
        </w:rPr>
      </w:pPr>
    </w:p>
    <w:p w:rsidR="00566374" w:rsidRDefault="00566374" w:rsidP="00902A31">
      <w:pPr>
        <w:rPr>
          <w:b/>
        </w:rPr>
      </w:pPr>
    </w:p>
    <w:p w:rsidR="00566374" w:rsidRDefault="00566374" w:rsidP="00902A31">
      <w:pPr>
        <w:rPr>
          <w:b/>
        </w:rPr>
      </w:pPr>
    </w:p>
    <w:p w:rsidR="00902A31" w:rsidRPr="00902A31" w:rsidRDefault="00902A31" w:rsidP="00902A31">
      <w:pPr>
        <w:rPr>
          <w:b/>
        </w:rPr>
      </w:pPr>
      <w:r w:rsidRPr="00902A31">
        <w:rPr>
          <w:b/>
        </w:rPr>
        <w:lastRenderedPageBreak/>
        <w:t>OPLEIDINGSNIVEAU VAN DE OUDERS / HOOGSTE OPLEIDING VAN 1 OUDER</w:t>
      </w:r>
    </w:p>
    <w:tbl>
      <w:tblPr>
        <w:tblStyle w:val="Tabelraster"/>
        <w:tblW w:w="0" w:type="auto"/>
        <w:tblLook w:val="04A0" w:firstRow="1" w:lastRow="0" w:firstColumn="1" w:lastColumn="0" w:noHBand="0" w:noVBand="1"/>
      </w:tblPr>
      <w:tblGrid>
        <w:gridCol w:w="4606"/>
        <w:gridCol w:w="4606"/>
      </w:tblGrid>
      <w:tr w:rsidR="00902A31" w:rsidTr="00970318">
        <w:tc>
          <w:tcPr>
            <w:tcW w:w="4606" w:type="dxa"/>
          </w:tcPr>
          <w:p w:rsidR="00902A31" w:rsidRPr="00752EA9" w:rsidRDefault="00902A31" w:rsidP="00970318">
            <w:r>
              <w:t>Categorie 1 geen/basisonderwijs/(V)SO</w:t>
            </w:r>
          </w:p>
        </w:tc>
        <w:tc>
          <w:tcPr>
            <w:tcW w:w="4606" w:type="dxa"/>
          </w:tcPr>
          <w:p w:rsidR="00902A31" w:rsidRPr="00752EA9" w:rsidRDefault="00902A31" w:rsidP="00970318">
            <w:r>
              <w:t>97=45%</w:t>
            </w:r>
          </w:p>
        </w:tc>
      </w:tr>
      <w:tr w:rsidR="00902A31" w:rsidTr="00970318">
        <w:tc>
          <w:tcPr>
            <w:tcW w:w="4606" w:type="dxa"/>
          </w:tcPr>
          <w:p w:rsidR="00902A31" w:rsidRPr="00752EA9" w:rsidRDefault="00902A31" w:rsidP="00970318">
            <w:r>
              <w:t>Categorie 2 LBO / VMBO</w:t>
            </w:r>
          </w:p>
        </w:tc>
        <w:tc>
          <w:tcPr>
            <w:tcW w:w="4606" w:type="dxa"/>
          </w:tcPr>
          <w:p w:rsidR="00902A31" w:rsidRPr="00752EA9" w:rsidRDefault="00902A31" w:rsidP="00970318">
            <w:r>
              <w:t>66=31%</w:t>
            </w:r>
          </w:p>
        </w:tc>
      </w:tr>
      <w:tr w:rsidR="00902A31" w:rsidTr="00970318">
        <w:tc>
          <w:tcPr>
            <w:tcW w:w="4606" w:type="dxa"/>
          </w:tcPr>
          <w:p w:rsidR="00902A31" w:rsidRPr="00752EA9" w:rsidRDefault="00902A31" w:rsidP="00970318">
            <w:r>
              <w:t>Categorie 3 overig VO /HBO/WO</w:t>
            </w:r>
          </w:p>
        </w:tc>
        <w:tc>
          <w:tcPr>
            <w:tcW w:w="4606" w:type="dxa"/>
          </w:tcPr>
          <w:p w:rsidR="00902A31" w:rsidRPr="00752EA9" w:rsidRDefault="00902A31" w:rsidP="00970318">
            <w:r>
              <w:t>51=24%</w:t>
            </w:r>
          </w:p>
        </w:tc>
      </w:tr>
    </w:tbl>
    <w:p w:rsidR="008D0EAA" w:rsidRDefault="008D0EAA" w:rsidP="00CF1E12">
      <w:pPr>
        <w:rPr>
          <w:b/>
        </w:rPr>
      </w:pPr>
    </w:p>
    <w:p w:rsidR="00CF1E12" w:rsidRDefault="00CF1E12" w:rsidP="00CF1E12">
      <w:pPr>
        <w:rPr>
          <w:b/>
        </w:rPr>
      </w:pPr>
      <w:r>
        <w:rPr>
          <w:b/>
        </w:rPr>
        <w:t xml:space="preserve">UITSTROOM NAAR HET </w:t>
      </w:r>
      <w:r w:rsidR="0052270C">
        <w:rPr>
          <w:b/>
        </w:rPr>
        <w:t>VERVOLG</w:t>
      </w:r>
      <w:r>
        <w:rPr>
          <w:b/>
        </w:rPr>
        <w:t xml:space="preserve">ONDERWIJS </w:t>
      </w:r>
    </w:p>
    <w:p w:rsidR="00CF1E12" w:rsidRPr="00CF1E12" w:rsidRDefault="00CF1E12" w:rsidP="00CF1E12">
      <w:pPr>
        <w:rPr>
          <w:b/>
        </w:rPr>
      </w:pPr>
      <w:r>
        <w:t xml:space="preserve">73 leerlingen stroomden uit naar de basisschool of het S(B)O </w:t>
      </w:r>
    </w:p>
    <w:p w:rsidR="00CF1E12" w:rsidRDefault="00CF1E12" w:rsidP="00CF1E12">
      <w:r>
        <w:t>11 leerlingen stroomden uit naar het Voortgezet onderwijs, de afdeling Eerste Opvang Anderstaligen van het Stedelijk College in Eindhoven.</w:t>
      </w:r>
    </w:p>
    <w:p w:rsidR="00CF1E12" w:rsidRPr="00B52039" w:rsidRDefault="00CF1E12" w:rsidP="00CF1E12">
      <w:r>
        <w:t>11 leerlingen zijn in de berekeningen niet meegenomen daar zij vroegtijdig zijn verhuisd.</w:t>
      </w:r>
    </w:p>
    <w:p w:rsidR="00CF1E12" w:rsidRDefault="00CF1E12" w:rsidP="00CF1E12">
      <w:r>
        <w:t>Van de 73 leerlingen die in aanmerking kwamen om uit te stromen naar de basisschool :</w:t>
      </w:r>
    </w:p>
    <w:p w:rsidR="00CF1E12" w:rsidRDefault="00CF1E12" w:rsidP="00CF1E12">
      <w:r>
        <w:t>Stroomden 55 leerlingen boven of op perspectief uit</w:t>
      </w:r>
      <w:r>
        <w:tab/>
        <w:t>= 75%</w:t>
      </w:r>
    </w:p>
    <w:p w:rsidR="00CF1E12" w:rsidRDefault="00CF1E12" w:rsidP="00CF1E12">
      <w:r>
        <w:t>Stroomden 13 leerlingen onder perspectief uit</w:t>
      </w:r>
      <w:r>
        <w:tab/>
      </w:r>
      <w:r>
        <w:tab/>
        <w:t>= 18%</w:t>
      </w:r>
    </w:p>
    <w:p w:rsidR="00CF1E12" w:rsidRDefault="00CF1E12" w:rsidP="00CF1E12">
      <w:r>
        <w:t>Stroomden 5 leerlingen naar het S(B)0 uit</w:t>
      </w:r>
      <w:r>
        <w:tab/>
      </w:r>
      <w:r>
        <w:tab/>
        <w:t>=  7%</w:t>
      </w:r>
    </w:p>
    <w:p w:rsidR="00CF1E12" w:rsidRDefault="00CF1E12" w:rsidP="00CF1E12">
      <w:r>
        <w:t xml:space="preserve"> </w:t>
      </w:r>
    </w:p>
    <w:p w:rsidR="008D0EAA" w:rsidRPr="00893168" w:rsidRDefault="008D0EAA" w:rsidP="008D0EAA">
      <w:pPr>
        <w:rPr>
          <w:b/>
          <w:sz w:val="24"/>
          <w:szCs w:val="24"/>
        </w:rPr>
      </w:pPr>
      <w:r w:rsidRPr="00893168">
        <w:rPr>
          <w:b/>
          <w:sz w:val="24"/>
          <w:szCs w:val="24"/>
        </w:rPr>
        <w:t>SCHOOLJAAR 2011-2012</w:t>
      </w:r>
      <w:r w:rsidRPr="00893168">
        <w:rPr>
          <w:b/>
          <w:sz w:val="24"/>
          <w:szCs w:val="24"/>
        </w:rPr>
        <w:tab/>
      </w:r>
      <w:r w:rsidR="00893168">
        <w:rPr>
          <w:b/>
          <w:sz w:val="24"/>
          <w:szCs w:val="24"/>
        </w:rPr>
        <w:tab/>
      </w:r>
      <w:r w:rsidRPr="00893168">
        <w:rPr>
          <w:b/>
          <w:sz w:val="24"/>
          <w:szCs w:val="24"/>
        </w:rPr>
        <w:t>243 LEERLINGEN UIT 48 HERKOMSTLANDEN</w:t>
      </w:r>
    </w:p>
    <w:p w:rsidR="008D0EAA" w:rsidRPr="00F1699C" w:rsidRDefault="008D0EAA" w:rsidP="008D0EAA">
      <w:pPr>
        <w:rPr>
          <w:b/>
        </w:rPr>
      </w:pPr>
      <w:r w:rsidRPr="00F1699C">
        <w:rPr>
          <w:b/>
        </w:rPr>
        <w:t>19 landen</w:t>
      </w:r>
      <w:r w:rsidRPr="00F1699C">
        <w:rPr>
          <w:b/>
        </w:rPr>
        <w:tab/>
        <w:t>1 leerling</w:t>
      </w:r>
    </w:p>
    <w:p w:rsidR="008D0EAA" w:rsidRPr="00F1699C" w:rsidRDefault="008D0EAA" w:rsidP="008D0EAA">
      <w:r>
        <w:t>Afghanistan</w:t>
      </w:r>
      <w:r>
        <w:tab/>
        <w:t>Bosnië</w:t>
      </w:r>
      <w:r>
        <w:tab/>
      </w:r>
      <w:r>
        <w:tab/>
      </w:r>
      <w:r w:rsidRPr="00F1699C">
        <w:t>Griekenland</w:t>
      </w:r>
      <w:r w:rsidRPr="00F1699C">
        <w:tab/>
        <w:t>Litouwen</w:t>
      </w:r>
      <w:r w:rsidR="009879A8">
        <w:tab/>
      </w:r>
      <w:r w:rsidR="009879A8" w:rsidRPr="00F1699C">
        <w:t>Ierland</w:t>
      </w:r>
      <w:r w:rsidR="009879A8" w:rsidRPr="00F1699C">
        <w:tab/>
      </w:r>
    </w:p>
    <w:p w:rsidR="008D0EAA" w:rsidRPr="00F1699C" w:rsidRDefault="008D0EAA" w:rsidP="008D0EAA">
      <w:r>
        <w:t>Slowakije</w:t>
      </w:r>
      <w:r>
        <w:tab/>
        <w:t>Venezuela</w:t>
      </w:r>
      <w:r>
        <w:tab/>
        <w:t>Marokko</w:t>
      </w:r>
      <w:r>
        <w:tab/>
        <w:t>Oekraïne</w:t>
      </w:r>
      <w:r>
        <w:tab/>
      </w:r>
      <w:r w:rsidRPr="00F1699C">
        <w:t>Rusland</w:t>
      </w:r>
    </w:p>
    <w:p w:rsidR="008D0EAA" w:rsidRPr="00F1699C" w:rsidRDefault="008D0EAA" w:rsidP="008D0EAA">
      <w:r>
        <w:t>Israël</w:t>
      </w:r>
      <w:r>
        <w:tab/>
      </w:r>
      <w:r>
        <w:tab/>
        <w:t>Mongolië</w:t>
      </w:r>
      <w:r>
        <w:tab/>
      </w:r>
      <w:r w:rsidRPr="00F1699C">
        <w:t>Servië</w:t>
      </w:r>
      <w:r w:rsidRPr="00F1699C">
        <w:tab/>
      </w:r>
      <w:r w:rsidRPr="00F1699C">
        <w:tab/>
        <w:t>Panama</w:t>
      </w:r>
      <w:r>
        <w:tab/>
      </w:r>
      <w:r w:rsidRPr="00F1699C">
        <w:t>Libanon</w:t>
      </w:r>
    </w:p>
    <w:p w:rsidR="008D0EAA" w:rsidRPr="00F1699C" w:rsidRDefault="008D0EAA" w:rsidP="008D0EAA">
      <w:r>
        <w:t>Peru</w:t>
      </w:r>
      <w:r>
        <w:tab/>
      </w:r>
      <w:r>
        <w:tab/>
        <w:t>Duitsland</w:t>
      </w:r>
      <w:r>
        <w:tab/>
      </w:r>
      <w:r w:rsidRPr="00F1699C">
        <w:t>Noorwegen</w:t>
      </w:r>
      <w:r w:rsidRPr="00F1699C">
        <w:tab/>
      </w:r>
      <w:r w:rsidR="009879A8" w:rsidRPr="00F1699C">
        <w:t>Dom. Republiek</w:t>
      </w:r>
    </w:p>
    <w:p w:rsidR="008D0EAA" w:rsidRPr="00F1699C" w:rsidRDefault="008D0EAA" w:rsidP="008D0EAA">
      <w:pPr>
        <w:rPr>
          <w:b/>
        </w:rPr>
      </w:pPr>
      <w:r w:rsidRPr="00F1699C">
        <w:rPr>
          <w:b/>
        </w:rPr>
        <w:t>9 landen</w:t>
      </w:r>
      <w:r w:rsidRPr="00F1699C">
        <w:rPr>
          <w:b/>
        </w:rPr>
        <w:tab/>
        <w:t>2 leerlingen</w:t>
      </w:r>
    </w:p>
    <w:p w:rsidR="008D0EAA" w:rsidRPr="00F1699C" w:rsidRDefault="008D0EAA" w:rsidP="008D0EAA">
      <w:r w:rsidRPr="00F1699C">
        <w:t>Amerika</w:t>
      </w:r>
      <w:r w:rsidRPr="00F1699C">
        <w:tab/>
        <w:t>Nepal</w:t>
      </w:r>
      <w:r w:rsidRPr="00F1699C">
        <w:tab/>
      </w:r>
      <w:r w:rsidRPr="00F1699C">
        <w:tab/>
        <w:t>Pakistan</w:t>
      </w:r>
      <w:r w:rsidRPr="00F1699C">
        <w:tab/>
        <w:t>Kenya</w:t>
      </w:r>
      <w:r w:rsidRPr="00F1699C">
        <w:tab/>
      </w:r>
      <w:r w:rsidRPr="00F1699C">
        <w:tab/>
        <w:t>Soedan</w:t>
      </w:r>
    </w:p>
    <w:p w:rsidR="008D0EAA" w:rsidRPr="00F1699C" w:rsidRDefault="008D0EAA" w:rsidP="008D0EAA">
      <w:r w:rsidRPr="00F1699C">
        <w:t>Cura</w:t>
      </w:r>
      <w:r w:rsidRPr="00F1699C">
        <w:rPr>
          <w:rFonts w:cstheme="minorHAnsi"/>
        </w:rPr>
        <w:t>ç</w:t>
      </w:r>
      <w:r w:rsidRPr="00F1699C">
        <w:t>ao</w:t>
      </w:r>
      <w:r w:rsidRPr="00F1699C">
        <w:tab/>
        <w:t>Mexico</w:t>
      </w:r>
      <w:r w:rsidRPr="00F1699C">
        <w:tab/>
      </w:r>
      <w:r w:rsidRPr="00F1699C">
        <w:tab/>
        <w:t>Vietnam</w:t>
      </w:r>
      <w:r w:rsidRPr="00F1699C">
        <w:tab/>
        <w:t>Aruba</w:t>
      </w:r>
      <w:r w:rsidRPr="00F1699C">
        <w:tab/>
      </w:r>
    </w:p>
    <w:p w:rsidR="008D0EAA" w:rsidRPr="00F1699C" w:rsidRDefault="008D0EAA" w:rsidP="008D0EAA">
      <w:pPr>
        <w:rPr>
          <w:b/>
        </w:rPr>
      </w:pPr>
      <w:r w:rsidRPr="00F1699C">
        <w:rPr>
          <w:b/>
        </w:rPr>
        <w:t>7 landen</w:t>
      </w:r>
      <w:r w:rsidRPr="00F1699C">
        <w:rPr>
          <w:b/>
        </w:rPr>
        <w:tab/>
        <w:t>3 leerlingen</w:t>
      </w:r>
    </w:p>
    <w:p w:rsidR="008D0EAA" w:rsidRDefault="008D0EAA" w:rsidP="008D0EAA">
      <w:r w:rsidRPr="00F1699C">
        <w:t>Engeland</w:t>
      </w:r>
      <w:r w:rsidRPr="00F1699C">
        <w:tab/>
      </w:r>
      <w:r>
        <w:t>Frankrijk</w:t>
      </w:r>
      <w:r>
        <w:tab/>
      </w:r>
      <w:r w:rsidRPr="00F1699C">
        <w:t>Ghana</w:t>
      </w:r>
      <w:r w:rsidRPr="00F1699C">
        <w:tab/>
      </w:r>
      <w:r w:rsidRPr="00F1699C">
        <w:tab/>
      </w:r>
      <w:r>
        <w:t>Colombia</w:t>
      </w:r>
      <w:r>
        <w:tab/>
        <w:t>Kongo</w:t>
      </w:r>
    </w:p>
    <w:p w:rsidR="008D0EAA" w:rsidRPr="00F1699C" w:rsidRDefault="008D0EAA" w:rsidP="008D0EAA">
      <w:r w:rsidRPr="00F1699C">
        <w:t>Maleisië</w:t>
      </w:r>
      <w:r w:rsidRPr="00F1699C">
        <w:tab/>
        <w:t>Thailand</w:t>
      </w:r>
      <w:r w:rsidRPr="00F1699C">
        <w:tab/>
      </w:r>
      <w:r w:rsidRPr="00F1699C">
        <w:tab/>
      </w:r>
    </w:p>
    <w:p w:rsidR="00566374" w:rsidRDefault="00566374" w:rsidP="008D0EAA">
      <w:pPr>
        <w:rPr>
          <w:b/>
        </w:rPr>
      </w:pPr>
    </w:p>
    <w:p w:rsidR="008D0EAA" w:rsidRPr="00F1699C" w:rsidRDefault="008D0EAA" w:rsidP="008D0EAA">
      <w:pPr>
        <w:rPr>
          <w:b/>
        </w:rPr>
      </w:pPr>
      <w:r w:rsidRPr="00F1699C">
        <w:rPr>
          <w:b/>
        </w:rPr>
        <w:lastRenderedPageBreak/>
        <w:t>3 landen</w:t>
      </w:r>
      <w:r w:rsidRPr="00F1699C">
        <w:rPr>
          <w:b/>
        </w:rPr>
        <w:tab/>
        <w:t>4 leerlingen</w:t>
      </w:r>
    </w:p>
    <w:p w:rsidR="008D0EAA" w:rsidRPr="00F1699C" w:rsidRDefault="008D0EAA" w:rsidP="008D0EAA">
      <w:r w:rsidRPr="00F1699C">
        <w:t>Brazilië</w:t>
      </w:r>
      <w:r w:rsidRPr="00F1699C">
        <w:tab/>
      </w:r>
      <w:r w:rsidRPr="00F1699C">
        <w:tab/>
        <w:t>Spanje</w:t>
      </w:r>
      <w:r w:rsidRPr="00F1699C">
        <w:tab/>
      </w:r>
      <w:r w:rsidRPr="00F1699C">
        <w:tab/>
        <w:t>Portugal</w:t>
      </w:r>
      <w:r w:rsidRPr="00F1699C">
        <w:tab/>
      </w:r>
      <w:r w:rsidRPr="00F1699C">
        <w:tab/>
      </w:r>
    </w:p>
    <w:p w:rsidR="008D0EAA" w:rsidRDefault="008D0EAA" w:rsidP="008D0EAA">
      <w:pPr>
        <w:rPr>
          <w:b/>
        </w:rPr>
      </w:pPr>
      <w:r w:rsidRPr="00F1699C">
        <w:rPr>
          <w:b/>
        </w:rPr>
        <w:t>3 landen</w:t>
      </w:r>
      <w:r w:rsidRPr="00F1699C">
        <w:rPr>
          <w:b/>
        </w:rPr>
        <w:tab/>
        <w:t>5 leerlingen</w:t>
      </w:r>
    </w:p>
    <w:p w:rsidR="008D0EAA" w:rsidRDefault="008D0EAA" w:rsidP="008D0EAA">
      <w:r w:rsidRPr="00F1699C">
        <w:t>Italië</w:t>
      </w:r>
      <w:r w:rsidRPr="00F1699C">
        <w:tab/>
      </w:r>
      <w:r w:rsidRPr="00F1699C">
        <w:tab/>
        <w:t>Le</w:t>
      </w:r>
      <w:r>
        <w:t xml:space="preserve">tland </w:t>
      </w:r>
      <w:r>
        <w:tab/>
      </w:r>
      <w:r w:rsidRPr="00F1699C">
        <w:t>Roemenië</w:t>
      </w:r>
    </w:p>
    <w:p w:rsidR="008D0EAA" w:rsidRPr="00F1699C" w:rsidRDefault="008D0EAA" w:rsidP="008D0EAA">
      <w:pPr>
        <w:rPr>
          <w:b/>
        </w:rPr>
      </w:pPr>
      <w:r w:rsidRPr="00F1699C">
        <w:rPr>
          <w:b/>
        </w:rPr>
        <w:t>1 land</w:t>
      </w:r>
      <w:r w:rsidRPr="00F1699C">
        <w:rPr>
          <w:b/>
        </w:rPr>
        <w:tab/>
      </w:r>
      <w:r w:rsidRPr="00F1699C">
        <w:rPr>
          <w:b/>
        </w:rPr>
        <w:tab/>
        <w:t>7 leerlingen</w:t>
      </w:r>
    </w:p>
    <w:p w:rsidR="008D0EAA" w:rsidRPr="00F1699C" w:rsidRDefault="008D0EAA" w:rsidP="008D0EAA">
      <w:r w:rsidRPr="00F1699C">
        <w:t>Bulgarije</w:t>
      </w:r>
      <w:r w:rsidRPr="00F1699C">
        <w:tab/>
      </w:r>
    </w:p>
    <w:p w:rsidR="008D0EAA" w:rsidRPr="00F1699C" w:rsidRDefault="008D0EAA" w:rsidP="008D0EAA">
      <w:pPr>
        <w:rPr>
          <w:b/>
        </w:rPr>
      </w:pPr>
      <w:r w:rsidRPr="00F1699C">
        <w:rPr>
          <w:b/>
        </w:rPr>
        <w:t xml:space="preserve">1 land </w:t>
      </w:r>
      <w:r w:rsidRPr="00F1699C">
        <w:rPr>
          <w:b/>
        </w:rPr>
        <w:tab/>
      </w:r>
      <w:r w:rsidRPr="00F1699C">
        <w:rPr>
          <w:b/>
        </w:rPr>
        <w:tab/>
        <w:t>10 leerlingen</w:t>
      </w:r>
    </w:p>
    <w:p w:rsidR="008D0EAA" w:rsidRPr="00F1699C" w:rsidRDefault="008D0EAA" w:rsidP="008D0EAA">
      <w:r w:rsidRPr="00F1699C">
        <w:t>China</w:t>
      </w:r>
      <w:r w:rsidRPr="00F1699C">
        <w:tab/>
      </w:r>
    </w:p>
    <w:p w:rsidR="008D0EAA" w:rsidRPr="00F1699C" w:rsidRDefault="008D0EAA" w:rsidP="008D0EAA">
      <w:pPr>
        <w:rPr>
          <w:b/>
        </w:rPr>
      </w:pPr>
      <w:r w:rsidRPr="00F1699C">
        <w:rPr>
          <w:b/>
        </w:rPr>
        <w:t xml:space="preserve">1 land </w:t>
      </w:r>
      <w:r w:rsidRPr="00F1699C">
        <w:rPr>
          <w:b/>
        </w:rPr>
        <w:tab/>
      </w:r>
      <w:r w:rsidRPr="00F1699C">
        <w:rPr>
          <w:b/>
        </w:rPr>
        <w:tab/>
        <w:t>13 leerlingen</w:t>
      </w:r>
      <w:r w:rsidRPr="00F1699C">
        <w:rPr>
          <w:b/>
        </w:rPr>
        <w:tab/>
      </w:r>
    </w:p>
    <w:p w:rsidR="008D0EAA" w:rsidRPr="00F1699C" w:rsidRDefault="008D0EAA" w:rsidP="008D0EAA">
      <w:r w:rsidRPr="00F1699C">
        <w:t>Irak</w:t>
      </w:r>
      <w:r w:rsidRPr="00F1699C">
        <w:tab/>
      </w:r>
    </w:p>
    <w:p w:rsidR="008D0EAA" w:rsidRPr="00F1699C" w:rsidRDefault="008D0EAA" w:rsidP="008D0EAA">
      <w:pPr>
        <w:rPr>
          <w:b/>
        </w:rPr>
      </w:pPr>
      <w:r w:rsidRPr="00F1699C">
        <w:rPr>
          <w:b/>
        </w:rPr>
        <w:t>1 land</w:t>
      </w:r>
      <w:r w:rsidRPr="00F1699C">
        <w:rPr>
          <w:b/>
        </w:rPr>
        <w:tab/>
      </w:r>
      <w:r w:rsidRPr="00F1699C">
        <w:rPr>
          <w:b/>
        </w:rPr>
        <w:tab/>
        <w:t>14 leerlingen</w:t>
      </w:r>
    </w:p>
    <w:p w:rsidR="008D0EAA" w:rsidRPr="00F1699C" w:rsidRDefault="008D0EAA" w:rsidP="008D0EAA">
      <w:r w:rsidRPr="00F1699C">
        <w:t>Hongarije</w:t>
      </w:r>
      <w:r w:rsidRPr="00F1699C">
        <w:tab/>
      </w:r>
      <w:r w:rsidRPr="00F1699C">
        <w:tab/>
      </w:r>
    </w:p>
    <w:p w:rsidR="008D0EAA" w:rsidRPr="00F1699C" w:rsidRDefault="008D0EAA" w:rsidP="008D0EAA">
      <w:pPr>
        <w:rPr>
          <w:b/>
        </w:rPr>
      </w:pPr>
      <w:r w:rsidRPr="00F1699C">
        <w:rPr>
          <w:b/>
        </w:rPr>
        <w:t xml:space="preserve">1 land </w:t>
      </w:r>
      <w:r w:rsidRPr="00F1699C">
        <w:rPr>
          <w:b/>
        </w:rPr>
        <w:tab/>
      </w:r>
      <w:r w:rsidRPr="00F1699C">
        <w:rPr>
          <w:b/>
        </w:rPr>
        <w:tab/>
        <w:t>20 leerlingen</w:t>
      </w:r>
    </w:p>
    <w:p w:rsidR="008D0EAA" w:rsidRPr="00F1699C" w:rsidRDefault="008D0EAA" w:rsidP="008D0EAA">
      <w:r w:rsidRPr="00F1699C">
        <w:t>Turkije</w:t>
      </w:r>
      <w:r w:rsidRPr="00F1699C">
        <w:tab/>
      </w:r>
      <w:r w:rsidRPr="00F1699C">
        <w:tab/>
      </w:r>
    </w:p>
    <w:p w:rsidR="0052270C" w:rsidRPr="0052270C" w:rsidRDefault="0052270C" w:rsidP="0052270C">
      <w:pPr>
        <w:rPr>
          <w:b/>
        </w:rPr>
      </w:pPr>
      <w:r w:rsidRPr="0052270C">
        <w:rPr>
          <w:b/>
        </w:rPr>
        <w:t xml:space="preserve">2 landen </w:t>
      </w:r>
      <w:r w:rsidRPr="0052270C">
        <w:rPr>
          <w:b/>
        </w:rPr>
        <w:tab/>
        <w:t>47 leerlingen</w:t>
      </w:r>
    </w:p>
    <w:p w:rsidR="0052270C" w:rsidRPr="0052270C" w:rsidRDefault="0052270C" w:rsidP="0052270C">
      <w:r w:rsidRPr="0052270C">
        <w:rPr>
          <w:b/>
        </w:rPr>
        <w:t>Somalië</w:t>
      </w:r>
      <w:r w:rsidRPr="0052270C">
        <w:rPr>
          <w:b/>
        </w:rPr>
        <w:tab/>
        <w:t>Polen</w:t>
      </w:r>
    </w:p>
    <w:p w:rsidR="0052270C" w:rsidRDefault="0052270C" w:rsidP="008D0EAA">
      <w:pPr>
        <w:rPr>
          <w:b/>
        </w:rPr>
      </w:pPr>
    </w:p>
    <w:p w:rsidR="008D0EAA" w:rsidRDefault="008D0EAA" w:rsidP="008D0EAA">
      <w:pPr>
        <w:rPr>
          <w:b/>
        </w:rPr>
      </w:pPr>
      <w:r>
        <w:rPr>
          <w:b/>
        </w:rPr>
        <w:t>REDEN VAN IMMIGRATIE</w:t>
      </w:r>
    </w:p>
    <w:tbl>
      <w:tblPr>
        <w:tblStyle w:val="Tabelraster"/>
        <w:tblW w:w="0" w:type="auto"/>
        <w:tblLook w:val="04A0" w:firstRow="1" w:lastRow="0" w:firstColumn="1" w:lastColumn="0" w:noHBand="0" w:noVBand="1"/>
      </w:tblPr>
      <w:tblGrid>
        <w:gridCol w:w="4606"/>
        <w:gridCol w:w="4606"/>
      </w:tblGrid>
      <w:tr w:rsidR="008D0EAA" w:rsidTr="00970318">
        <w:tc>
          <w:tcPr>
            <w:tcW w:w="4606" w:type="dxa"/>
          </w:tcPr>
          <w:p w:rsidR="008D0EAA" w:rsidRDefault="008D0EAA" w:rsidP="00970318">
            <w:r>
              <w:t>Adoptie</w:t>
            </w:r>
          </w:p>
        </w:tc>
        <w:tc>
          <w:tcPr>
            <w:tcW w:w="4606" w:type="dxa"/>
          </w:tcPr>
          <w:p w:rsidR="008D0EAA" w:rsidRDefault="008D0EAA" w:rsidP="00970318">
            <w:r>
              <w:t>01   leerlingen= 0,5 %</w:t>
            </w:r>
          </w:p>
        </w:tc>
      </w:tr>
      <w:tr w:rsidR="008D0EAA" w:rsidTr="00970318">
        <w:tc>
          <w:tcPr>
            <w:tcW w:w="4606" w:type="dxa"/>
          </w:tcPr>
          <w:p w:rsidR="008D0EAA" w:rsidRDefault="008D0EAA" w:rsidP="00970318">
            <w:r>
              <w:t>Illegaal in Nederland</w:t>
            </w:r>
          </w:p>
        </w:tc>
        <w:tc>
          <w:tcPr>
            <w:tcW w:w="4606" w:type="dxa"/>
          </w:tcPr>
          <w:p w:rsidR="008D0EAA" w:rsidRDefault="008D0EAA" w:rsidP="00970318">
            <w:r>
              <w:t>03   leerlingen= 1 %</w:t>
            </w:r>
          </w:p>
        </w:tc>
      </w:tr>
      <w:tr w:rsidR="008D0EAA" w:rsidTr="00970318">
        <w:tc>
          <w:tcPr>
            <w:tcW w:w="4606" w:type="dxa"/>
          </w:tcPr>
          <w:p w:rsidR="008D0EAA" w:rsidRDefault="008D0EAA" w:rsidP="00970318">
            <w:r>
              <w:t>Terug in Nederland na scheiding</w:t>
            </w:r>
          </w:p>
        </w:tc>
        <w:tc>
          <w:tcPr>
            <w:tcW w:w="4606" w:type="dxa"/>
          </w:tcPr>
          <w:p w:rsidR="008D0EAA" w:rsidRDefault="008D0EAA" w:rsidP="00970318">
            <w:r>
              <w:t>16   leerlingen= 7%</w:t>
            </w:r>
          </w:p>
        </w:tc>
      </w:tr>
      <w:tr w:rsidR="008D0EAA" w:rsidTr="00970318">
        <w:tc>
          <w:tcPr>
            <w:tcW w:w="4606" w:type="dxa"/>
          </w:tcPr>
          <w:p w:rsidR="008D0EAA" w:rsidRDefault="008D0EAA" w:rsidP="00970318">
            <w:r>
              <w:t>Kennismigrant</w:t>
            </w:r>
          </w:p>
        </w:tc>
        <w:tc>
          <w:tcPr>
            <w:tcW w:w="4606" w:type="dxa"/>
          </w:tcPr>
          <w:p w:rsidR="008D0EAA" w:rsidRDefault="008D0EAA" w:rsidP="00970318">
            <w:r>
              <w:t>15   leerlingen= 6%</w:t>
            </w:r>
          </w:p>
        </w:tc>
      </w:tr>
      <w:tr w:rsidR="008D0EAA" w:rsidTr="00970318">
        <w:tc>
          <w:tcPr>
            <w:tcW w:w="4606" w:type="dxa"/>
          </w:tcPr>
          <w:p w:rsidR="008D0EAA" w:rsidRDefault="008D0EAA" w:rsidP="00970318">
            <w:r>
              <w:t>Gezinshereniging</w:t>
            </w:r>
          </w:p>
        </w:tc>
        <w:tc>
          <w:tcPr>
            <w:tcW w:w="4606" w:type="dxa"/>
          </w:tcPr>
          <w:p w:rsidR="008D0EAA" w:rsidRDefault="008D0EAA" w:rsidP="00970318">
            <w:r>
              <w:t>11   leerlingen= 4,5%</w:t>
            </w:r>
          </w:p>
        </w:tc>
      </w:tr>
      <w:tr w:rsidR="008D0EAA" w:rsidTr="00970318">
        <w:tc>
          <w:tcPr>
            <w:tcW w:w="4606" w:type="dxa"/>
          </w:tcPr>
          <w:p w:rsidR="008D0EAA" w:rsidRDefault="008D0EAA" w:rsidP="00970318">
            <w:r>
              <w:t>Relatie met Nederlandse man</w:t>
            </w:r>
          </w:p>
        </w:tc>
        <w:tc>
          <w:tcPr>
            <w:tcW w:w="4606" w:type="dxa"/>
          </w:tcPr>
          <w:p w:rsidR="008D0EAA" w:rsidRDefault="008D0EAA" w:rsidP="00970318">
            <w:r>
              <w:t>28   leerlingen= 12%</w:t>
            </w:r>
          </w:p>
        </w:tc>
      </w:tr>
      <w:tr w:rsidR="008D0EAA" w:rsidTr="00970318">
        <w:tc>
          <w:tcPr>
            <w:tcW w:w="4606" w:type="dxa"/>
          </w:tcPr>
          <w:p w:rsidR="008D0EAA" w:rsidRDefault="008D0EAA" w:rsidP="00970318">
            <w:r>
              <w:t>Vluchteling met status / gezinshereniging</w:t>
            </w:r>
          </w:p>
        </w:tc>
        <w:tc>
          <w:tcPr>
            <w:tcW w:w="4606" w:type="dxa"/>
          </w:tcPr>
          <w:p w:rsidR="008D0EAA" w:rsidRDefault="008D0EAA" w:rsidP="00970318">
            <w:r>
              <w:t>66   leerlingen= 27%</w:t>
            </w:r>
          </w:p>
        </w:tc>
      </w:tr>
      <w:tr w:rsidR="008D0EAA" w:rsidTr="00970318">
        <w:tc>
          <w:tcPr>
            <w:tcW w:w="4606" w:type="dxa"/>
          </w:tcPr>
          <w:p w:rsidR="008D0EAA" w:rsidRDefault="008D0EAA" w:rsidP="00970318">
            <w:r>
              <w:t>Arbeidsmigrant</w:t>
            </w:r>
          </w:p>
        </w:tc>
        <w:tc>
          <w:tcPr>
            <w:tcW w:w="4606" w:type="dxa"/>
          </w:tcPr>
          <w:p w:rsidR="008D0EAA" w:rsidRDefault="008D0EAA" w:rsidP="00970318">
            <w:r>
              <w:t>102 leerlingen= 42%</w:t>
            </w:r>
          </w:p>
        </w:tc>
      </w:tr>
    </w:tbl>
    <w:p w:rsidR="008D0EAA" w:rsidRDefault="008D0EAA" w:rsidP="008D0EAA"/>
    <w:p w:rsidR="00566374" w:rsidRDefault="00566374" w:rsidP="008D0EAA">
      <w:pPr>
        <w:rPr>
          <w:b/>
        </w:rPr>
      </w:pPr>
    </w:p>
    <w:p w:rsidR="008D0EAA" w:rsidRDefault="008D0EAA" w:rsidP="008D0EAA">
      <w:pPr>
        <w:rPr>
          <w:b/>
        </w:rPr>
      </w:pPr>
      <w:r>
        <w:rPr>
          <w:b/>
        </w:rPr>
        <w:lastRenderedPageBreak/>
        <w:t>OPLEIDINGSNIVEAU VAN DE OUDERS / HOOGSTE OPLEIDING VAN 1 OUDER</w:t>
      </w:r>
    </w:p>
    <w:tbl>
      <w:tblPr>
        <w:tblStyle w:val="Tabelraster"/>
        <w:tblW w:w="0" w:type="auto"/>
        <w:tblLook w:val="04A0" w:firstRow="1" w:lastRow="0" w:firstColumn="1" w:lastColumn="0" w:noHBand="0" w:noVBand="1"/>
      </w:tblPr>
      <w:tblGrid>
        <w:gridCol w:w="4606"/>
        <w:gridCol w:w="4606"/>
      </w:tblGrid>
      <w:tr w:rsidR="008D0EAA" w:rsidRPr="001935C5" w:rsidTr="00970318">
        <w:tc>
          <w:tcPr>
            <w:tcW w:w="4606" w:type="dxa"/>
          </w:tcPr>
          <w:p w:rsidR="008D0EAA" w:rsidRPr="001935C5" w:rsidRDefault="008D0EAA" w:rsidP="00970318">
            <w:r w:rsidRPr="001935C5">
              <w:t>Categorie 1 geen /basisonderwijs/V(SO)</w:t>
            </w:r>
          </w:p>
        </w:tc>
        <w:tc>
          <w:tcPr>
            <w:tcW w:w="4606" w:type="dxa"/>
          </w:tcPr>
          <w:p w:rsidR="008D0EAA" w:rsidRPr="001935C5" w:rsidRDefault="008D0EAA" w:rsidP="00970318">
            <w:r w:rsidRPr="001935C5">
              <w:t>55</w:t>
            </w:r>
            <w:r>
              <w:t>=34%</w:t>
            </w:r>
          </w:p>
        </w:tc>
      </w:tr>
      <w:tr w:rsidR="008D0EAA" w:rsidRPr="001935C5" w:rsidTr="00970318">
        <w:tc>
          <w:tcPr>
            <w:tcW w:w="4606" w:type="dxa"/>
          </w:tcPr>
          <w:p w:rsidR="008D0EAA" w:rsidRPr="001935C5" w:rsidRDefault="008D0EAA" w:rsidP="00970318">
            <w:r w:rsidRPr="001935C5">
              <w:t>Categorie 2 LBO / VMBO</w:t>
            </w:r>
          </w:p>
        </w:tc>
        <w:tc>
          <w:tcPr>
            <w:tcW w:w="4606" w:type="dxa"/>
          </w:tcPr>
          <w:p w:rsidR="008D0EAA" w:rsidRPr="001935C5" w:rsidRDefault="008D0EAA" w:rsidP="00970318">
            <w:r w:rsidRPr="001935C5">
              <w:t>47</w:t>
            </w:r>
            <w:r>
              <w:t>=29%</w:t>
            </w:r>
          </w:p>
        </w:tc>
      </w:tr>
      <w:tr w:rsidR="008D0EAA" w:rsidRPr="001935C5" w:rsidTr="00970318">
        <w:tc>
          <w:tcPr>
            <w:tcW w:w="4606" w:type="dxa"/>
          </w:tcPr>
          <w:p w:rsidR="008D0EAA" w:rsidRPr="001935C5" w:rsidRDefault="008D0EAA" w:rsidP="00970318">
            <w:r w:rsidRPr="001935C5">
              <w:t>Categorie 3 VO /HBO / WO</w:t>
            </w:r>
          </w:p>
        </w:tc>
        <w:tc>
          <w:tcPr>
            <w:tcW w:w="4606" w:type="dxa"/>
          </w:tcPr>
          <w:p w:rsidR="008D0EAA" w:rsidRPr="001935C5" w:rsidRDefault="008D0EAA" w:rsidP="00970318">
            <w:r w:rsidRPr="001935C5">
              <w:t>61</w:t>
            </w:r>
            <w:r>
              <w:t>=37%</w:t>
            </w:r>
          </w:p>
        </w:tc>
      </w:tr>
    </w:tbl>
    <w:p w:rsidR="00893168" w:rsidRDefault="00893168" w:rsidP="008D0EAA">
      <w:pPr>
        <w:rPr>
          <w:b/>
        </w:rPr>
      </w:pPr>
    </w:p>
    <w:p w:rsidR="008D0EAA" w:rsidRPr="00E33DD1" w:rsidRDefault="008D0EAA" w:rsidP="008D0EAA">
      <w:pPr>
        <w:rPr>
          <w:b/>
        </w:rPr>
      </w:pPr>
      <w:r>
        <w:rPr>
          <w:b/>
        </w:rPr>
        <w:t xml:space="preserve">UITSTROOM NAAR HET </w:t>
      </w:r>
      <w:r w:rsidR="0052270C">
        <w:rPr>
          <w:b/>
        </w:rPr>
        <w:t>VERVOLG</w:t>
      </w:r>
      <w:r>
        <w:rPr>
          <w:b/>
        </w:rPr>
        <w:t>ONDERWIJS</w:t>
      </w:r>
      <w:r w:rsidR="00240E71">
        <w:rPr>
          <w:b/>
        </w:rPr>
        <w:t xml:space="preserve"> </w:t>
      </w:r>
    </w:p>
    <w:p w:rsidR="008D0EAA" w:rsidRDefault="008D0EAA" w:rsidP="008D0EAA">
      <w:r>
        <w:t>Van de 124 stroomden er 29 leerlingen uit naar het Voortgezet Onderwijs, de afdeling Eerste Opvang Anderstaligen van het Stedelijk College in Eindhoven.</w:t>
      </w:r>
    </w:p>
    <w:p w:rsidR="008D0EAA" w:rsidRDefault="008D0EAA" w:rsidP="008D0EAA">
      <w:r>
        <w:t>Van de 124 leerlingen stroomden er 20 leerlingen vroegtijdig uit.</w:t>
      </w:r>
    </w:p>
    <w:p w:rsidR="0052270C" w:rsidRDefault="008D0EAA" w:rsidP="008D0EAA">
      <w:r>
        <w:t>75 leerlingen  stroomden door naar de basisschool</w:t>
      </w:r>
      <w:r w:rsidR="009879A8">
        <w:t xml:space="preserve"> </w:t>
      </w:r>
    </w:p>
    <w:p w:rsidR="008D0EAA" w:rsidRDefault="008D0EAA" w:rsidP="008D0EAA">
      <w:r>
        <w:t>Stroomden 60 leerlingen boven of op perspectief uit</w:t>
      </w:r>
      <w:r>
        <w:tab/>
        <w:t>= 80%</w:t>
      </w:r>
    </w:p>
    <w:p w:rsidR="008D0EAA" w:rsidRDefault="008D0EAA" w:rsidP="008D0EAA">
      <w:r>
        <w:t>Stroomden 15 leerlingen onder perspectief uit</w:t>
      </w:r>
      <w:r>
        <w:tab/>
      </w:r>
      <w:r>
        <w:tab/>
        <w:t>= 20%</w:t>
      </w:r>
    </w:p>
    <w:p w:rsidR="00F936D4" w:rsidRDefault="00F936D4" w:rsidP="003E4E2F">
      <w:pPr>
        <w:rPr>
          <w:b/>
          <w:sz w:val="24"/>
          <w:szCs w:val="24"/>
        </w:rPr>
      </w:pPr>
    </w:p>
    <w:p w:rsidR="003E4E2F" w:rsidRPr="00CB33A0" w:rsidRDefault="00CB33A0" w:rsidP="003E4E2F">
      <w:pPr>
        <w:rPr>
          <w:b/>
          <w:sz w:val="24"/>
          <w:szCs w:val="24"/>
        </w:rPr>
      </w:pPr>
      <w:r w:rsidRPr="00CB33A0">
        <w:rPr>
          <w:b/>
          <w:sz w:val="24"/>
          <w:szCs w:val="24"/>
        </w:rPr>
        <w:t>SCHOOLJAAR 2012 -2013</w:t>
      </w:r>
      <w:r w:rsidRPr="00CB33A0">
        <w:rPr>
          <w:b/>
          <w:sz w:val="24"/>
          <w:szCs w:val="24"/>
        </w:rPr>
        <w:tab/>
      </w:r>
      <w:r w:rsidRPr="00CB33A0">
        <w:rPr>
          <w:b/>
          <w:sz w:val="24"/>
          <w:szCs w:val="24"/>
        </w:rPr>
        <w:tab/>
        <w:t>230 LEERLINGEN UIT 44 HERKOMSTLANDEN</w:t>
      </w:r>
    </w:p>
    <w:p w:rsidR="003E4E2F" w:rsidRPr="00CB33A0" w:rsidRDefault="003E4E2F" w:rsidP="003E4E2F">
      <w:pPr>
        <w:rPr>
          <w:b/>
        </w:rPr>
      </w:pPr>
      <w:r w:rsidRPr="00E255F6">
        <w:rPr>
          <w:b/>
        </w:rPr>
        <w:t xml:space="preserve"> </w:t>
      </w:r>
      <w:r w:rsidR="0000406F">
        <w:rPr>
          <w:b/>
        </w:rPr>
        <w:t xml:space="preserve">13 landen </w:t>
      </w:r>
      <w:r w:rsidR="0000406F">
        <w:rPr>
          <w:b/>
        </w:rPr>
        <w:tab/>
      </w:r>
      <w:r>
        <w:rPr>
          <w:b/>
        </w:rPr>
        <w:t>1 leerling</w:t>
      </w:r>
      <w:r>
        <w:tab/>
      </w:r>
      <w:r>
        <w:tab/>
      </w:r>
      <w:r>
        <w:tab/>
      </w:r>
      <w:r>
        <w:tab/>
      </w:r>
      <w:r>
        <w:tab/>
      </w:r>
    </w:p>
    <w:p w:rsidR="003E4E2F" w:rsidRDefault="003E4E2F" w:rsidP="003E4E2F">
      <w:r>
        <w:t>Bhutaan</w:t>
      </w:r>
      <w:r>
        <w:tab/>
        <w:t>Frankrijk</w:t>
      </w:r>
      <w:r>
        <w:tab/>
        <w:t>Panama</w:t>
      </w:r>
      <w:r>
        <w:tab/>
        <w:t>Israël</w:t>
      </w:r>
      <w:r>
        <w:tab/>
      </w:r>
      <w:r>
        <w:tab/>
        <w:t>Libanon</w:t>
      </w:r>
      <w:r>
        <w:tab/>
        <w:t>Marokko</w:t>
      </w:r>
    </w:p>
    <w:p w:rsidR="003E4E2F" w:rsidRDefault="003E4E2F" w:rsidP="003E4E2F">
      <w:r>
        <w:t>Peru</w:t>
      </w:r>
      <w:r>
        <w:tab/>
      </w:r>
      <w:r>
        <w:tab/>
        <w:t>Nigeria</w:t>
      </w:r>
      <w:r>
        <w:tab/>
      </w:r>
      <w:r>
        <w:tab/>
        <w:t>Sierra Leone</w:t>
      </w:r>
      <w:r>
        <w:tab/>
        <w:t>Duitsland</w:t>
      </w:r>
      <w:r>
        <w:tab/>
        <w:t>Senegal</w:t>
      </w:r>
      <w:r>
        <w:tab/>
      </w:r>
      <w:r>
        <w:tab/>
      </w:r>
      <w:r w:rsidR="009879A8">
        <w:t>Indonesië</w:t>
      </w:r>
    </w:p>
    <w:p w:rsidR="003E4E2F" w:rsidRDefault="003E4E2F" w:rsidP="003E4E2F">
      <w:r>
        <w:t>Filipijnen</w:t>
      </w:r>
      <w:r>
        <w:tab/>
      </w:r>
      <w:r>
        <w:tab/>
      </w:r>
      <w:r>
        <w:tab/>
      </w:r>
      <w:r>
        <w:tab/>
      </w:r>
    </w:p>
    <w:p w:rsidR="003E4E2F" w:rsidRPr="00AE150F" w:rsidRDefault="0000406F" w:rsidP="003E4E2F">
      <w:pPr>
        <w:rPr>
          <w:b/>
        </w:rPr>
      </w:pPr>
      <w:r>
        <w:rPr>
          <w:b/>
        </w:rPr>
        <w:t xml:space="preserve">5 landen </w:t>
      </w:r>
      <w:r>
        <w:rPr>
          <w:b/>
        </w:rPr>
        <w:tab/>
      </w:r>
      <w:r w:rsidR="003E4E2F" w:rsidRPr="00AE150F">
        <w:rPr>
          <w:b/>
        </w:rPr>
        <w:t xml:space="preserve"> 2 leerlingen</w:t>
      </w:r>
    </w:p>
    <w:p w:rsidR="003E4E2F" w:rsidRDefault="009879A8" w:rsidP="003E4E2F">
      <w:r>
        <w:t>Mongolië</w:t>
      </w:r>
      <w:r w:rsidR="003E4E2F">
        <w:tab/>
        <w:t>Brazilië</w:t>
      </w:r>
      <w:r w:rsidR="003E4E2F">
        <w:tab/>
      </w:r>
      <w:r w:rsidR="003E4E2F">
        <w:tab/>
        <w:t>Chili</w:t>
      </w:r>
      <w:r w:rsidR="003E4E2F">
        <w:tab/>
      </w:r>
      <w:r w:rsidR="003E4E2F">
        <w:tab/>
        <w:t>Kongo</w:t>
      </w:r>
      <w:r w:rsidR="003E4E2F">
        <w:tab/>
      </w:r>
      <w:r w:rsidR="003E4E2F">
        <w:tab/>
        <w:t>Egypte</w:t>
      </w:r>
      <w:r w:rsidR="003E4E2F">
        <w:tab/>
      </w:r>
      <w:r w:rsidR="003E4E2F">
        <w:tab/>
      </w:r>
      <w:r w:rsidR="003E4E2F">
        <w:tab/>
      </w:r>
      <w:r w:rsidR="003E4E2F">
        <w:tab/>
      </w:r>
    </w:p>
    <w:p w:rsidR="003E4E2F" w:rsidRDefault="0000406F" w:rsidP="003E4E2F">
      <w:r>
        <w:rPr>
          <w:b/>
        </w:rPr>
        <w:t xml:space="preserve">11 landen </w:t>
      </w:r>
      <w:r>
        <w:rPr>
          <w:b/>
        </w:rPr>
        <w:tab/>
      </w:r>
      <w:r w:rsidR="003E4E2F">
        <w:rPr>
          <w:b/>
        </w:rPr>
        <w:t xml:space="preserve"> 3 leerlingen</w:t>
      </w:r>
      <w:r w:rsidR="003E4E2F">
        <w:tab/>
      </w:r>
    </w:p>
    <w:p w:rsidR="003E4E2F" w:rsidRDefault="003E4E2F" w:rsidP="003E4E2F">
      <w:r>
        <w:t xml:space="preserve">Bulgarije </w:t>
      </w:r>
      <w:r>
        <w:tab/>
      </w:r>
      <w:r w:rsidR="009879A8">
        <w:t>Maleisië</w:t>
      </w:r>
      <w:r>
        <w:tab/>
        <w:t>Engeland</w:t>
      </w:r>
      <w:r>
        <w:tab/>
        <w:t xml:space="preserve">Colombia </w:t>
      </w:r>
      <w:r>
        <w:tab/>
        <w:t>Oekraïne</w:t>
      </w:r>
      <w:r>
        <w:tab/>
        <w:t>Portugal</w:t>
      </w:r>
    </w:p>
    <w:p w:rsidR="003E4E2F" w:rsidRDefault="003E4E2F" w:rsidP="003E4E2F">
      <w:pPr>
        <w:rPr>
          <w:b/>
        </w:rPr>
      </w:pPr>
      <w:r>
        <w:t>Rusland</w:t>
      </w:r>
      <w:r>
        <w:tab/>
        <w:t>Vietnam</w:t>
      </w:r>
      <w:r>
        <w:tab/>
        <w:t>Griekenland</w:t>
      </w:r>
      <w:r>
        <w:tab/>
        <w:t>India</w:t>
      </w:r>
      <w:r>
        <w:tab/>
      </w:r>
      <w:r>
        <w:tab/>
        <w:t>Letland</w:t>
      </w:r>
      <w:r>
        <w:tab/>
      </w:r>
      <w:r>
        <w:tab/>
      </w:r>
      <w:r>
        <w:tab/>
      </w:r>
      <w:r>
        <w:tab/>
      </w:r>
    </w:p>
    <w:p w:rsidR="003E4E2F" w:rsidRPr="00E255F6" w:rsidRDefault="0000406F" w:rsidP="003E4E2F">
      <w:pPr>
        <w:rPr>
          <w:b/>
        </w:rPr>
      </w:pPr>
      <w:r>
        <w:rPr>
          <w:b/>
        </w:rPr>
        <w:t xml:space="preserve">4 landen </w:t>
      </w:r>
      <w:r>
        <w:rPr>
          <w:b/>
        </w:rPr>
        <w:tab/>
      </w:r>
      <w:r w:rsidR="003E4E2F" w:rsidRPr="00E255F6">
        <w:rPr>
          <w:b/>
        </w:rPr>
        <w:t>4 leerlingen</w:t>
      </w:r>
      <w:r w:rsidR="003E4E2F" w:rsidRPr="00E255F6">
        <w:rPr>
          <w:b/>
        </w:rPr>
        <w:tab/>
      </w:r>
    </w:p>
    <w:p w:rsidR="009879A8" w:rsidRDefault="003E4E2F" w:rsidP="003E4E2F">
      <w:r>
        <w:t>Thailand</w:t>
      </w:r>
      <w:r>
        <w:tab/>
        <w:t>Ghana</w:t>
      </w:r>
      <w:r>
        <w:tab/>
      </w:r>
      <w:r>
        <w:tab/>
      </w:r>
      <w:r w:rsidR="009879A8">
        <w:t>Roemenië</w:t>
      </w:r>
      <w:r w:rsidR="009879A8">
        <w:tab/>
      </w:r>
      <w:r w:rsidR="00CC297C">
        <w:t>vml. Joegoslavië</w:t>
      </w:r>
      <w:r w:rsidR="009879A8">
        <w:tab/>
      </w:r>
      <w:r w:rsidR="009879A8">
        <w:tab/>
      </w:r>
    </w:p>
    <w:p w:rsidR="003E4E2F" w:rsidRPr="00E255F6" w:rsidRDefault="0000406F" w:rsidP="003E4E2F">
      <w:pPr>
        <w:rPr>
          <w:b/>
        </w:rPr>
      </w:pPr>
      <w:r>
        <w:rPr>
          <w:b/>
        </w:rPr>
        <w:t xml:space="preserve">1 land </w:t>
      </w:r>
      <w:r>
        <w:rPr>
          <w:b/>
        </w:rPr>
        <w:tab/>
      </w:r>
      <w:r>
        <w:rPr>
          <w:b/>
        </w:rPr>
        <w:tab/>
      </w:r>
      <w:r w:rsidR="003E4E2F" w:rsidRPr="00E255F6">
        <w:rPr>
          <w:b/>
        </w:rPr>
        <w:t>5 leerlingen</w:t>
      </w:r>
    </w:p>
    <w:p w:rsidR="003E4E2F" w:rsidRDefault="003E4E2F" w:rsidP="003E4E2F">
      <w:r>
        <w:t>Afghanistan</w:t>
      </w:r>
      <w:r>
        <w:tab/>
      </w:r>
      <w:r>
        <w:tab/>
      </w:r>
      <w:r>
        <w:tab/>
      </w:r>
      <w:r>
        <w:tab/>
      </w:r>
    </w:p>
    <w:p w:rsidR="00F936D4" w:rsidRDefault="00F936D4" w:rsidP="003E4E2F">
      <w:pPr>
        <w:rPr>
          <w:b/>
        </w:rPr>
      </w:pPr>
    </w:p>
    <w:p w:rsidR="003E4E2F" w:rsidRPr="00E255F6" w:rsidRDefault="0000406F" w:rsidP="003E4E2F">
      <w:pPr>
        <w:rPr>
          <w:b/>
        </w:rPr>
      </w:pPr>
      <w:r>
        <w:rPr>
          <w:b/>
        </w:rPr>
        <w:lastRenderedPageBreak/>
        <w:t xml:space="preserve">2 landen </w:t>
      </w:r>
      <w:r w:rsidR="003E4E2F">
        <w:rPr>
          <w:b/>
        </w:rPr>
        <w:t xml:space="preserve"> </w:t>
      </w:r>
      <w:r>
        <w:rPr>
          <w:b/>
        </w:rPr>
        <w:tab/>
      </w:r>
      <w:r w:rsidR="003E4E2F">
        <w:rPr>
          <w:b/>
        </w:rPr>
        <w:t>6 leerlingen</w:t>
      </w:r>
    </w:p>
    <w:p w:rsidR="003E4E2F" w:rsidRDefault="00CC297C" w:rsidP="003E4E2F">
      <w:r>
        <w:t>Italië</w:t>
      </w:r>
      <w:r w:rsidR="003E4E2F">
        <w:tab/>
      </w:r>
      <w:r w:rsidR="003E4E2F">
        <w:tab/>
        <w:t>Ned</w:t>
      </w:r>
      <w:r>
        <w:t>.</w:t>
      </w:r>
      <w:r w:rsidR="003E4E2F">
        <w:t xml:space="preserve"> Antillen</w:t>
      </w:r>
      <w:r w:rsidR="003E4E2F">
        <w:tab/>
      </w:r>
    </w:p>
    <w:p w:rsidR="003E4E2F" w:rsidRDefault="003E4E2F" w:rsidP="003E4E2F">
      <w:r>
        <w:rPr>
          <w:b/>
        </w:rPr>
        <w:t xml:space="preserve">1 land </w:t>
      </w:r>
      <w:r w:rsidR="0000406F">
        <w:rPr>
          <w:b/>
        </w:rPr>
        <w:tab/>
      </w:r>
      <w:r w:rsidR="0000406F">
        <w:rPr>
          <w:b/>
        </w:rPr>
        <w:tab/>
      </w:r>
      <w:r>
        <w:rPr>
          <w:b/>
        </w:rPr>
        <w:t>7 leerlingen</w:t>
      </w:r>
      <w:r>
        <w:tab/>
      </w:r>
      <w:r>
        <w:tab/>
      </w:r>
    </w:p>
    <w:p w:rsidR="003E4E2F" w:rsidRDefault="003E4E2F" w:rsidP="003E4E2F">
      <w:r>
        <w:t>China</w:t>
      </w:r>
      <w:r>
        <w:tab/>
      </w:r>
      <w:r>
        <w:tab/>
      </w:r>
      <w:r>
        <w:tab/>
      </w:r>
      <w:r>
        <w:tab/>
      </w:r>
      <w:r>
        <w:tab/>
      </w:r>
    </w:p>
    <w:p w:rsidR="003E4E2F" w:rsidRPr="00E255F6" w:rsidRDefault="0000406F" w:rsidP="003E4E2F">
      <w:pPr>
        <w:rPr>
          <w:b/>
        </w:rPr>
      </w:pPr>
      <w:r>
        <w:rPr>
          <w:b/>
        </w:rPr>
        <w:t xml:space="preserve">2 landen </w:t>
      </w:r>
      <w:r>
        <w:rPr>
          <w:b/>
        </w:rPr>
        <w:tab/>
      </w:r>
      <w:r w:rsidR="003E4E2F">
        <w:rPr>
          <w:b/>
        </w:rPr>
        <w:t xml:space="preserve"> 8 leerlingen</w:t>
      </w:r>
    </w:p>
    <w:p w:rsidR="003E4E2F" w:rsidRDefault="003E4E2F" w:rsidP="003E4E2F">
      <w:r>
        <w:t>Spanje</w:t>
      </w:r>
      <w:r>
        <w:tab/>
      </w:r>
      <w:r>
        <w:tab/>
        <w:t>Irak</w:t>
      </w:r>
    </w:p>
    <w:p w:rsidR="003E4E2F" w:rsidRPr="0000406F" w:rsidRDefault="0000406F" w:rsidP="003E4E2F">
      <w:r>
        <w:rPr>
          <w:b/>
        </w:rPr>
        <w:t xml:space="preserve">1 land </w:t>
      </w:r>
      <w:r>
        <w:rPr>
          <w:b/>
        </w:rPr>
        <w:tab/>
      </w:r>
      <w:r>
        <w:rPr>
          <w:b/>
        </w:rPr>
        <w:tab/>
      </w:r>
      <w:r w:rsidR="003E4E2F">
        <w:rPr>
          <w:b/>
        </w:rPr>
        <w:t>11 leerlingen</w:t>
      </w:r>
    </w:p>
    <w:p w:rsidR="003E4E2F" w:rsidRDefault="003E4E2F" w:rsidP="003E4E2F">
      <w:r>
        <w:t>Bulgarije</w:t>
      </w:r>
      <w:r>
        <w:tab/>
      </w:r>
      <w:r>
        <w:tab/>
      </w:r>
    </w:p>
    <w:p w:rsidR="003E4E2F" w:rsidRPr="00E255F6" w:rsidRDefault="0000406F" w:rsidP="003E4E2F">
      <w:pPr>
        <w:rPr>
          <w:b/>
        </w:rPr>
      </w:pPr>
      <w:r>
        <w:rPr>
          <w:b/>
        </w:rPr>
        <w:t xml:space="preserve">2 landen </w:t>
      </w:r>
      <w:r>
        <w:rPr>
          <w:b/>
        </w:rPr>
        <w:tab/>
      </w:r>
      <w:r w:rsidR="003E4E2F" w:rsidRPr="00E255F6">
        <w:rPr>
          <w:b/>
        </w:rPr>
        <w:t>14 leerlingen</w:t>
      </w:r>
    </w:p>
    <w:p w:rsidR="003E4E2F" w:rsidRDefault="003E4E2F" w:rsidP="003E4E2F">
      <w:r>
        <w:t>Hongarije</w:t>
      </w:r>
      <w:r>
        <w:tab/>
        <w:t>Turkije</w:t>
      </w:r>
      <w:r>
        <w:tab/>
      </w:r>
      <w:r>
        <w:tab/>
      </w:r>
    </w:p>
    <w:p w:rsidR="003E4E2F" w:rsidRDefault="0000406F" w:rsidP="003E4E2F">
      <w:r>
        <w:rPr>
          <w:b/>
        </w:rPr>
        <w:t xml:space="preserve">1 land </w:t>
      </w:r>
      <w:r>
        <w:rPr>
          <w:b/>
        </w:rPr>
        <w:tab/>
      </w:r>
      <w:r>
        <w:rPr>
          <w:b/>
        </w:rPr>
        <w:tab/>
      </w:r>
      <w:r w:rsidR="003E4E2F">
        <w:rPr>
          <w:b/>
        </w:rPr>
        <w:t>17 leerlingen</w:t>
      </w:r>
      <w:r w:rsidR="003E4E2F">
        <w:tab/>
      </w:r>
      <w:r w:rsidR="003E4E2F">
        <w:tab/>
      </w:r>
    </w:p>
    <w:p w:rsidR="003E4E2F" w:rsidRDefault="00CC297C" w:rsidP="003E4E2F">
      <w:r>
        <w:t>Somalië</w:t>
      </w:r>
      <w:r w:rsidR="003E4E2F">
        <w:tab/>
      </w:r>
      <w:r w:rsidR="003E4E2F">
        <w:tab/>
      </w:r>
      <w:r w:rsidR="003E4E2F">
        <w:tab/>
      </w:r>
      <w:r w:rsidR="003E4E2F">
        <w:tab/>
      </w:r>
    </w:p>
    <w:p w:rsidR="003E4E2F" w:rsidRPr="00E255F6" w:rsidRDefault="0000406F" w:rsidP="003E4E2F">
      <w:pPr>
        <w:rPr>
          <w:b/>
        </w:rPr>
      </w:pPr>
      <w:r>
        <w:rPr>
          <w:b/>
        </w:rPr>
        <w:t xml:space="preserve">1 land </w:t>
      </w:r>
      <w:r>
        <w:rPr>
          <w:b/>
        </w:rPr>
        <w:tab/>
      </w:r>
      <w:r>
        <w:rPr>
          <w:b/>
        </w:rPr>
        <w:tab/>
      </w:r>
      <w:r w:rsidR="003E4E2F" w:rsidRPr="00E255F6">
        <w:rPr>
          <w:b/>
        </w:rPr>
        <w:t>62 leerlingen</w:t>
      </w:r>
    </w:p>
    <w:p w:rsidR="003E4E2F" w:rsidRDefault="003E4E2F" w:rsidP="003E4E2F">
      <w:r>
        <w:t>Polen</w:t>
      </w:r>
      <w:r>
        <w:tab/>
      </w:r>
      <w:r>
        <w:tab/>
      </w:r>
      <w:r>
        <w:tab/>
      </w:r>
      <w:r>
        <w:tab/>
      </w:r>
    </w:p>
    <w:p w:rsidR="00F936D4" w:rsidRDefault="00F936D4" w:rsidP="003E4E2F">
      <w:pPr>
        <w:rPr>
          <w:b/>
        </w:rPr>
      </w:pPr>
    </w:p>
    <w:p w:rsidR="003E4E2F" w:rsidRPr="00E255F6" w:rsidRDefault="003E4E2F" w:rsidP="003E4E2F">
      <w:pPr>
        <w:rPr>
          <w:b/>
        </w:rPr>
      </w:pPr>
      <w:r w:rsidRPr="00E255F6">
        <w:rPr>
          <w:b/>
        </w:rPr>
        <w:t>REDEN VAN IMMIGRATIE</w:t>
      </w:r>
    </w:p>
    <w:tbl>
      <w:tblPr>
        <w:tblStyle w:val="Tabelraster"/>
        <w:tblW w:w="0" w:type="auto"/>
        <w:tblLook w:val="04A0" w:firstRow="1" w:lastRow="0" w:firstColumn="1" w:lastColumn="0" w:noHBand="0" w:noVBand="1"/>
      </w:tblPr>
      <w:tblGrid>
        <w:gridCol w:w="4606"/>
        <w:gridCol w:w="4606"/>
      </w:tblGrid>
      <w:tr w:rsidR="00CC297C" w:rsidTr="00CC297C">
        <w:tc>
          <w:tcPr>
            <w:tcW w:w="4606" w:type="dxa"/>
          </w:tcPr>
          <w:p w:rsidR="00CC297C" w:rsidRDefault="00CC297C" w:rsidP="00CC297C">
            <w:r>
              <w:t>Adoptie</w:t>
            </w:r>
          </w:p>
        </w:tc>
        <w:tc>
          <w:tcPr>
            <w:tcW w:w="4606" w:type="dxa"/>
          </w:tcPr>
          <w:p w:rsidR="00CC297C" w:rsidRDefault="00CC297C" w:rsidP="00CC297C">
            <w:r>
              <w:t>02   leerlingen= 1 %</w:t>
            </w:r>
          </w:p>
        </w:tc>
      </w:tr>
      <w:tr w:rsidR="00CC297C" w:rsidTr="00CC297C">
        <w:tc>
          <w:tcPr>
            <w:tcW w:w="4606" w:type="dxa"/>
          </w:tcPr>
          <w:p w:rsidR="00CC297C" w:rsidRDefault="00CC297C" w:rsidP="00CC297C">
            <w:r>
              <w:t>Illegaal in Nederland</w:t>
            </w:r>
          </w:p>
        </w:tc>
        <w:tc>
          <w:tcPr>
            <w:tcW w:w="4606" w:type="dxa"/>
          </w:tcPr>
          <w:p w:rsidR="00CC297C" w:rsidRDefault="00CC297C" w:rsidP="00CC297C">
            <w:r>
              <w:t>02   leerlingen= 1 %</w:t>
            </w:r>
          </w:p>
        </w:tc>
      </w:tr>
      <w:tr w:rsidR="00CC297C" w:rsidTr="00CC297C">
        <w:tc>
          <w:tcPr>
            <w:tcW w:w="4606" w:type="dxa"/>
          </w:tcPr>
          <w:p w:rsidR="00CC297C" w:rsidRDefault="00CC297C" w:rsidP="00CC297C">
            <w:r>
              <w:t>Terug in Nederland na scheiding</w:t>
            </w:r>
          </w:p>
        </w:tc>
        <w:tc>
          <w:tcPr>
            <w:tcW w:w="4606" w:type="dxa"/>
          </w:tcPr>
          <w:p w:rsidR="00CC297C" w:rsidRDefault="00CC297C" w:rsidP="00CC297C">
            <w:r>
              <w:t>19   leerlingen= 8%</w:t>
            </w:r>
          </w:p>
        </w:tc>
      </w:tr>
      <w:tr w:rsidR="00CC297C" w:rsidTr="00CC297C">
        <w:tc>
          <w:tcPr>
            <w:tcW w:w="4606" w:type="dxa"/>
          </w:tcPr>
          <w:p w:rsidR="00CC297C" w:rsidRDefault="00CC297C" w:rsidP="00CC297C">
            <w:r>
              <w:t>Kennismigrant</w:t>
            </w:r>
          </w:p>
        </w:tc>
        <w:tc>
          <w:tcPr>
            <w:tcW w:w="4606" w:type="dxa"/>
          </w:tcPr>
          <w:p w:rsidR="00CC297C" w:rsidRDefault="00CC297C" w:rsidP="00CC297C">
            <w:r>
              <w:t>13   leerlingen= 6%</w:t>
            </w:r>
          </w:p>
        </w:tc>
      </w:tr>
      <w:tr w:rsidR="00CC297C" w:rsidTr="00CC297C">
        <w:tc>
          <w:tcPr>
            <w:tcW w:w="4606" w:type="dxa"/>
          </w:tcPr>
          <w:p w:rsidR="00CC297C" w:rsidRDefault="00CC297C" w:rsidP="00CC297C">
            <w:r>
              <w:t>Gezinshereniging</w:t>
            </w:r>
          </w:p>
        </w:tc>
        <w:tc>
          <w:tcPr>
            <w:tcW w:w="4606" w:type="dxa"/>
          </w:tcPr>
          <w:p w:rsidR="00CC297C" w:rsidRDefault="00CC297C" w:rsidP="00CC297C">
            <w:r>
              <w:t>19   leerlingen= 8%</w:t>
            </w:r>
          </w:p>
        </w:tc>
      </w:tr>
      <w:tr w:rsidR="00CC297C" w:rsidTr="00CC297C">
        <w:tc>
          <w:tcPr>
            <w:tcW w:w="4606" w:type="dxa"/>
          </w:tcPr>
          <w:p w:rsidR="00CC297C" w:rsidRDefault="00CC297C" w:rsidP="00CC297C">
            <w:r>
              <w:t>Relatie met Nederlandse man / vrouw</w:t>
            </w:r>
          </w:p>
        </w:tc>
        <w:tc>
          <w:tcPr>
            <w:tcW w:w="4606" w:type="dxa"/>
          </w:tcPr>
          <w:p w:rsidR="00CC297C" w:rsidRDefault="00CC297C" w:rsidP="00CC297C">
            <w:r>
              <w:t>23   leerlingen= 10%</w:t>
            </w:r>
          </w:p>
        </w:tc>
      </w:tr>
      <w:tr w:rsidR="00CC297C" w:rsidTr="00CC297C">
        <w:tc>
          <w:tcPr>
            <w:tcW w:w="4606" w:type="dxa"/>
          </w:tcPr>
          <w:p w:rsidR="00CC297C" w:rsidRDefault="00CC297C" w:rsidP="00CC297C">
            <w:r>
              <w:t>Vluchteling met status / gezinshereniging</w:t>
            </w:r>
          </w:p>
        </w:tc>
        <w:tc>
          <w:tcPr>
            <w:tcW w:w="4606" w:type="dxa"/>
          </w:tcPr>
          <w:p w:rsidR="00CC297C" w:rsidRDefault="00CC297C" w:rsidP="00CC297C">
            <w:r>
              <w:t>35   leerlingen= 15%</w:t>
            </w:r>
          </w:p>
        </w:tc>
      </w:tr>
      <w:tr w:rsidR="00CC297C" w:rsidTr="00CC297C">
        <w:tc>
          <w:tcPr>
            <w:tcW w:w="4606" w:type="dxa"/>
          </w:tcPr>
          <w:p w:rsidR="00CC297C" w:rsidRDefault="00CC297C" w:rsidP="00CC297C">
            <w:r>
              <w:t>Arbeidsmigrant</w:t>
            </w:r>
          </w:p>
        </w:tc>
        <w:tc>
          <w:tcPr>
            <w:tcW w:w="4606" w:type="dxa"/>
          </w:tcPr>
          <w:p w:rsidR="00CC297C" w:rsidRDefault="00CC297C" w:rsidP="00CC297C">
            <w:r>
              <w:t>117 leerlingen= 51%</w:t>
            </w:r>
          </w:p>
        </w:tc>
      </w:tr>
    </w:tbl>
    <w:p w:rsidR="00CC297C" w:rsidRDefault="00CC297C" w:rsidP="003E4E2F"/>
    <w:p w:rsidR="00CC297C" w:rsidRDefault="00CC297C" w:rsidP="003E4E2F"/>
    <w:p w:rsidR="00CC297C" w:rsidRDefault="00CC297C" w:rsidP="003E4E2F"/>
    <w:p w:rsidR="00F936D4" w:rsidRDefault="00F936D4" w:rsidP="003E4E2F">
      <w:pPr>
        <w:rPr>
          <w:b/>
        </w:rPr>
      </w:pPr>
    </w:p>
    <w:p w:rsidR="003E4E2F" w:rsidRPr="00E255F6" w:rsidRDefault="003E4E2F" w:rsidP="003E4E2F">
      <w:pPr>
        <w:rPr>
          <w:b/>
        </w:rPr>
      </w:pPr>
      <w:r w:rsidRPr="00E255F6">
        <w:rPr>
          <w:b/>
        </w:rPr>
        <w:lastRenderedPageBreak/>
        <w:t>HOOGSTE  OPLEIDING BINNEN HET GEZIN</w:t>
      </w:r>
    </w:p>
    <w:tbl>
      <w:tblPr>
        <w:tblStyle w:val="Tabelraster"/>
        <w:tblW w:w="0" w:type="auto"/>
        <w:tblLook w:val="04A0" w:firstRow="1" w:lastRow="0" w:firstColumn="1" w:lastColumn="0" w:noHBand="0" w:noVBand="1"/>
      </w:tblPr>
      <w:tblGrid>
        <w:gridCol w:w="4606"/>
        <w:gridCol w:w="4606"/>
      </w:tblGrid>
      <w:tr w:rsidR="00CC297C" w:rsidRPr="001935C5" w:rsidTr="00CC297C">
        <w:tc>
          <w:tcPr>
            <w:tcW w:w="4606" w:type="dxa"/>
          </w:tcPr>
          <w:p w:rsidR="00CC297C" w:rsidRPr="001935C5" w:rsidRDefault="00CC297C" w:rsidP="00CC297C">
            <w:r w:rsidRPr="001935C5">
              <w:t>Categorie 1 geen /basisonderwijs/V(SO)</w:t>
            </w:r>
          </w:p>
        </w:tc>
        <w:tc>
          <w:tcPr>
            <w:tcW w:w="4606" w:type="dxa"/>
          </w:tcPr>
          <w:p w:rsidR="00CC297C" w:rsidRPr="001935C5" w:rsidRDefault="00CC297C" w:rsidP="00CC297C">
            <w:r>
              <w:t>72 = 31%</w:t>
            </w:r>
          </w:p>
        </w:tc>
      </w:tr>
      <w:tr w:rsidR="00CC297C" w:rsidRPr="001935C5" w:rsidTr="00CC297C">
        <w:tc>
          <w:tcPr>
            <w:tcW w:w="4606" w:type="dxa"/>
          </w:tcPr>
          <w:p w:rsidR="00CC297C" w:rsidRPr="001935C5" w:rsidRDefault="00CC297C" w:rsidP="00CC297C">
            <w:r w:rsidRPr="001935C5">
              <w:t>Categorie 2 LBO / VMBO</w:t>
            </w:r>
          </w:p>
        </w:tc>
        <w:tc>
          <w:tcPr>
            <w:tcW w:w="4606" w:type="dxa"/>
          </w:tcPr>
          <w:p w:rsidR="00CC297C" w:rsidRPr="001935C5" w:rsidRDefault="00CC297C" w:rsidP="00CC297C">
            <w:r>
              <w:t>62 = 27%</w:t>
            </w:r>
          </w:p>
        </w:tc>
      </w:tr>
      <w:tr w:rsidR="00CC297C" w:rsidRPr="001935C5" w:rsidTr="00CC297C">
        <w:tc>
          <w:tcPr>
            <w:tcW w:w="4606" w:type="dxa"/>
          </w:tcPr>
          <w:p w:rsidR="00CC297C" w:rsidRPr="001935C5" w:rsidRDefault="00CC297C" w:rsidP="00CC297C">
            <w:r w:rsidRPr="001935C5">
              <w:t>Categorie 3 VO /HBO / WO</w:t>
            </w:r>
          </w:p>
        </w:tc>
        <w:tc>
          <w:tcPr>
            <w:tcW w:w="4606" w:type="dxa"/>
          </w:tcPr>
          <w:p w:rsidR="00CC297C" w:rsidRPr="001935C5" w:rsidRDefault="00CC297C" w:rsidP="00CC297C">
            <w:r>
              <w:t>96 = 42%</w:t>
            </w:r>
          </w:p>
        </w:tc>
      </w:tr>
      <w:tr w:rsidR="00CC297C" w:rsidRPr="001935C5" w:rsidTr="00CC297C">
        <w:tc>
          <w:tcPr>
            <w:tcW w:w="4606" w:type="dxa"/>
          </w:tcPr>
          <w:p w:rsidR="00CC297C" w:rsidRPr="001935C5" w:rsidRDefault="00CC297C" w:rsidP="00CC297C">
            <w:r>
              <w:t>Totaal</w:t>
            </w:r>
          </w:p>
        </w:tc>
        <w:tc>
          <w:tcPr>
            <w:tcW w:w="4606" w:type="dxa"/>
          </w:tcPr>
          <w:p w:rsidR="00CC297C" w:rsidRDefault="00CC297C" w:rsidP="00CC297C">
            <w:r>
              <w:t>230 = 100%</w:t>
            </w:r>
          </w:p>
        </w:tc>
      </w:tr>
    </w:tbl>
    <w:p w:rsidR="003E4E2F" w:rsidRDefault="003E4E2F" w:rsidP="003E4E2F">
      <w:r>
        <w:tab/>
      </w:r>
      <w:r>
        <w:tab/>
      </w:r>
      <w:r>
        <w:tab/>
      </w:r>
    </w:p>
    <w:p w:rsidR="00CB33A0" w:rsidRPr="00E33DD1" w:rsidRDefault="00CB33A0" w:rsidP="00CB33A0">
      <w:pPr>
        <w:rPr>
          <w:b/>
        </w:rPr>
      </w:pPr>
      <w:r>
        <w:rPr>
          <w:b/>
        </w:rPr>
        <w:t xml:space="preserve">UITSTROOM NAAR HET </w:t>
      </w:r>
      <w:r w:rsidR="0052270C">
        <w:rPr>
          <w:b/>
        </w:rPr>
        <w:t>VERVOLG</w:t>
      </w:r>
      <w:r>
        <w:rPr>
          <w:b/>
        </w:rPr>
        <w:t>ONDERWIJS</w:t>
      </w:r>
    </w:p>
    <w:p w:rsidR="00CB33A0" w:rsidRDefault="00CB33A0" w:rsidP="00CB33A0">
      <w:r>
        <w:t>Van de 113 uitstromende leerlingen stroomden 15 leerlingen door naar het Voortgezet Onderwijs, de afdeling Eerste Opvang Anderstaligen van het Stedelijk College in Eindhoven.</w:t>
      </w:r>
    </w:p>
    <w:p w:rsidR="00CB33A0" w:rsidRDefault="00CB33A0" w:rsidP="00CB33A0">
      <w:r>
        <w:t>Van de 113 uitstromende leerlingen stroomden 12 leerlingen vroegtijdig uit.</w:t>
      </w:r>
    </w:p>
    <w:p w:rsidR="00CB33A0" w:rsidRDefault="00CB33A0" w:rsidP="00CB33A0">
      <w:r>
        <w:t>Van de 113 leerlingen stroomden  06 leerlingen door naar het SBO, SO, MKD.</w:t>
      </w:r>
    </w:p>
    <w:p w:rsidR="00CB33A0" w:rsidRDefault="00CB33A0" w:rsidP="00CB33A0">
      <w:r>
        <w:t>Van de 113 leerlingen  stroomden 80 leerlingen door naar de basisschool.</w:t>
      </w:r>
    </w:p>
    <w:p w:rsidR="00CB33A0" w:rsidRDefault="00CB33A0" w:rsidP="00CB33A0">
      <w:r>
        <w:t>Van d</w:t>
      </w:r>
      <w:r w:rsidR="0052270C">
        <w:t>ez</w:t>
      </w:r>
      <w:r>
        <w:t>e 80 leerlingen stroomden  63 leerlingen boven of op perspectief uit</w:t>
      </w:r>
      <w:r>
        <w:tab/>
        <w:t>= 79 %</w:t>
      </w:r>
    </w:p>
    <w:p w:rsidR="008D0EAA" w:rsidRPr="00382D3E" w:rsidRDefault="00CB33A0" w:rsidP="008D0EAA">
      <w:r>
        <w:t>Van d</w:t>
      </w:r>
      <w:r w:rsidR="0052270C">
        <w:t>ez</w:t>
      </w:r>
      <w:r>
        <w:t xml:space="preserve">e 80 leerlingen stroomden  17 leerlingen onder </w:t>
      </w:r>
      <w:r w:rsidR="00382D3E">
        <w:t>perspectief uit</w:t>
      </w:r>
      <w:r w:rsidR="00382D3E">
        <w:tab/>
      </w:r>
      <w:r w:rsidR="00382D3E">
        <w:tab/>
        <w:t>= 21 %</w:t>
      </w:r>
    </w:p>
    <w:p w:rsidR="009C6BE3" w:rsidRDefault="009C6BE3">
      <w:pPr>
        <w:spacing w:after="0" w:line="240" w:lineRule="auto"/>
        <w:rPr>
          <w:b/>
        </w:rPr>
      </w:pPr>
      <w:r>
        <w:rPr>
          <w:b/>
        </w:rPr>
        <w:br w:type="page"/>
      </w:r>
    </w:p>
    <w:p w:rsidR="00A02CEB" w:rsidRPr="00F936D4" w:rsidRDefault="00A02CEB" w:rsidP="00431B99">
      <w:pPr>
        <w:pStyle w:val="Lijstalinea"/>
        <w:numPr>
          <w:ilvl w:val="0"/>
          <w:numId w:val="22"/>
        </w:numPr>
        <w:rPr>
          <w:b/>
        </w:rPr>
      </w:pPr>
      <w:r w:rsidRPr="00F936D4">
        <w:rPr>
          <w:rFonts w:cs="Calibri"/>
          <w:b/>
        </w:rPr>
        <w:lastRenderedPageBreak/>
        <w:t>Basisondersteuning</w:t>
      </w:r>
    </w:p>
    <w:p w:rsidR="00A02CEB" w:rsidRPr="00431B99" w:rsidRDefault="00431B99" w:rsidP="00431B99">
      <w:pPr>
        <w:spacing w:after="0"/>
        <w:rPr>
          <w:rFonts w:cs="Calibri"/>
          <w:b/>
        </w:rPr>
      </w:pPr>
      <w:r>
        <w:rPr>
          <w:rFonts w:cs="Calibri"/>
          <w:b/>
        </w:rPr>
        <w:t xml:space="preserve">3.1 </w:t>
      </w:r>
      <w:r w:rsidR="00A02CEB" w:rsidRPr="00431B99">
        <w:rPr>
          <w:rFonts w:cs="Calibri"/>
          <w:b/>
        </w:rPr>
        <w:t>Basiskwaliteit van het onderwijs</w:t>
      </w:r>
    </w:p>
    <w:p w:rsidR="003E431B" w:rsidRPr="0037444B" w:rsidRDefault="00431B99" w:rsidP="003E431B">
      <w:pPr>
        <w:jc w:val="both"/>
        <w:rPr>
          <w:rFonts w:ascii="Arial" w:hAnsi="Arial" w:cs="Arial"/>
          <w:b/>
        </w:rPr>
      </w:pPr>
      <w:r>
        <w:rPr>
          <w:rFonts w:cs="Calibri"/>
        </w:rPr>
        <w:t>De Inspectie van het onderwijs kende</w:t>
      </w:r>
      <w:r w:rsidR="004E55E8">
        <w:rPr>
          <w:rFonts w:cs="Calibri"/>
        </w:rPr>
        <w:t xml:space="preserve"> n.a.v. het inspectiebezoek  op 16 februari </w:t>
      </w:r>
      <w:r>
        <w:rPr>
          <w:rFonts w:cs="Calibri"/>
        </w:rPr>
        <w:t xml:space="preserve">2012 aan de Wereldwijzer het basisarrangement toe. </w:t>
      </w:r>
    </w:p>
    <w:p w:rsidR="003E431B" w:rsidRPr="003E431B" w:rsidRDefault="003E431B" w:rsidP="003E431B">
      <w:pPr>
        <w:jc w:val="both"/>
        <w:rPr>
          <w:rStyle w:val="Nadruk"/>
          <w:rFonts w:cs="Arial"/>
          <w:i w:val="0"/>
        </w:rPr>
      </w:pPr>
      <w:r w:rsidRPr="003E431B">
        <w:rPr>
          <w:rStyle w:val="Nadruk"/>
          <w:rFonts w:cs="Arial"/>
          <w:i w:val="0"/>
          <w:vanish/>
        </w:rPr>
        <w:t>Om</w:t>
      </w:r>
      <w:r w:rsidRPr="003E431B">
        <w:rPr>
          <w:rStyle w:val="Nadruk"/>
          <w:rFonts w:cs="Arial"/>
          <w:i w:val="0"/>
        </w:rPr>
        <w:t>Om de autonomie van de school recht te doen, de kwaliteit van de scholen voor de direct betrokkenen zichtbaar te maken, maar ook om de eindverantwoordelijkheid te kunnen nemen, heeft het bestuur, samen met de schooldirecties en de gemeenschappelijke medezeggenschapsraad (GMR) kwaliteitsindicatoren ontwikkeld. De basiskwaliteit van de school wordt in beeld gebracht door een viertal heldere indicatoren. Deze geven een kwaliteitskader dat is afgeleid van de SKPO-visie. Het betreft de normering van de basale resultaten van een school. Dit systeem van kwaliteitsbewaking maakt het mogelijk dat het bestuur de eindverantwoordelijkheid neemt voor de organisatie zonder dat dit tot extra ongewenste interne regelgeving, procedures en controles leidt.</w:t>
      </w:r>
    </w:p>
    <w:p w:rsidR="003E431B" w:rsidRPr="003E431B" w:rsidRDefault="003E431B" w:rsidP="003E431B">
      <w:pPr>
        <w:jc w:val="both"/>
        <w:rPr>
          <w:rFonts w:cs="Arial"/>
        </w:rPr>
      </w:pPr>
      <w:r w:rsidRPr="003E431B">
        <w:rPr>
          <w:rFonts w:cs="Arial"/>
          <w:b/>
        </w:rPr>
        <w:t>Indicator 1: leerlingenaantal</w:t>
      </w:r>
      <w:r w:rsidRPr="003E431B">
        <w:rPr>
          <w:rFonts w:cs="Arial"/>
        </w:rPr>
        <w:t xml:space="preserve"> </w:t>
      </w:r>
    </w:p>
    <w:p w:rsidR="003E431B" w:rsidRPr="003E431B" w:rsidRDefault="003E431B" w:rsidP="003E431B">
      <w:pPr>
        <w:jc w:val="both"/>
        <w:rPr>
          <w:rFonts w:cs="Arial"/>
        </w:rPr>
      </w:pPr>
      <w:r w:rsidRPr="003E431B">
        <w:rPr>
          <w:rFonts w:cs="Arial"/>
        </w:rPr>
        <w:t xml:space="preserve">Op de Wereldwijzer stromen elke week leerlingen in. Reguliere basisscholen gaan voor het leerlingenaantal uit van de 1 -oktober telling. In verband met de wekelijkse instroom tellen wij de leerlingen van 4 perioden, 40 schoolweken, is 1 schooljaar. </w:t>
      </w:r>
    </w:p>
    <w:p w:rsidR="003E431B" w:rsidRPr="003E431B" w:rsidRDefault="003E431B" w:rsidP="003E431B">
      <w:pPr>
        <w:jc w:val="both"/>
        <w:rPr>
          <w:rFonts w:cs="Arial"/>
        </w:rPr>
      </w:pPr>
      <w:r w:rsidRPr="003E431B">
        <w:rPr>
          <w:rFonts w:cs="Arial"/>
        </w:rPr>
        <w:t xml:space="preserve">Voor het leerlingenaantal is het bestaansrecht van de Wereldwijzer afhankelijk van de landelijke politiek met betrekking tot het toelatingsbeleid van nieuwkomers. </w:t>
      </w:r>
    </w:p>
    <w:p w:rsidR="003E431B" w:rsidRPr="003E431B" w:rsidRDefault="003E431B" w:rsidP="003E431B">
      <w:pPr>
        <w:jc w:val="both"/>
        <w:rPr>
          <w:rFonts w:cs="Arial"/>
        </w:rPr>
      </w:pPr>
      <w:r w:rsidRPr="003E431B">
        <w:rPr>
          <w:rFonts w:cs="Arial"/>
          <w:b/>
        </w:rPr>
        <w:t>Indicator 2: leeropbrengst</w:t>
      </w:r>
      <w:r w:rsidRPr="003E431B">
        <w:rPr>
          <w:rFonts w:cs="Arial"/>
        </w:rPr>
        <w:t xml:space="preserve"> </w:t>
      </w:r>
    </w:p>
    <w:p w:rsidR="003E431B" w:rsidRPr="003E431B" w:rsidRDefault="003E431B" w:rsidP="003E431B">
      <w:pPr>
        <w:jc w:val="both"/>
        <w:rPr>
          <w:rFonts w:cs="Arial"/>
        </w:rPr>
      </w:pPr>
      <w:r w:rsidRPr="003E431B">
        <w:rPr>
          <w:rFonts w:cs="Arial"/>
        </w:rPr>
        <w:t>Daar waar andere basisscholen uitgaan van de resultaten op de CITO eindtoets van groep 8, gaan wij uit van de jaarlijkse opbrengsten voor de vakken Mondeling Nederlands receptief, Mondeling Nederlands productief, technisch lezen, begrijpend lezen, spelling en rekenen. Het streven is dat minimaal 80% van de leerlingen een A, B of C score haalt op deze onderdelen. Elk schooljaar, voor 1 juli, leggen wij middels een verslag verantwoording af aan het bevoegd gezag.</w:t>
      </w:r>
    </w:p>
    <w:p w:rsidR="003E431B" w:rsidRPr="003E431B" w:rsidRDefault="003E431B" w:rsidP="003E431B">
      <w:pPr>
        <w:jc w:val="both"/>
        <w:rPr>
          <w:rFonts w:cs="Arial"/>
          <w:b/>
        </w:rPr>
      </w:pPr>
      <w:r w:rsidRPr="003E431B">
        <w:rPr>
          <w:rFonts w:cs="Arial"/>
          <w:b/>
        </w:rPr>
        <w:t>Indicator 3: verhouding advies vervolgschool na 2 jaar</w:t>
      </w:r>
    </w:p>
    <w:p w:rsidR="003E431B" w:rsidRPr="003E431B" w:rsidRDefault="003E431B" w:rsidP="003E431B">
      <w:pPr>
        <w:jc w:val="both"/>
        <w:rPr>
          <w:rFonts w:cs="Arial"/>
        </w:rPr>
      </w:pPr>
      <w:r w:rsidRPr="003E431B">
        <w:rPr>
          <w:rFonts w:cs="Arial"/>
        </w:rPr>
        <w:t xml:space="preserve">Daar waar andere basisscholen de leerlingen volgen 2 jaar na plaatsing in het voortgezet onderwijs (VO), volgen wij de leerlingen 2 jaar na uitstroom. </w:t>
      </w:r>
    </w:p>
    <w:p w:rsidR="003E431B" w:rsidRPr="003E431B" w:rsidRDefault="003E431B" w:rsidP="003E431B">
      <w:pPr>
        <w:jc w:val="both"/>
        <w:rPr>
          <w:rFonts w:cs="Arial"/>
          <w:b/>
        </w:rPr>
      </w:pPr>
      <w:r w:rsidRPr="003E431B">
        <w:rPr>
          <w:rFonts w:cs="Arial"/>
          <w:b/>
        </w:rPr>
        <w:t>Indicator 4: welbevinden van de leerlingen</w:t>
      </w:r>
    </w:p>
    <w:p w:rsidR="003E431B" w:rsidRPr="003E431B" w:rsidRDefault="003E431B" w:rsidP="003E431B">
      <w:pPr>
        <w:jc w:val="both"/>
        <w:rPr>
          <w:rFonts w:cs="Arial"/>
        </w:rPr>
      </w:pPr>
      <w:r w:rsidRPr="003E431B">
        <w:rPr>
          <w:rFonts w:cs="Arial"/>
        </w:rPr>
        <w:t xml:space="preserve">Daar waar andere scholen jaarlijks het welbevinden van de leerlingen van groep 6, 7 en 8 volgen via een leerlingvolgsysteem, volgen wij de oudere leerlingen via het schoolbelevingsonderzoek van de Succesvolle School. </w:t>
      </w:r>
    </w:p>
    <w:p w:rsidR="003E431B" w:rsidRPr="0037444B" w:rsidRDefault="003E431B" w:rsidP="003E431B">
      <w:pPr>
        <w:jc w:val="both"/>
        <w:rPr>
          <w:rFonts w:ascii="Arial" w:hAnsi="Arial" w:cs="Arial"/>
          <w:b/>
        </w:rPr>
      </w:pPr>
    </w:p>
    <w:p w:rsidR="00A02CEB" w:rsidRDefault="00A02CEB" w:rsidP="009B3AB3">
      <w:pPr>
        <w:pStyle w:val="Lijstalinea"/>
        <w:autoSpaceDE w:val="0"/>
        <w:autoSpaceDN w:val="0"/>
        <w:adjustRightInd w:val="0"/>
        <w:spacing w:after="0"/>
        <w:ind w:left="0"/>
        <w:jc w:val="both"/>
        <w:rPr>
          <w:rFonts w:cs="Calibri"/>
        </w:rPr>
      </w:pPr>
    </w:p>
    <w:p w:rsidR="00A02CEB" w:rsidRDefault="00A02CEB" w:rsidP="007F773E">
      <w:pPr>
        <w:autoSpaceDE w:val="0"/>
        <w:autoSpaceDN w:val="0"/>
        <w:adjustRightInd w:val="0"/>
        <w:spacing w:after="0"/>
        <w:rPr>
          <w:rFonts w:cs="Calibri"/>
        </w:rPr>
      </w:pPr>
    </w:p>
    <w:p w:rsidR="003E431B" w:rsidRDefault="003E431B" w:rsidP="007F773E">
      <w:pPr>
        <w:autoSpaceDE w:val="0"/>
        <w:autoSpaceDN w:val="0"/>
        <w:adjustRightInd w:val="0"/>
        <w:spacing w:after="0"/>
        <w:rPr>
          <w:rFonts w:cs="Calibri"/>
          <w:b/>
        </w:rPr>
      </w:pPr>
    </w:p>
    <w:p w:rsidR="003E431B" w:rsidRDefault="003E431B" w:rsidP="007F773E">
      <w:pPr>
        <w:autoSpaceDE w:val="0"/>
        <w:autoSpaceDN w:val="0"/>
        <w:adjustRightInd w:val="0"/>
        <w:spacing w:after="0"/>
        <w:rPr>
          <w:rFonts w:cs="Calibri"/>
          <w:b/>
        </w:rPr>
      </w:pPr>
    </w:p>
    <w:p w:rsidR="003E431B" w:rsidRDefault="003E431B" w:rsidP="007F773E">
      <w:pPr>
        <w:autoSpaceDE w:val="0"/>
        <w:autoSpaceDN w:val="0"/>
        <w:adjustRightInd w:val="0"/>
        <w:spacing w:after="0"/>
        <w:rPr>
          <w:rFonts w:cs="Calibri"/>
          <w:b/>
        </w:rPr>
      </w:pPr>
    </w:p>
    <w:p w:rsidR="00A02CEB" w:rsidRDefault="00431B99" w:rsidP="007F773E">
      <w:pPr>
        <w:autoSpaceDE w:val="0"/>
        <w:autoSpaceDN w:val="0"/>
        <w:adjustRightInd w:val="0"/>
        <w:spacing w:after="0"/>
        <w:rPr>
          <w:rFonts w:cs="Calibri"/>
          <w:b/>
        </w:rPr>
      </w:pPr>
      <w:r>
        <w:rPr>
          <w:rFonts w:cs="Calibri"/>
          <w:b/>
        </w:rPr>
        <w:lastRenderedPageBreak/>
        <w:t>3.2 Planmatig werken</w:t>
      </w:r>
    </w:p>
    <w:p w:rsidR="00431B99" w:rsidRDefault="00431B99" w:rsidP="009B3AB3">
      <w:pPr>
        <w:autoSpaceDE w:val="0"/>
        <w:autoSpaceDN w:val="0"/>
        <w:adjustRightInd w:val="0"/>
        <w:spacing w:after="0"/>
        <w:jc w:val="both"/>
        <w:rPr>
          <w:rFonts w:cs="Calibri"/>
        </w:rPr>
      </w:pPr>
      <w:r>
        <w:rPr>
          <w:rFonts w:cs="Calibri"/>
        </w:rPr>
        <w:t xml:space="preserve">Het onderwijs op de Wereldwijzer </w:t>
      </w:r>
      <w:r w:rsidR="00173264">
        <w:rPr>
          <w:rFonts w:cs="Calibri"/>
        </w:rPr>
        <w:t>is verdeeld in perioden van tien weken :</w:t>
      </w:r>
    </w:p>
    <w:p w:rsidR="00173264" w:rsidRPr="00C1498C" w:rsidRDefault="008B007F" w:rsidP="009B3AB3">
      <w:pPr>
        <w:pStyle w:val="Lijstalinea"/>
        <w:numPr>
          <w:ilvl w:val="0"/>
          <w:numId w:val="18"/>
        </w:numPr>
        <w:autoSpaceDE w:val="0"/>
        <w:autoSpaceDN w:val="0"/>
        <w:adjustRightInd w:val="0"/>
        <w:spacing w:after="0"/>
        <w:jc w:val="both"/>
        <w:rPr>
          <w:rFonts w:cs="Calibri"/>
        </w:rPr>
      </w:pPr>
      <w:r>
        <w:rPr>
          <w:rFonts w:cs="Calibri"/>
        </w:rPr>
        <w:t xml:space="preserve">Aan het begin van </w:t>
      </w:r>
      <w:r w:rsidR="00173264">
        <w:rPr>
          <w:rFonts w:cs="Calibri"/>
        </w:rPr>
        <w:t xml:space="preserve">de periode is er ter voorbereiding een groepsbespreking. </w:t>
      </w:r>
      <w:r w:rsidR="00F017AE">
        <w:rPr>
          <w:rFonts w:cs="Calibri"/>
        </w:rPr>
        <w:t>Alle leerlingen worden besproken</w:t>
      </w:r>
      <w:r w:rsidR="00CC297C">
        <w:rPr>
          <w:rFonts w:cs="Calibri"/>
        </w:rPr>
        <w:t xml:space="preserve"> door</w:t>
      </w:r>
      <w:r w:rsidR="00173264">
        <w:rPr>
          <w:rFonts w:cs="Calibri"/>
        </w:rPr>
        <w:t xml:space="preserve"> de leerkracht en de </w:t>
      </w:r>
      <w:r w:rsidR="008E24EF">
        <w:rPr>
          <w:rFonts w:cs="Calibri"/>
        </w:rPr>
        <w:t xml:space="preserve">intern begeleider. </w:t>
      </w:r>
      <w:r w:rsidR="00F017AE">
        <w:rPr>
          <w:rFonts w:cs="Calibri"/>
        </w:rPr>
        <w:t>D.m.v. obse</w:t>
      </w:r>
      <w:r w:rsidR="00C1498C">
        <w:rPr>
          <w:rFonts w:cs="Calibri"/>
        </w:rPr>
        <w:t>rvaties, opbrengsten van methode-gebonden</w:t>
      </w:r>
      <w:r w:rsidR="00F017AE">
        <w:rPr>
          <w:rFonts w:cs="Calibri"/>
        </w:rPr>
        <w:t xml:space="preserve"> toetsen,</w:t>
      </w:r>
      <w:r w:rsidR="00C1498C">
        <w:rPr>
          <w:rFonts w:cs="Calibri"/>
        </w:rPr>
        <w:t xml:space="preserve"> opbrengsten van </w:t>
      </w:r>
      <w:r w:rsidR="00F017AE">
        <w:rPr>
          <w:rFonts w:cs="Calibri"/>
        </w:rPr>
        <w:t xml:space="preserve"> CITO</w:t>
      </w:r>
      <w:r w:rsidR="00712CE3">
        <w:rPr>
          <w:rFonts w:cs="Calibri"/>
        </w:rPr>
        <w:t>-</w:t>
      </w:r>
      <w:r w:rsidR="008E24EF">
        <w:rPr>
          <w:rFonts w:cs="Calibri"/>
        </w:rPr>
        <w:t xml:space="preserve">toetsen, </w:t>
      </w:r>
      <w:r w:rsidR="00C1498C">
        <w:rPr>
          <w:rFonts w:cs="Calibri"/>
        </w:rPr>
        <w:t xml:space="preserve"> oudergesprekken, informatie van </w:t>
      </w:r>
      <w:r w:rsidR="00F017AE">
        <w:rPr>
          <w:rFonts w:cs="Calibri"/>
        </w:rPr>
        <w:t>huisbezoeken worden de leerlingen in beeld gebracht.</w:t>
      </w:r>
      <w:r w:rsidR="008E24EF">
        <w:rPr>
          <w:rFonts w:cs="Calibri"/>
        </w:rPr>
        <w:t xml:space="preserve"> </w:t>
      </w:r>
      <w:r w:rsidR="00712CE3">
        <w:rPr>
          <w:rFonts w:cs="Calibri"/>
        </w:rPr>
        <w:t>Behoort deze leerling in de basisgroep, in de</w:t>
      </w:r>
      <w:r w:rsidR="000036B1">
        <w:rPr>
          <w:rFonts w:cs="Calibri"/>
        </w:rPr>
        <w:t xml:space="preserve"> </w:t>
      </w:r>
      <w:r w:rsidR="00712CE3">
        <w:rPr>
          <w:rFonts w:cs="Calibri"/>
        </w:rPr>
        <w:t>plus-groep, in de</w:t>
      </w:r>
      <w:r w:rsidR="00C1498C">
        <w:rPr>
          <w:rFonts w:cs="Calibri"/>
        </w:rPr>
        <w:t xml:space="preserve"> </w:t>
      </w:r>
      <w:r w:rsidR="00712CE3" w:rsidRPr="00C1498C">
        <w:rPr>
          <w:rFonts w:cs="Calibri"/>
        </w:rPr>
        <w:t>extra</w:t>
      </w:r>
      <w:r w:rsidR="008E24EF" w:rsidRPr="00C1498C">
        <w:rPr>
          <w:rFonts w:cs="Calibri"/>
        </w:rPr>
        <w:t xml:space="preserve"> </w:t>
      </w:r>
      <w:r w:rsidR="00712CE3" w:rsidRPr="00C1498C">
        <w:rPr>
          <w:rFonts w:cs="Calibri"/>
        </w:rPr>
        <w:t>instructie-groep</w:t>
      </w:r>
      <w:r w:rsidR="008E24EF" w:rsidRPr="00C1498C">
        <w:rPr>
          <w:rFonts w:cs="Calibri"/>
        </w:rPr>
        <w:t xml:space="preserve"> of</w:t>
      </w:r>
      <w:r w:rsidR="00712CE3" w:rsidRPr="00C1498C">
        <w:rPr>
          <w:rFonts w:cs="Calibri"/>
        </w:rPr>
        <w:t xml:space="preserve"> is het een s</w:t>
      </w:r>
      <w:r w:rsidR="008E24EF" w:rsidRPr="00C1498C">
        <w:rPr>
          <w:rFonts w:cs="Calibri"/>
        </w:rPr>
        <w:t xml:space="preserve">pecifieke leerling. </w:t>
      </w:r>
    </w:p>
    <w:p w:rsidR="008A2CF6" w:rsidRPr="008E24EF" w:rsidRDefault="00173264" w:rsidP="009B3AB3">
      <w:pPr>
        <w:pStyle w:val="Lijstalinea"/>
        <w:numPr>
          <w:ilvl w:val="0"/>
          <w:numId w:val="18"/>
        </w:numPr>
        <w:autoSpaceDE w:val="0"/>
        <w:autoSpaceDN w:val="0"/>
        <w:adjustRightInd w:val="0"/>
        <w:spacing w:after="0"/>
        <w:jc w:val="both"/>
        <w:rPr>
          <w:rFonts w:cs="Calibri"/>
        </w:rPr>
      </w:pPr>
      <w:r w:rsidRPr="008E24EF">
        <w:rPr>
          <w:rFonts w:cs="Calibri"/>
        </w:rPr>
        <w:t>Groepsplannen worden gemaakt voor de onderdelen Mondeling Nederlands, Lezen en Rekenen</w:t>
      </w:r>
      <w:r w:rsidR="008E24EF">
        <w:rPr>
          <w:rFonts w:cs="Calibri"/>
        </w:rPr>
        <w:t xml:space="preserve">. </w:t>
      </w:r>
      <w:r w:rsidR="008A2CF6" w:rsidRPr="008E24EF">
        <w:rPr>
          <w:rFonts w:cs="Calibri"/>
        </w:rPr>
        <w:t>In week 8 en 9 worden de leerlingen getoetst. Er worden zowel methode-gebonden toetsen</w:t>
      </w:r>
      <w:r w:rsidR="008E24EF">
        <w:rPr>
          <w:rFonts w:cs="Calibri"/>
        </w:rPr>
        <w:t xml:space="preserve"> </w:t>
      </w:r>
      <w:r w:rsidR="008A2CF6" w:rsidRPr="008E24EF">
        <w:rPr>
          <w:rFonts w:cs="Calibri"/>
        </w:rPr>
        <w:t>als methode onafhankelijke toetsen afgenomen.</w:t>
      </w:r>
    </w:p>
    <w:p w:rsidR="00173264" w:rsidRDefault="00173264" w:rsidP="009B3AB3">
      <w:pPr>
        <w:pStyle w:val="Lijstalinea"/>
        <w:numPr>
          <w:ilvl w:val="0"/>
          <w:numId w:val="18"/>
        </w:numPr>
        <w:autoSpaceDE w:val="0"/>
        <w:autoSpaceDN w:val="0"/>
        <w:adjustRightInd w:val="0"/>
        <w:spacing w:after="0"/>
        <w:jc w:val="both"/>
        <w:rPr>
          <w:rFonts w:cs="Calibri"/>
        </w:rPr>
      </w:pPr>
      <w:r>
        <w:rPr>
          <w:rFonts w:cs="Calibri"/>
        </w:rPr>
        <w:t xml:space="preserve">In week 10 worden </w:t>
      </w:r>
      <w:r w:rsidR="00F017AE">
        <w:rPr>
          <w:rFonts w:cs="Calibri"/>
        </w:rPr>
        <w:t xml:space="preserve">in de leerlingbespreking </w:t>
      </w:r>
      <w:r>
        <w:rPr>
          <w:rFonts w:cs="Calibri"/>
        </w:rPr>
        <w:t xml:space="preserve">de groepsplannen geëvalueerd en de </w:t>
      </w:r>
      <w:r w:rsidR="008A2CF6">
        <w:rPr>
          <w:rFonts w:cs="Calibri"/>
        </w:rPr>
        <w:t>leer</w:t>
      </w:r>
      <w:r>
        <w:rPr>
          <w:rFonts w:cs="Calibri"/>
        </w:rPr>
        <w:t>opbrengsten van 10 weken gemeten. Hierbij zijn de leerkracht, de intern begeleider en de directeur betrokken.</w:t>
      </w:r>
    </w:p>
    <w:p w:rsidR="00173264" w:rsidRDefault="00173264" w:rsidP="009B3AB3">
      <w:pPr>
        <w:autoSpaceDE w:val="0"/>
        <w:autoSpaceDN w:val="0"/>
        <w:adjustRightInd w:val="0"/>
        <w:spacing w:after="0"/>
        <w:ind w:left="708"/>
        <w:jc w:val="both"/>
        <w:rPr>
          <w:rFonts w:cs="Calibri"/>
        </w:rPr>
      </w:pPr>
      <w:r w:rsidRPr="008A2CF6">
        <w:rPr>
          <w:rFonts w:cs="Calibri"/>
        </w:rPr>
        <w:t xml:space="preserve">Heeft de leerling de leerdoelen behaald ? </w:t>
      </w:r>
      <w:r w:rsidR="008A2CF6">
        <w:rPr>
          <w:rFonts w:cs="Calibri"/>
        </w:rPr>
        <w:t xml:space="preserve"> </w:t>
      </w:r>
      <w:r w:rsidRPr="008A2CF6">
        <w:rPr>
          <w:rFonts w:cs="Calibri"/>
        </w:rPr>
        <w:t xml:space="preserve">Zo ja, hoe kan deze leerling verder ? </w:t>
      </w:r>
      <w:r w:rsidR="0047315F">
        <w:rPr>
          <w:rFonts w:cs="Calibri"/>
        </w:rPr>
        <w:t>W</w:t>
      </w:r>
      <w:r w:rsidR="008A2CF6">
        <w:rPr>
          <w:rFonts w:cs="Calibri"/>
        </w:rPr>
        <w:t>at is de onderwijsbehoefte van deze le</w:t>
      </w:r>
      <w:r w:rsidR="0047315F">
        <w:rPr>
          <w:rFonts w:cs="Calibri"/>
        </w:rPr>
        <w:t>erling voor de komende 10 weken en welke plaats krijgt hij/zij in het groepsplan.</w:t>
      </w:r>
      <w:r w:rsidR="008A2CF6">
        <w:rPr>
          <w:rFonts w:cs="Calibri"/>
        </w:rPr>
        <w:t xml:space="preserve">  Zo nee, hoe kan deze leerling verder ? </w:t>
      </w:r>
      <w:r w:rsidRPr="008A2CF6">
        <w:rPr>
          <w:rFonts w:cs="Calibri"/>
        </w:rPr>
        <w:t>W</w:t>
      </w:r>
      <w:r w:rsidR="008A2CF6">
        <w:rPr>
          <w:rFonts w:cs="Calibri"/>
        </w:rPr>
        <w:t xml:space="preserve">at </w:t>
      </w:r>
      <w:r w:rsidR="008A2CF6" w:rsidRPr="008A2CF6">
        <w:rPr>
          <w:rFonts w:cs="Calibri"/>
        </w:rPr>
        <w:t>is de onderwijsbehoefte</w:t>
      </w:r>
      <w:r w:rsidR="008A2CF6">
        <w:rPr>
          <w:rFonts w:cs="Calibri"/>
        </w:rPr>
        <w:t xml:space="preserve"> van deze le</w:t>
      </w:r>
      <w:r w:rsidR="0047315F">
        <w:rPr>
          <w:rFonts w:cs="Calibri"/>
        </w:rPr>
        <w:t>erling voor de komende 10 weken en welke plaats krijgt hij/zij in het groepsplan.</w:t>
      </w:r>
    </w:p>
    <w:p w:rsidR="00300415" w:rsidRDefault="00300415" w:rsidP="008A2CF6">
      <w:pPr>
        <w:autoSpaceDE w:val="0"/>
        <w:autoSpaceDN w:val="0"/>
        <w:adjustRightInd w:val="0"/>
        <w:spacing w:after="0"/>
        <w:rPr>
          <w:rFonts w:cs="Calibri"/>
        </w:rPr>
      </w:pPr>
    </w:p>
    <w:p w:rsidR="008A2CF6" w:rsidRDefault="008A2CF6" w:rsidP="009B3AB3">
      <w:pPr>
        <w:autoSpaceDE w:val="0"/>
        <w:autoSpaceDN w:val="0"/>
        <w:adjustRightInd w:val="0"/>
        <w:spacing w:after="0"/>
        <w:jc w:val="both"/>
        <w:rPr>
          <w:rFonts w:cs="Calibri"/>
        </w:rPr>
      </w:pPr>
      <w:r>
        <w:rPr>
          <w:rFonts w:cs="Calibri"/>
        </w:rPr>
        <w:t>Op de jaarplanner staan</w:t>
      </w:r>
      <w:r w:rsidR="00F017AE">
        <w:rPr>
          <w:rFonts w:cs="Calibri"/>
        </w:rPr>
        <w:t xml:space="preserve"> alle onderdelen</w:t>
      </w:r>
      <w:r w:rsidR="009B3AB3">
        <w:rPr>
          <w:rFonts w:cs="Calibri"/>
        </w:rPr>
        <w:t xml:space="preserve"> gepland</w:t>
      </w:r>
      <w:r w:rsidR="00F017AE">
        <w:rPr>
          <w:rFonts w:cs="Calibri"/>
        </w:rPr>
        <w:t xml:space="preserve"> die te maken hebben met</w:t>
      </w:r>
      <w:r w:rsidR="009B3AB3">
        <w:rPr>
          <w:rFonts w:cs="Calibri"/>
        </w:rPr>
        <w:t xml:space="preserve"> 10 wekelijkse perioden</w:t>
      </w:r>
      <w:r w:rsidR="00F017AE">
        <w:rPr>
          <w:rFonts w:cs="Calibri"/>
        </w:rPr>
        <w:t>:</w:t>
      </w:r>
    </w:p>
    <w:p w:rsidR="00F017AE" w:rsidRPr="0047315F" w:rsidRDefault="0047315F" w:rsidP="009B3AB3">
      <w:pPr>
        <w:pStyle w:val="Lijstalinea"/>
        <w:numPr>
          <w:ilvl w:val="0"/>
          <w:numId w:val="18"/>
        </w:numPr>
        <w:autoSpaceDE w:val="0"/>
        <w:autoSpaceDN w:val="0"/>
        <w:adjustRightInd w:val="0"/>
        <w:spacing w:after="0"/>
        <w:jc w:val="both"/>
        <w:rPr>
          <w:rFonts w:cs="Calibri"/>
        </w:rPr>
      </w:pPr>
      <w:r>
        <w:rPr>
          <w:rFonts w:cs="Calibri"/>
        </w:rPr>
        <w:t>Groepsbesp</w:t>
      </w:r>
      <w:r w:rsidR="009B3AB3">
        <w:rPr>
          <w:rFonts w:cs="Calibri"/>
        </w:rPr>
        <w:t xml:space="preserve">reking: </w:t>
      </w:r>
      <w:r>
        <w:rPr>
          <w:rFonts w:cs="Calibri"/>
        </w:rPr>
        <w:t xml:space="preserve"> </w:t>
      </w:r>
      <w:r w:rsidR="004E55E8">
        <w:rPr>
          <w:rFonts w:cs="Calibri"/>
        </w:rPr>
        <w:t xml:space="preserve">verzamelen leerling-gegevens, </w:t>
      </w:r>
      <w:r w:rsidRPr="0047315F">
        <w:rPr>
          <w:rFonts w:cs="Calibri"/>
        </w:rPr>
        <w:t>doelen stellen,</w:t>
      </w:r>
      <w:r>
        <w:rPr>
          <w:rFonts w:cs="Calibri"/>
        </w:rPr>
        <w:t xml:space="preserve"> </w:t>
      </w:r>
      <w:r w:rsidR="004E55E8" w:rsidRPr="0047315F">
        <w:rPr>
          <w:rFonts w:cs="Calibri"/>
        </w:rPr>
        <w:t>signaleren</w:t>
      </w:r>
      <w:r>
        <w:rPr>
          <w:rFonts w:cs="Calibri"/>
        </w:rPr>
        <w:t>, b</w:t>
      </w:r>
      <w:r w:rsidRPr="0047315F">
        <w:rPr>
          <w:rFonts w:cs="Calibri"/>
        </w:rPr>
        <w:t>enoemen van specifieke onderwijsbehoefte, clusteren van leerlingen met vergelijkbare onderwijsbehoefte</w:t>
      </w:r>
    </w:p>
    <w:p w:rsidR="0047315F" w:rsidRDefault="0047315F" w:rsidP="009B3AB3">
      <w:pPr>
        <w:pStyle w:val="Lijstalinea"/>
        <w:numPr>
          <w:ilvl w:val="0"/>
          <w:numId w:val="18"/>
        </w:numPr>
        <w:autoSpaceDE w:val="0"/>
        <w:autoSpaceDN w:val="0"/>
        <w:adjustRightInd w:val="0"/>
        <w:spacing w:after="0"/>
        <w:jc w:val="both"/>
        <w:rPr>
          <w:rFonts w:cs="Calibri"/>
        </w:rPr>
      </w:pPr>
      <w:r>
        <w:rPr>
          <w:rFonts w:cs="Calibri"/>
        </w:rPr>
        <w:t>Groepsplan opstellen</w:t>
      </w:r>
    </w:p>
    <w:p w:rsidR="0047315F" w:rsidRPr="008E24EF" w:rsidRDefault="0047315F" w:rsidP="009B3AB3">
      <w:pPr>
        <w:pStyle w:val="Lijstalinea"/>
        <w:numPr>
          <w:ilvl w:val="0"/>
          <w:numId w:val="18"/>
        </w:numPr>
        <w:autoSpaceDE w:val="0"/>
        <w:autoSpaceDN w:val="0"/>
        <w:adjustRightInd w:val="0"/>
        <w:spacing w:after="0"/>
        <w:jc w:val="both"/>
        <w:rPr>
          <w:rFonts w:cs="Calibri"/>
        </w:rPr>
      </w:pPr>
      <w:r>
        <w:rPr>
          <w:rFonts w:cs="Calibri"/>
        </w:rPr>
        <w:t xml:space="preserve">Uitvoeren van het groepsplan, lesgeven volgens </w:t>
      </w:r>
      <w:r w:rsidR="009B3AB3">
        <w:rPr>
          <w:rFonts w:cs="Calibri"/>
        </w:rPr>
        <w:t>dag</w:t>
      </w:r>
      <w:r w:rsidR="008B007F">
        <w:rPr>
          <w:rFonts w:cs="Calibri"/>
        </w:rPr>
        <w:t>-</w:t>
      </w:r>
      <w:r w:rsidR="009B3AB3">
        <w:rPr>
          <w:rFonts w:cs="Calibri"/>
        </w:rPr>
        <w:t>planning</w:t>
      </w:r>
      <w:r>
        <w:rPr>
          <w:rFonts w:cs="Calibri"/>
        </w:rPr>
        <w:t xml:space="preserve"> en groepsplan</w:t>
      </w:r>
    </w:p>
    <w:p w:rsidR="00F017AE" w:rsidRDefault="00F017AE" w:rsidP="009B3AB3">
      <w:pPr>
        <w:pStyle w:val="Lijstalinea"/>
        <w:numPr>
          <w:ilvl w:val="0"/>
          <w:numId w:val="18"/>
        </w:numPr>
        <w:autoSpaceDE w:val="0"/>
        <w:autoSpaceDN w:val="0"/>
        <w:adjustRightInd w:val="0"/>
        <w:spacing w:after="0"/>
        <w:jc w:val="both"/>
        <w:rPr>
          <w:rFonts w:cs="Calibri"/>
        </w:rPr>
      </w:pPr>
      <w:r>
        <w:rPr>
          <w:rFonts w:cs="Calibri"/>
        </w:rPr>
        <w:t>Afnemen van toetsen</w:t>
      </w:r>
    </w:p>
    <w:p w:rsidR="00F017AE" w:rsidRDefault="009B3AB3" w:rsidP="009B3AB3">
      <w:pPr>
        <w:pStyle w:val="Lijstalinea"/>
        <w:numPr>
          <w:ilvl w:val="0"/>
          <w:numId w:val="18"/>
        </w:numPr>
        <w:autoSpaceDE w:val="0"/>
        <w:autoSpaceDN w:val="0"/>
        <w:adjustRightInd w:val="0"/>
        <w:spacing w:after="0"/>
        <w:jc w:val="both"/>
        <w:rPr>
          <w:rFonts w:cs="Calibri"/>
        </w:rPr>
      </w:pPr>
      <w:r>
        <w:rPr>
          <w:rFonts w:cs="Calibri"/>
        </w:rPr>
        <w:t>Leerling</w:t>
      </w:r>
      <w:r w:rsidR="008B007F">
        <w:rPr>
          <w:rFonts w:cs="Calibri"/>
        </w:rPr>
        <w:t>-</w:t>
      </w:r>
      <w:r>
        <w:rPr>
          <w:rFonts w:cs="Calibri"/>
        </w:rPr>
        <w:t>besprekingen</w:t>
      </w:r>
    </w:p>
    <w:p w:rsidR="00F017AE" w:rsidRDefault="00F017AE" w:rsidP="009B3AB3">
      <w:pPr>
        <w:pStyle w:val="Lijstalinea"/>
        <w:numPr>
          <w:ilvl w:val="0"/>
          <w:numId w:val="18"/>
        </w:numPr>
        <w:autoSpaceDE w:val="0"/>
        <w:autoSpaceDN w:val="0"/>
        <w:adjustRightInd w:val="0"/>
        <w:spacing w:after="0"/>
        <w:jc w:val="both"/>
        <w:rPr>
          <w:rFonts w:cs="Calibri"/>
        </w:rPr>
      </w:pPr>
      <w:r>
        <w:rPr>
          <w:rFonts w:cs="Calibri"/>
        </w:rPr>
        <w:t>Schrijven van rapporten</w:t>
      </w:r>
    </w:p>
    <w:p w:rsidR="00430CCC" w:rsidRDefault="00F017AE" w:rsidP="009B3AB3">
      <w:pPr>
        <w:pStyle w:val="Lijstalinea"/>
        <w:numPr>
          <w:ilvl w:val="0"/>
          <w:numId w:val="18"/>
        </w:numPr>
        <w:autoSpaceDE w:val="0"/>
        <w:autoSpaceDN w:val="0"/>
        <w:adjustRightInd w:val="0"/>
        <w:spacing w:after="0"/>
        <w:jc w:val="both"/>
        <w:rPr>
          <w:rFonts w:cs="Calibri"/>
        </w:rPr>
      </w:pPr>
      <w:r>
        <w:rPr>
          <w:rFonts w:cs="Calibri"/>
        </w:rPr>
        <w:t>Voeren van ouderge</w:t>
      </w:r>
      <w:r w:rsidR="00712CE3">
        <w:rPr>
          <w:rFonts w:cs="Calibri"/>
        </w:rPr>
        <w:t>sprekken</w:t>
      </w:r>
    </w:p>
    <w:p w:rsidR="000036B1" w:rsidRDefault="000036B1" w:rsidP="009B3AB3">
      <w:pPr>
        <w:pStyle w:val="Lijstalinea"/>
        <w:numPr>
          <w:ilvl w:val="0"/>
          <w:numId w:val="18"/>
        </w:numPr>
        <w:autoSpaceDE w:val="0"/>
        <w:autoSpaceDN w:val="0"/>
        <w:adjustRightInd w:val="0"/>
        <w:spacing w:after="0"/>
        <w:jc w:val="both"/>
        <w:rPr>
          <w:rFonts w:cs="Calibri"/>
        </w:rPr>
      </w:pPr>
      <w:r>
        <w:rPr>
          <w:rFonts w:cs="Calibri"/>
        </w:rPr>
        <w:t>Schrijven van groepsplannen</w:t>
      </w:r>
    </w:p>
    <w:p w:rsidR="000036B1" w:rsidRDefault="000036B1" w:rsidP="000036B1">
      <w:pPr>
        <w:jc w:val="both"/>
        <w:rPr>
          <w:rFonts w:cs="Arial"/>
        </w:rPr>
      </w:pPr>
    </w:p>
    <w:p w:rsidR="00430CCC" w:rsidRPr="009B3AB3" w:rsidRDefault="00430CCC" w:rsidP="009B3AB3">
      <w:pPr>
        <w:spacing w:after="0"/>
        <w:jc w:val="both"/>
        <w:rPr>
          <w:rFonts w:cs="Arial"/>
          <w:b/>
        </w:rPr>
      </w:pPr>
      <w:r w:rsidRPr="009B3AB3">
        <w:rPr>
          <w:rFonts w:cs="Arial"/>
          <w:b/>
        </w:rPr>
        <w:t>Het volgen van de ontwikkeling</w:t>
      </w:r>
    </w:p>
    <w:p w:rsidR="00430CCC" w:rsidRPr="009B3AB3" w:rsidRDefault="003F2651" w:rsidP="009B3AB3">
      <w:pPr>
        <w:spacing w:after="0"/>
        <w:jc w:val="both"/>
        <w:rPr>
          <w:rFonts w:cs="Arial"/>
        </w:rPr>
      </w:pPr>
      <w:r w:rsidRPr="009B3AB3">
        <w:rPr>
          <w:rFonts w:cs="Arial"/>
        </w:rPr>
        <w:t xml:space="preserve">De school volgt nauwkeurig de ontwikkeling van de leerlingen.  </w:t>
      </w:r>
      <w:r w:rsidR="00430CCC" w:rsidRPr="009B3AB3">
        <w:rPr>
          <w:rFonts w:cs="Arial"/>
        </w:rPr>
        <w:t>Alle gegevens van de leerling worden bijgehouden in een leerlingendossier. Dit dossier is vertrouwelijk. Ouders hebben het recht om het dossier in te zien.</w:t>
      </w:r>
    </w:p>
    <w:p w:rsidR="008B007F" w:rsidRDefault="008B007F" w:rsidP="009B3AB3">
      <w:pPr>
        <w:jc w:val="both"/>
        <w:rPr>
          <w:rFonts w:cs="Arial"/>
        </w:rPr>
      </w:pPr>
    </w:p>
    <w:p w:rsidR="00430CCC" w:rsidRPr="009B3AB3" w:rsidRDefault="00430CCC" w:rsidP="009B3AB3">
      <w:pPr>
        <w:jc w:val="both"/>
        <w:rPr>
          <w:rFonts w:cs="Arial"/>
        </w:rPr>
      </w:pPr>
      <w:r w:rsidRPr="009B3AB3">
        <w:rPr>
          <w:rFonts w:cs="Arial"/>
        </w:rPr>
        <w:t xml:space="preserve">Om de vorderingen van de individuele leerlingen nauwkeurig te volgen wordt op onze school gewerkt met een leerlingvolgsysteem, in de vorm van een leerrouteformulier. </w:t>
      </w:r>
      <w:r w:rsidR="003F2651" w:rsidRPr="009B3AB3">
        <w:rPr>
          <w:rFonts w:cs="Arial"/>
        </w:rPr>
        <w:t xml:space="preserve">Na de eerste 10 weken stelt de leerkracht in samenwerking met de intern begeleider een </w:t>
      </w:r>
      <w:r w:rsidR="005314D9">
        <w:rPr>
          <w:rFonts w:cs="Arial"/>
        </w:rPr>
        <w:t>ontwikkelingsperspectief</w:t>
      </w:r>
      <w:r w:rsidR="00600D49" w:rsidRPr="009B3AB3">
        <w:rPr>
          <w:rFonts w:cs="Arial"/>
        </w:rPr>
        <w:t xml:space="preserve"> op. </w:t>
      </w:r>
      <w:r w:rsidRPr="009B3AB3">
        <w:rPr>
          <w:rFonts w:cs="Arial"/>
        </w:rPr>
        <w:t xml:space="preserve">Op het leerrouteformulier wordt de beginsituatie van de leerling in kaart gebracht, </w:t>
      </w:r>
      <w:r w:rsidR="00600D49" w:rsidRPr="009B3AB3">
        <w:rPr>
          <w:rFonts w:cs="Arial"/>
        </w:rPr>
        <w:t xml:space="preserve">het </w:t>
      </w:r>
      <w:r w:rsidR="005314D9">
        <w:rPr>
          <w:rFonts w:cs="Arial"/>
        </w:rPr>
        <w:t>ontwikkelingsperspectief</w:t>
      </w:r>
      <w:r w:rsidR="00600D49" w:rsidRPr="009B3AB3">
        <w:rPr>
          <w:rFonts w:cs="Arial"/>
        </w:rPr>
        <w:t xml:space="preserve"> vastgelegd en </w:t>
      </w:r>
      <w:r w:rsidRPr="009B3AB3">
        <w:rPr>
          <w:rFonts w:cs="Arial"/>
        </w:rPr>
        <w:t>een bijpassende leerlijn gekozen</w:t>
      </w:r>
      <w:r w:rsidR="00600D49" w:rsidRPr="009B3AB3">
        <w:rPr>
          <w:rFonts w:cs="Arial"/>
        </w:rPr>
        <w:t xml:space="preserve">. </w:t>
      </w:r>
      <w:r w:rsidR="009B3AB3">
        <w:rPr>
          <w:rFonts w:cs="Arial"/>
        </w:rPr>
        <w:t>O</w:t>
      </w:r>
      <w:r w:rsidR="00600D49" w:rsidRPr="009B3AB3">
        <w:rPr>
          <w:rFonts w:cs="Arial"/>
        </w:rPr>
        <w:t>ok</w:t>
      </w:r>
      <w:r w:rsidRPr="009B3AB3">
        <w:rPr>
          <w:rFonts w:cs="Arial"/>
        </w:rPr>
        <w:t xml:space="preserve"> worden beoordelingen en bevindingen van de leerkracht en alle toets</w:t>
      </w:r>
      <w:r w:rsidR="00712CE3" w:rsidRPr="009B3AB3">
        <w:rPr>
          <w:rFonts w:cs="Arial"/>
        </w:rPr>
        <w:t>-</w:t>
      </w:r>
      <w:r w:rsidRPr="009B3AB3">
        <w:rPr>
          <w:rFonts w:cs="Arial"/>
        </w:rPr>
        <w:t xml:space="preserve">resultaten per periode van 10 weken bijgehouden. Aan het einde van een periode worden alle leerlingen en hun vorderingen besproken in een leerlingenbespreking en wordt gekeken of de leerlijn gecontinueerd kan worden of (op onderdelen) aangepast dient te worden. Ook dit wordt vastgelegd in het leerrouteformulier. Door de leerlingen </w:t>
      </w:r>
      <w:r w:rsidRPr="009B3AB3">
        <w:rPr>
          <w:rFonts w:cs="Arial"/>
        </w:rPr>
        <w:lastRenderedPageBreak/>
        <w:t xml:space="preserve">op deze manier te volgen kan het onderwijsprogramma beter worden afgestemd op de individuele leerling. </w:t>
      </w:r>
    </w:p>
    <w:p w:rsidR="00430CCC" w:rsidRPr="009B3AB3" w:rsidRDefault="00430CCC" w:rsidP="009B3AB3">
      <w:pPr>
        <w:spacing w:after="0"/>
        <w:jc w:val="both"/>
        <w:rPr>
          <w:rFonts w:cs="Arial"/>
        </w:rPr>
      </w:pPr>
      <w:r w:rsidRPr="009B3AB3">
        <w:rPr>
          <w:rFonts w:cs="Arial"/>
        </w:rPr>
        <w:t>De leervorderingen worden gemeten door het afnemen van verschillende toetsen. De CITO toetsen die voor de oudere leerlin</w:t>
      </w:r>
      <w:r w:rsidR="009B3AB3">
        <w:rPr>
          <w:rFonts w:cs="Arial"/>
        </w:rPr>
        <w:t xml:space="preserve">gen gebruikt worden zijn o.a. Woordenschat, </w:t>
      </w:r>
      <w:r w:rsidRPr="009B3AB3">
        <w:rPr>
          <w:rFonts w:cs="Arial"/>
        </w:rPr>
        <w:t xml:space="preserve">Taalschaal, LOVS Spelling, LOVS Rekenen/Wiskunde, LOVS Begrijpend Lezen, Drie Minuten Toets (DMT) en Analyse Van Individualiseringsvormen (AVI). </w:t>
      </w:r>
    </w:p>
    <w:p w:rsidR="00430CCC" w:rsidRPr="009B3AB3" w:rsidRDefault="00430CCC" w:rsidP="009B3AB3">
      <w:pPr>
        <w:spacing w:after="0"/>
        <w:jc w:val="both"/>
        <w:rPr>
          <w:rFonts w:cs="Arial"/>
        </w:rPr>
      </w:pPr>
      <w:r w:rsidRPr="009B3AB3">
        <w:rPr>
          <w:rFonts w:cs="Arial"/>
        </w:rPr>
        <w:t>De methode</w:t>
      </w:r>
      <w:r w:rsidR="009B3AB3">
        <w:rPr>
          <w:rFonts w:cs="Arial"/>
        </w:rPr>
        <w:t>-</w:t>
      </w:r>
      <w:r w:rsidRPr="009B3AB3">
        <w:rPr>
          <w:rFonts w:cs="Arial"/>
        </w:rPr>
        <w:t>gebonden toetsen die gebruikt worden zijn van het Prismaproject, van Veilig Leren Lezen (VLL), van Spelling in Beeld, van Schooltaal en van Kwint.</w:t>
      </w:r>
    </w:p>
    <w:p w:rsidR="00430CCC" w:rsidRPr="009B3AB3" w:rsidRDefault="00430CCC" w:rsidP="009B3AB3">
      <w:pPr>
        <w:spacing w:after="0"/>
        <w:jc w:val="both"/>
        <w:rPr>
          <w:rFonts w:cs="Arial"/>
        </w:rPr>
      </w:pPr>
      <w:r w:rsidRPr="009B3AB3">
        <w:rPr>
          <w:rFonts w:cs="Arial"/>
        </w:rPr>
        <w:t xml:space="preserve">Voor de 4, 5 en 6 jarigen worden, naast de  Prisma Vervolg receptieve en productieve woordenschat, ook de CITO toetsen Taal voor kleuters, Rekenen voor kleuters, TAK receptieve woordenschat, Zinsbegrip 1 en Zinsbegrip 2 afgenomen. </w:t>
      </w:r>
    </w:p>
    <w:p w:rsidR="00430CCC" w:rsidRPr="009B3AB3" w:rsidRDefault="00430CCC" w:rsidP="009B3AB3">
      <w:pPr>
        <w:jc w:val="both"/>
        <w:rPr>
          <w:rFonts w:cs="Arial"/>
        </w:rPr>
      </w:pPr>
      <w:r w:rsidRPr="009B3AB3">
        <w:rPr>
          <w:rFonts w:cs="Arial"/>
        </w:rPr>
        <w:t xml:space="preserve">De vorderingen van de leerling </w:t>
      </w:r>
      <w:r w:rsidR="00712CE3" w:rsidRPr="009B3AB3">
        <w:rPr>
          <w:rFonts w:cs="Arial"/>
        </w:rPr>
        <w:t>worden elke periode van 10 weken</w:t>
      </w:r>
      <w:r w:rsidRPr="009B3AB3">
        <w:rPr>
          <w:rFonts w:cs="Arial"/>
        </w:rPr>
        <w:t xml:space="preserve"> besproken met de ouders, meestal naar aanleiding van de rapporten.</w:t>
      </w:r>
    </w:p>
    <w:p w:rsidR="00A02CEB" w:rsidRPr="00C417CF" w:rsidRDefault="00F936D4" w:rsidP="00C417CF">
      <w:pPr>
        <w:autoSpaceDE w:val="0"/>
        <w:autoSpaceDN w:val="0"/>
        <w:adjustRightInd w:val="0"/>
        <w:spacing w:after="0"/>
        <w:rPr>
          <w:rFonts w:cs="Calibri"/>
          <w:b/>
          <w:iCs/>
        </w:rPr>
      </w:pPr>
      <w:r>
        <w:rPr>
          <w:rFonts w:asciiTheme="minorHAnsi" w:hAnsiTheme="minorHAnsi" w:cs="Calibri"/>
          <w:b/>
          <w:iCs/>
        </w:rPr>
        <w:t>3</w:t>
      </w:r>
      <w:r w:rsidR="00A02CEB" w:rsidRPr="00F936D4">
        <w:rPr>
          <w:rFonts w:asciiTheme="minorHAnsi" w:hAnsiTheme="minorHAnsi" w:cs="Calibri"/>
          <w:b/>
          <w:iCs/>
        </w:rPr>
        <w:t>.</w:t>
      </w:r>
      <w:r w:rsidRPr="00F936D4">
        <w:rPr>
          <w:rFonts w:asciiTheme="minorHAnsi" w:hAnsiTheme="minorHAnsi" w:cs="Calibri"/>
          <w:b/>
          <w:iCs/>
        </w:rPr>
        <w:t>3</w:t>
      </w:r>
      <w:r w:rsidR="00A02CEB">
        <w:rPr>
          <w:rFonts w:cs="Calibri"/>
          <w:b/>
          <w:iCs/>
        </w:rPr>
        <w:t xml:space="preserve"> </w:t>
      </w:r>
      <w:r w:rsidR="00A02CEB" w:rsidRPr="00C417CF">
        <w:rPr>
          <w:rFonts w:cs="Calibri"/>
          <w:b/>
          <w:iCs/>
        </w:rPr>
        <w:t xml:space="preserve"> Preventie en lichte curatieve interventies</w:t>
      </w:r>
    </w:p>
    <w:p w:rsidR="00A02CEB" w:rsidRPr="00DD026A" w:rsidRDefault="00A02CEB" w:rsidP="009B3AB3">
      <w:pPr>
        <w:autoSpaceDE w:val="0"/>
        <w:autoSpaceDN w:val="0"/>
        <w:adjustRightInd w:val="0"/>
        <w:spacing w:after="0"/>
        <w:jc w:val="both"/>
        <w:rPr>
          <w:rFonts w:cs="Calibri"/>
        </w:rPr>
      </w:pPr>
      <w:r>
        <w:rPr>
          <w:rFonts w:cs="Calibri"/>
        </w:rPr>
        <w:t>De hieronder genoemde</w:t>
      </w:r>
      <w:r w:rsidRPr="00DD026A">
        <w:rPr>
          <w:rFonts w:cs="Calibri"/>
        </w:rPr>
        <w:t xml:space="preserve"> interventies zijn structureel beschikbaar voor en/of binnen de school en</w:t>
      </w:r>
    </w:p>
    <w:p w:rsidR="006C5278" w:rsidRDefault="00A02CEB" w:rsidP="009B3AB3">
      <w:pPr>
        <w:autoSpaceDE w:val="0"/>
        <w:autoSpaceDN w:val="0"/>
        <w:adjustRightInd w:val="0"/>
        <w:spacing w:after="0"/>
        <w:jc w:val="both"/>
        <w:rPr>
          <w:rFonts w:cs="Calibri"/>
        </w:rPr>
      </w:pPr>
      <w:r w:rsidRPr="00DD026A">
        <w:rPr>
          <w:rFonts w:cs="Calibri"/>
        </w:rPr>
        <w:t>moeten de continuïteit in de schoolloopbaan van een leerling ondersteunen</w:t>
      </w:r>
    </w:p>
    <w:p w:rsidR="00B56F8F" w:rsidRPr="00B56F8F" w:rsidRDefault="00B56F8F" w:rsidP="009B3AB3">
      <w:pPr>
        <w:pStyle w:val="Lijstalinea"/>
        <w:numPr>
          <w:ilvl w:val="0"/>
          <w:numId w:val="18"/>
        </w:numPr>
        <w:autoSpaceDE w:val="0"/>
        <w:autoSpaceDN w:val="0"/>
        <w:adjustRightInd w:val="0"/>
        <w:spacing w:after="0"/>
        <w:jc w:val="both"/>
        <w:rPr>
          <w:rFonts w:cs="Calibri"/>
        </w:rPr>
      </w:pPr>
      <w:r>
        <w:rPr>
          <w:rFonts w:cs="Calibri"/>
        </w:rPr>
        <w:t>Vroegtijdig signaleren van gezondheidsproblemen in samenwerking met een schoolarts. Elke periode van 10 weken worden de leerlingen waarbij wij als school vragen hebben t.a.v. de gezondh</w:t>
      </w:r>
      <w:r w:rsidR="009B3AB3">
        <w:rPr>
          <w:rFonts w:cs="Calibri"/>
        </w:rPr>
        <w:t>eid gemeld en opgeroepen door</w:t>
      </w:r>
      <w:r>
        <w:rPr>
          <w:rFonts w:cs="Calibri"/>
        </w:rPr>
        <w:t xml:space="preserve"> een arts van de GGZ.</w:t>
      </w:r>
    </w:p>
    <w:p w:rsidR="0011429E" w:rsidRPr="0011429E" w:rsidRDefault="00A02CEB" w:rsidP="009B3AB3">
      <w:pPr>
        <w:pStyle w:val="Lijstalinea"/>
        <w:numPr>
          <w:ilvl w:val="0"/>
          <w:numId w:val="18"/>
        </w:numPr>
        <w:autoSpaceDE w:val="0"/>
        <w:autoSpaceDN w:val="0"/>
        <w:adjustRightInd w:val="0"/>
        <w:spacing w:after="0"/>
        <w:jc w:val="both"/>
        <w:rPr>
          <w:rFonts w:cs="Calibri"/>
        </w:rPr>
      </w:pPr>
      <w:r w:rsidRPr="009B3AB3">
        <w:rPr>
          <w:rFonts w:cs="Calibri"/>
        </w:rPr>
        <w:t>Vr</w:t>
      </w:r>
      <w:r w:rsidR="0000406F" w:rsidRPr="009B3AB3">
        <w:rPr>
          <w:rFonts w:cs="Calibri"/>
        </w:rPr>
        <w:t xml:space="preserve">oegtijdige signalering van </w:t>
      </w:r>
      <w:r w:rsidRPr="009B3AB3">
        <w:rPr>
          <w:rFonts w:cs="Calibri"/>
        </w:rPr>
        <w:t>opgroei- en opvoedproblemen i</w:t>
      </w:r>
      <w:r w:rsidR="00F3417C" w:rsidRPr="009B3AB3">
        <w:rPr>
          <w:rFonts w:cs="Calibri"/>
        </w:rPr>
        <w:t xml:space="preserve">n samenwerking met </w:t>
      </w:r>
      <w:r w:rsidR="0011429E">
        <w:rPr>
          <w:rFonts w:cs="Calibri"/>
        </w:rPr>
        <w:t>een jeugd en gezinswerker.</w:t>
      </w:r>
      <w:r w:rsidR="009B3AB3" w:rsidRPr="00777013">
        <w:rPr>
          <w:rFonts w:cs="Calibri"/>
          <w:i/>
          <w:color w:val="FF0000"/>
        </w:rPr>
        <w:t xml:space="preserve"> </w:t>
      </w:r>
    </w:p>
    <w:p w:rsidR="0000406F" w:rsidRPr="009B3AB3" w:rsidRDefault="0000406F" w:rsidP="009B3AB3">
      <w:pPr>
        <w:pStyle w:val="Lijstalinea"/>
        <w:numPr>
          <w:ilvl w:val="0"/>
          <w:numId w:val="18"/>
        </w:numPr>
        <w:autoSpaceDE w:val="0"/>
        <w:autoSpaceDN w:val="0"/>
        <w:adjustRightInd w:val="0"/>
        <w:spacing w:after="0"/>
        <w:jc w:val="both"/>
        <w:rPr>
          <w:rFonts w:cs="Calibri"/>
        </w:rPr>
      </w:pPr>
      <w:r w:rsidRPr="009B3AB3">
        <w:rPr>
          <w:rFonts w:cs="Calibri"/>
        </w:rPr>
        <w:t>Vroegtijdige signalering van leerproblemen tijdens de 10 wekelijkse</w:t>
      </w:r>
      <w:r w:rsidR="006B25CC" w:rsidRPr="009B3AB3">
        <w:rPr>
          <w:rFonts w:cs="Calibri"/>
        </w:rPr>
        <w:t xml:space="preserve"> groeps- en leerling</w:t>
      </w:r>
      <w:r w:rsidRPr="009B3AB3">
        <w:rPr>
          <w:rFonts w:cs="Calibri"/>
        </w:rPr>
        <w:t xml:space="preserve"> besprekingen en via de HGPD</w:t>
      </w:r>
    </w:p>
    <w:p w:rsidR="00A02CEB" w:rsidRPr="00C33C97" w:rsidRDefault="00A02CEB" w:rsidP="009B3AB3">
      <w:pPr>
        <w:pStyle w:val="Lijstalinea"/>
        <w:numPr>
          <w:ilvl w:val="0"/>
          <w:numId w:val="18"/>
        </w:numPr>
        <w:autoSpaceDE w:val="0"/>
        <w:autoSpaceDN w:val="0"/>
        <w:adjustRightInd w:val="0"/>
        <w:spacing w:after="0"/>
        <w:jc w:val="both"/>
        <w:rPr>
          <w:rFonts w:cs="Calibri"/>
        </w:rPr>
      </w:pPr>
      <w:r>
        <w:rPr>
          <w:rFonts w:cs="Calibri"/>
        </w:rPr>
        <w:t>D</w:t>
      </w:r>
      <w:r w:rsidRPr="00C33C97">
        <w:rPr>
          <w:rFonts w:cs="Calibri"/>
        </w:rPr>
        <w:t>e zor</w:t>
      </w:r>
      <w:r>
        <w:rPr>
          <w:rFonts w:cs="Calibri"/>
        </w:rPr>
        <w:t>g voor een veilig schoolklimaat</w:t>
      </w:r>
    </w:p>
    <w:p w:rsidR="00A02CEB" w:rsidRPr="00C33C97" w:rsidRDefault="00B56F8F" w:rsidP="009B3AB3">
      <w:pPr>
        <w:pStyle w:val="Lijstalinea"/>
        <w:numPr>
          <w:ilvl w:val="0"/>
          <w:numId w:val="18"/>
        </w:numPr>
        <w:autoSpaceDE w:val="0"/>
        <w:autoSpaceDN w:val="0"/>
        <w:adjustRightInd w:val="0"/>
        <w:spacing w:after="0"/>
        <w:jc w:val="both"/>
        <w:rPr>
          <w:rFonts w:cs="Calibri"/>
        </w:rPr>
      </w:pPr>
      <w:r>
        <w:rPr>
          <w:rFonts w:cs="Calibri"/>
        </w:rPr>
        <w:t>Huisbezoeken</w:t>
      </w:r>
    </w:p>
    <w:p w:rsidR="00A02CEB" w:rsidRPr="00C33C97" w:rsidRDefault="0000406F" w:rsidP="009B3AB3">
      <w:pPr>
        <w:pStyle w:val="Lijstalinea"/>
        <w:numPr>
          <w:ilvl w:val="0"/>
          <w:numId w:val="18"/>
        </w:numPr>
        <w:autoSpaceDE w:val="0"/>
        <w:autoSpaceDN w:val="0"/>
        <w:adjustRightInd w:val="0"/>
        <w:spacing w:after="0"/>
        <w:jc w:val="both"/>
        <w:rPr>
          <w:rFonts w:cs="Calibri"/>
        </w:rPr>
      </w:pPr>
      <w:r>
        <w:rPr>
          <w:rFonts w:cs="Calibri"/>
        </w:rPr>
        <w:t xml:space="preserve">Een aanbod voor leerlingen die het Prisma-project hebben afgerond </w:t>
      </w:r>
    </w:p>
    <w:p w:rsidR="00A02CEB" w:rsidRPr="00C33C97" w:rsidRDefault="0000406F" w:rsidP="009B3AB3">
      <w:pPr>
        <w:pStyle w:val="Lijstalinea"/>
        <w:numPr>
          <w:ilvl w:val="0"/>
          <w:numId w:val="18"/>
        </w:numPr>
        <w:autoSpaceDE w:val="0"/>
        <w:autoSpaceDN w:val="0"/>
        <w:adjustRightInd w:val="0"/>
        <w:spacing w:after="0"/>
        <w:jc w:val="both"/>
        <w:rPr>
          <w:rFonts w:cs="Calibri"/>
        </w:rPr>
      </w:pPr>
      <w:r>
        <w:rPr>
          <w:rFonts w:cs="Calibri"/>
        </w:rPr>
        <w:t>Een methodisch aanbod i.v.m. de sociaal-emotionele ontwikkeling</w:t>
      </w:r>
      <w:r w:rsidR="00A02CEB">
        <w:rPr>
          <w:rFonts w:cs="Calibri"/>
        </w:rPr>
        <w:t xml:space="preserve"> </w:t>
      </w:r>
    </w:p>
    <w:p w:rsidR="00A02CEB" w:rsidRPr="0000406F" w:rsidRDefault="0000406F" w:rsidP="009B3AB3">
      <w:pPr>
        <w:pStyle w:val="Lijstalinea"/>
        <w:numPr>
          <w:ilvl w:val="0"/>
          <w:numId w:val="18"/>
        </w:numPr>
        <w:autoSpaceDE w:val="0"/>
        <w:autoSpaceDN w:val="0"/>
        <w:adjustRightInd w:val="0"/>
        <w:spacing w:after="0"/>
        <w:jc w:val="both"/>
        <w:rPr>
          <w:rFonts w:cs="Calibri"/>
        </w:rPr>
      </w:pPr>
      <w:r>
        <w:rPr>
          <w:rFonts w:cs="Calibri"/>
        </w:rPr>
        <w:t>Een pestprotocol</w:t>
      </w:r>
    </w:p>
    <w:p w:rsidR="00E131BB" w:rsidRPr="004037E1" w:rsidRDefault="00E131BB" w:rsidP="004037E1">
      <w:pPr>
        <w:tabs>
          <w:tab w:val="left" w:pos="1470"/>
        </w:tabs>
        <w:spacing w:after="0"/>
        <w:rPr>
          <w:rFonts w:cs="Calibri"/>
        </w:rPr>
      </w:pPr>
    </w:p>
    <w:p w:rsidR="00B56F8F" w:rsidRDefault="00A02CEB" w:rsidP="00B56F8F">
      <w:pPr>
        <w:pStyle w:val="Lijstalinea"/>
        <w:numPr>
          <w:ilvl w:val="1"/>
          <w:numId w:val="16"/>
        </w:numPr>
        <w:tabs>
          <w:tab w:val="left" w:pos="1200"/>
        </w:tabs>
        <w:spacing w:after="0"/>
        <w:rPr>
          <w:rFonts w:cs="Calibri"/>
          <w:b/>
        </w:rPr>
      </w:pPr>
      <w:r>
        <w:rPr>
          <w:rFonts w:cs="Calibri"/>
          <w:b/>
        </w:rPr>
        <w:t>School</w:t>
      </w:r>
      <w:r w:rsidRPr="00867B44">
        <w:rPr>
          <w:rFonts w:cs="Calibri"/>
          <w:b/>
        </w:rPr>
        <w:t>ond</w:t>
      </w:r>
      <w:r w:rsidR="00B56F8F">
        <w:rPr>
          <w:rFonts w:cs="Calibri"/>
          <w:b/>
        </w:rPr>
        <w:t>ersteuningsstructuur</w:t>
      </w:r>
    </w:p>
    <w:p w:rsidR="00C1498C" w:rsidRPr="00777013" w:rsidRDefault="000036B1" w:rsidP="00777013">
      <w:pPr>
        <w:tabs>
          <w:tab w:val="left" w:pos="1200"/>
        </w:tabs>
        <w:spacing w:after="0"/>
        <w:jc w:val="both"/>
        <w:rPr>
          <w:rFonts w:cs="Calibri"/>
        </w:rPr>
      </w:pPr>
      <w:r w:rsidRPr="00777013">
        <w:rPr>
          <w:rFonts w:cs="Calibri"/>
        </w:rPr>
        <w:t xml:space="preserve">De intern begeleider en de directeur zijn op dit moment verantwoordelijk voor de ondersteuning.  Zij hebben beiden d.m.v. scholing en </w:t>
      </w:r>
      <w:r w:rsidR="00970318" w:rsidRPr="00777013">
        <w:rPr>
          <w:rFonts w:cs="Calibri"/>
        </w:rPr>
        <w:t>werk</w:t>
      </w:r>
      <w:r w:rsidRPr="00777013">
        <w:rPr>
          <w:rFonts w:cs="Calibri"/>
        </w:rPr>
        <w:t xml:space="preserve">ervaring een expertise m.b.t. NT2 onderwijs opgebouwd. </w:t>
      </w:r>
      <w:r w:rsidR="00970318" w:rsidRPr="00777013">
        <w:rPr>
          <w:rFonts w:cs="Calibri"/>
        </w:rPr>
        <w:t>Op dit moment werkt de Wereldwijzer</w:t>
      </w:r>
      <w:r w:rsidR="00BB1547" w:rsidRPr="00777013">
        <w:rPr>
          <w:rFonts w:cs="Calibri"/>
        </w:rPr>
        <w:t xml:space="preserve"> met veel jonge leerkrachten die zonder specifieke NT2 scholing binnen zijn gekomen. Door een veranderd personeelsbeleid is het</w:t>
      </w:r>
      <w:r w:rsidR="00970318" w:rsidRPr="00777013">
        <w:rPr>
          <w:rFonts w:cs="Calibri"/>
        </w:rPr>
        <w:t xml:space="preserve"> pas sinds enkele jaren</w:t>
      </w:r>
      <w:r w:rsidR="00BB1547" w:rsidRPr="00777013">
        <w:rPr>
          <w:rFonts w:cs="Calibri"/>
        </w:rPr>
        <w:t xml:space="preserve"> mogelijk dat leerkrachten</w:t>
      </w:r>
      <w:r w:rsidR="00300415" w:rsidRPr="00777013">
        <w:rPr>
          <w:rFonts w:cs="Calibri"/>
        </w:rPr>
        <w:t xml:space="preserve"> langer dan 4 jaar</w:t>
      </w:r>
      <w:r w:rsidR="00BB1547" w:rsidRPr="00777013">
        <w:rPr>
          <w:rFonts w:cs="Calibri"/>
        </w:rPr>
        <w:t xml:space="preserve"> op de Wereldwijzer kunnen blijven</w:t>
      </w:r>
      <w:r w:rsidR="00970318" w:rsidRPr="00777013">
        <w:rPr>
          <w:rFonts w:cs="Calibri"/>
        </w:rPr>
        <w:t xml:space="preserve"> werken en zij in staat gesteld worden mede d.m.v. interne en externe scholing, besprekingen, teambijeenkomsten te groeien in het NT2onderwijs. </w:t>
      </w:r>
    </w:p>
    <w:p w:rsidR="009C6BE3" w:rsidRDefault="009C6BE3" w:rsidP="00C1498C">
      <w:pPr>
        <w:tabs>
          <w:tab w:val="left" w:pos="1200"/>
        </w:tabs>
        <w:spacing w:after="0"/>
        <w:rPr>
          <w:rFonts w:cs="Calibri"/>
          <w:b/>
        </w:rPr>
      </w:pPr>
    </w:p>
    <w:p w:rsidR="00C1498C" w:rsidRPr="00C1498C" w:rsidRDefault="00C1498C" w:rsidP="00C1498C">
      <w:pPr>
        <w:tabs>
          <w:tab w:val="left" w:pos="1200"/>
        </w:tabs>
        <w:spacing w:after="0"/>
        <w:rPr>
          <w:rFonts w:cs="Calibri"/>
          <w:b/>
        </w:rPr>
      </w:pPr>
      <w:r w:rsidRPr="00C1498C">
        <w:rPr>
          <w:rFonts w:cs="Calibri"/>
          <w:b/>
        </w:rPr>
        <w:t>Ondersteuningsniveaus</w:t>
      </w:r>
    </w:p>
    <w:p w:rsidR="00877DD7" w:rsidRPr="00877DD7" w:rsidRDefault="00877DD7" w:rsidP="00877DD7">
      <w:pPr>
        <w:spacing w:after="0" w:line="240" w:lineRule="auto"/>
        <w:jc w:val="both"/>
        <w:rPr>
          <w:rFonts w:asciiTheme="minorHAnsi" w:eastAsia="Times New Roman" w:hAnsiTheme="minorHAnsi" w:cs="Arial"/>
          <w:lang w:eastAsia="nl-NL"/>
        </w:rPr>
      </w:pPr>
      <w:r>
        <w:rPr>
          <w:rFonts w:asciiTheme="minorHAnsi" w:eastAsia="Times New Roman" w:hAnsiTheme="minorHAnsi" w:cs="Arial"/>
          <w:lang w:eastAsia="nl-NL"/>
        </w:rPr>
        <w:t>N</w:t>
      </w:r>
      <w:r w:rsidRPr="00877DD7">
        <w:rPr>
          <w:rFonts w:asciiTheme="minorHAnsi" w:eastAsia="Times New Roman" w:hAnsiTheme="minorHAnsi" w:cs="Arial"/>
          <w:lang w:eastAsia="nl-NL"/>
        </w:rPr>
        <w:t>iveau 1</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Planmatig lesgeven via groepsplannen.  Instructie volgens de methode.</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hAnsiTheme="minorHAnsi" w:cs="Arial"/>
        </w:rPr>
        <w:t xml:space="preserve">D.m.v. observaties, opbrengsten van methode-gebonden toetsen, opbrengsten van  CITO-toetsen,  oudergesprekken, informatie van huisbezoeken krijgen de leerlingen een plaats in het groepsplan. </w:t>
      </w:r>
      <w:r w:rsidRPr="00877DD7">
        <w:rPr>
          <w:rFonts w:asciiTheme="minorHAnsi" w:hAnsiTheme="minorHAnsi" w:cs="Arial"/>
        </w:rPr>
        <w:lastRenderedPageBreak/>
        <w:t>Behoort deze leerling in de basisgroep, in de plus-groep, in de extra instructie-groep of is het een specifieke leerling.</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 xml:space="preserve">Dit groepsplan wordt in week 1 van een periode geschreven en besproken tussen groepsleerkracht en de interne begeleider (I.B.-er) en in week 9 wordt het groepsplan geëvalueerd. </w:t>
      </w:r>
    </w:p>
    <w:p w:rsidR="00877DD7" w:rsidRPr="00877DD7" w:rsidRDefault="00877DD7" w:rsidP="00877DD7">
      <w:pPr>
        <w:spacing w:after="0" w:line="240" w:lineRule="auto"/>
        <w:jc w:val="both"/>
        <w:rPr>
          <w:rFonts w:asciiTheme="minorHAnsi" w:eastAsia="Times New Roman" w:hAnsiTheme="minorHAnsi" w:cs="Arial"/>
          <w:lang w:eastAsia="nl-NL"/>
        </w:rPr>
      </w:pPr>
    </w:p>
    <w:p w:rsidR="00877DD7" w:rsidRPr="00877DD7" w:rsidRDefault="00877DD7" w:rsidP="00877DD7">
      <w:pPr>
        <w:spacing w:after="0" w:line="240" w:lineRule="auto"/>
        <w:jc w:val="both"/>
        <w:rPr>
          <w:rFonts w:asciiTheme="minorHAnsi" w:eastAsia="Times New Roman" w:hAnsiTheme="minorHAnsi" w:cs="Arial"/>
          <w:lang w:eastAsia="nl-NL"/>
        </w:rPr>
      </w:pPr>
      <w:r>
        <w:rPr>
          <w:rFonts w:asciiTheme="minorHAnsi" w:eastAsia="Times New Roman" w:hAnsiTheme="minorHAnsi" w:cs="Arial"/>
          <w:lang w:eastAsia="nl-NL"/>
        </w:rPr>
        <w:t>N</w:t>
      </w:r>
      <w:r w:rsidRPr="00877DD7">
        <w:rPr>
          <w:rFonts w:asciiTheme="minorHAnsi" w:eastAsia="Times New Roman" w:hAnsiTheme="minorHAnsi" w:cs="Arial"/>
          <w:lang w:eastAsia="nl-NL"/>
        </w:rPr>
        <w:t>iveau 2</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 xml:space="preserve">Extra zorg binnen de groep. </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Soms hebben leerlingen niet genoeg aan de groepsinstructie van de leerkracht. De leerkracht signaleert of een individuele leerling en/of de groep extra zorg nodig heeft en welke zorg nodig is. De noodzakelijke extra hulp is vastgelegd in het groepsplan.</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In week 9 wordt bij de evaluatie gekeken of de extra zorg voldoende resultaat heeft opgeleverd of dat de zorg gecontinueerd dient te worden of dat er nog meer specifieke zorg nodig is. Middels een nadere analyse wordt duidelijk welke aspecten nader bekeken moeten worden op kindniveau en/of groepsniveau en/of schoolniveau. Afhankelijk van de organisatie zijn er 3 mogelijkheden: zorg in de eigen groep, zorg in een andere groep of zorg buiten de groep.</w:t>
      </w:r>
    </w:p>
    <w:p w:rsidR="00877DD7" w:rsidRPr="00877DD7" w:rsidRDefault="00877DD7" w:rsidP="00877DD7">
      <w:pPr>
        <w:spacing w:after="0" w:line="240" w:lineRule="auto"/>
        <w:jc w:val="both"/>
        <w:rPr>
          <w:rFonts w:asciiTheme="minorHAnsi" w:eastAsia="Times New Roman" w:hAnsiTheme="minorHAnsi" w:cs="Arial"/>
          <w:lang w:eastAsia="nl-NL"/>
        </w:rPr>
      </w:pPr>
    </w:p>
    <w:p w:rsidR="00877DD7" w:rsidRPr="00877DD7" w:rsidRDefault="00877DD7" w:rsidP="00877DD7">
      <w:pPr>
        <w:spacing w:after="0" w:line="240" w:lineRule="auto"/>
        <w:jc w:val="both"/>
        <w:rPr>
          <w:rFonts w:asciiTheme="minorHAnsi" w:eastAsia="Times New Roman" w:hAnsiTheme="minorHAnsi" w:cs="Arial"/>
          <w:lang w:eastAsia="nl-NL"/>
        </w:rPr>
      </w:pPr>
      <w:r>
        <w:rPr>
          <w:rFonts w:asciiTheme="minorHAnsi" w:eastAsia="Times New Roman" w:hAnsiTheme="minorHAnsi" w:cs="Arial"/>
          <w:lang w:eastAsia="nl-NL"/>
        </w:rPr>
        <w:t>N</w:t>
      </w:r>
      <w:r w:rsidRPr="00877DD7">
        <w:rPr>
          <w:rFonts w:asciiTheme="minorHAnsi" w:eastAsia="Times New Roman" w:hAnsiTheme="minorHAnsi" w:cs="Arial"/>
          <w:lang w:eastAsia="nl-NL"/>
        </w:rPr>
        <w:t>iveau 3</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Extra zorg voor de specifieke leerling.</w:t>
      </w:r>
    </w:p>
    <w:p w:rsidR="00877DD7" w:rsidRPr="00877DD7" w:rsidRDefault="00877DD7" w:rsidP="00877DD7">
      <w:pPr>
        <w:spacing w:after="0" w:line="240" w:lineRule="auto"/>
        <w:jc w:val="both"/>
        <w:rPr>
          <w:rFonts w:asciiTheme="minorHAnsi" w:eastAsia="Times New Roman" w:hAnsiTheme="minorHAnsi" w:cs="Arial"/>
          <w:b/>
          <w:lang w:eastAsia="nl-NL"/>
        </w:rPr>
      </w:pPr>
      <w:r w:rsidRPr="00877DD7">
        <w:rPr>
          <w:rFonts w:asciiTheme="minorHAnsi" w:eastAsia="Times New Roman" w:hAnsiTheme="minorHAnsi" w:cs="Arial"/>
          <w:lang w:eastAsia="nl-NL"/>
        </w:rPr>
        <w:t>Als na afloop van het groepsplan de extra zorg gecontinueerd dient te worden, wordt de leerling in het volgende groepsplan een specifieke leerling. Daarin staat duidelijk beschreven wat er in de komende periode gaat gebeuren.</w:t>
      </w:r>
      <w:r w:rsidRPr="00877DD7">
        <w:rPr>
          <w:rFonts w:asciiTheme="minorHAnsi" w:eastAsia="Times New Roman" w:hAnsiTheme="minorHAnsi" w:cs="Arial"/>
          <w:b/>
          <w:lang w:eastAsia="nl-NL"/>
        </w:rPr>
        <w:t xml:space="preserve"> </w:t>
      </w:r>
    </w:p>
    <w:p w:rsidR="00877DD7" w:rsidRPr="00877DD7" w:rsidRDefault="00877DD7" w:rsidP="00877DD7">
      <w:pPr>
        <w:spacing w:after="0" w:line="240" w:lineRule="auto"/>
        <w:jc w:val="both"/>
        <w:rPr>
          <w:rFonts w:asciiTheme="minorHAnsi" w:eastAsia="Times New Roman" w:hAnsiTheme="minorHAnsi" w:cs="Arial"/>
          <w:b/>
          <w:lang w:eastAsia="nl-NL"/>
        </w:rPr>
      </w:pP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 xml:space="preserve">De groepsleerkracht bespreekt het groepsplan met de I.B.-er. De ouders worden hierover persoonlijk geïnformeerd en worden gevraagd het plan te ondertekenen. Indien nodig wordt de leerling besproken in het spreekuur met een orthopedagoog. Na afloop van het plan bespreekt de groepsleerkracht de behaalde resultaten met de I.B.-er. Vervolgens worden de ouders op de hoogte gebracht van de resultaten. </w:t>
      </w:r>
    </w:p>
    <w:p w:rsidR="00877DD7" w:rsidRPr="00877DD7" w:rsidRDefault="00877DD7" w:rsidP="00877DD7">
      <w:pPr>
        <w:spacing w:after="0" w:line="240" w:lineRule="auto"/>
        <w:jc w:val="both"/>
        <w:rPr>
          <w:rFonts w:asciiTheme="minorHAnsi" w:eastAsia="Times New Roman" w:hAnsiTheme="minorHAnsi" w:cs="Arial"/>
          <w:lang w:eastAsia="nl-NL"/>
        </w:rPr>
      </w:pPr>
    </w:p>
    <w:p w:rsidR="00877DD7" w:rsidRPr="00877DD7" w:rsidRDefault="00877DD7" w:rsidP="00877DD7">
      <w:pPr>
        <w:spacing w:after="0" w:line="240" w:lineRule="auto"/>
        <w:jc w:val="both"/>
        <w:rPr>
          <w:rFonts w:asciiTheme="minorHAnsi" w:eastAsia="Times New Roman" w:hAnsiTheme="minorHAnsi" w:cs="Arial"/>
          <w:lang w:eastAsia="nl-NL"/>
        </w:rPr>
      </w:pPr>
      <w:r>
        <w:rPr>
          <w:rFonts w:asciiTheme="minorHAnsi" w:eastAsia="Times New Roman" w:hAnsiTheme="minorHAnsi" w:cs="Arial"/>
          <w:lang w:eastAsia="nl-NL"/>
        </w:rPr>
        <w:t>N</w:t>
      </w:r>
      <w:r w:rsidRPr="00877DD7">
        <w:rPr>
          <w:rFonts w:asciiTheme="minorHAnsi" w:eastAsia="Times New Roman" w:hAnsiTheme="minorHAnsi" w:cs="Arial"/>
          <w:lang w:eastAsia="nl-NL"/>
        </w:rPr>
        <w:t>iveau 4</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 xml:space="preserve">Indien de leerling ondanks specifieke hulp geen groei laat zien, kunnen specialisten van buiten de school worden ingeschakeld voor verder onderzoek. </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Externe deskundigheid is te verkrijgen via een schoolbegeleidingsdienst, Welzijn Eindhoven, de schoolarts, Centrum voor jeugd en gezin, bureau Jeugdzorg, MEE Zuidoost Brabant. Dit in overleg met de ouders.</w:t>
      </w:r>
    </w:p>
    <w:p w:rsidR="00877DD7" w:rsidRPr="00877DD7" w:rsidRDefault="00877DD7" w:rsidP="00877DD7">
      <w:pPr>
        <w:spacing w:after="0" w:line="240" w:lineRule="auto"/>
        <w:jc w:val="both"/>
        <w:rPr>
          <w:rFonts w:asciiTheme="minorHAnsi" w:eastAsia="Times New Roman" w:hAnsiTheme="minorHAnsi" w:cs="Arial"/>
          <w:lang w:eastAsia="nl-NL"/>
        </w:rPr>
      </w:pPr>
    </w:p>
    <w:p w:rsidR="00877DD7" w:rsidRPr="00877DD7" w:rsidRDefault="00877DD7" w:rsidP="00877DD7">
      <w:pPr>
        <w:spacing w:after="0" w:line="240" w:lineRule="auto"/>
        <w:jc w:val="both"/>
        <w:rPr>
          <w:rFonts w:asciiTheme="minorHAnsi" w:eastAsia="Times New Roman" w:hAnsiTheme="minorHAnsi" w:cs="Arial"/>
          <w:lang w:eastAsia="nl-NL"/>
        </w:rPr>
      </w:pPr>
      <w:r>
        <w:rPr>
          <w:rFonts w:asciiTheme="minorHAnsi" w:eastAsia="Times New Roman" w:hAnsiTheme="minorHAnsi" w:cs="Arial"/>
          <w:lang w:eastAsia="nl-NL"/>
        </w:rPr>
        <w:t>N</w:t>
      </w:r>
      <w:r w:rsidRPr="00877DD7">
        <w:rPr>
          <w:rFonts w:asciiTheme="minorHAnsi" w:eastAsia="Times New Roman" w:hAnsiTheme="minorHAnsi" w:cs="Arial"/>
          <w:lang w:eastAsia="nl-NL"/>
        </w:rPr>
        <w:t>iveau 5</w:t>
      </w:r>
    </w:p>
    <w:p w:rsidR="00877DD7" w:rsidRPr="00877DD7" w:rsidRDefault="00877DD7" w:rsidP="00877DD7">
      <w:pPr>
        <w:spacing w:after="0" w:line="240" w:lineRule="auto"/>
        <w:jc w:val="both"/>
        <w:rPr>
          <w:rFonts w:asciiTheme="minorHAnsi" w:eastAsia="Times New Roman" w:hAnsiTheme="minorHAnsi" w:cs="Arial"/>
          <w:lang w:eastAsia="nl-NL"/>
        </w:rPr>
      </w:pPr>
      <w:r w:rsidRPr="00877DD7">
        <w:rPr>
          <w:rFonts w:asciiTheme="minorHAnsi" w:eastAsia="Times New Roman" w:hAnsiTheme="minorHAnsi" w:cs="Arial"/>
          <w:lang w:eastAsia="nl-NL"/>
        </w:rPr>
        <w:t>Als de geboden hulp binnen de school onvoldoende effect heeft gehad en de leerling niet meer tot voldoende ontwikkeling gebracht kan worden en onderzoek wijst uit dat het reguliere basisonderwijs niet de beste plek is voor de leerling kan in overleg met de ouders een aanmelding worden gedaan bij een commissie leerlingenzorg.</w:t>
      </w:r>
    </w:p>
    <w:p w:rsidR="00877DD7" w:rsidRPr="00877DD7" w:rsidRDefault="00877DD7" w:rsidP="00877DD7">
      <w:pPr>
        <w:tabs>
          <w:tab w:val="left" w:pos="1200"/>
        </w:tabs>
        <w:spacing w:after="0"/>
        <w:jc w:val="both"/>
        <w:rPr>
          <w:rFonts w:asciiTheme="minorHAnsi" w:hAnsiTheme="minorHAnsi" w:cs="Calibri"/>
          <w:b/>
        </w:rPr>
      </w:pPr>
      <w:r w:rsidRPr="00877DD7">
        <w:rPr>
          <w:rFonts w:asciiTheme="minorHAnsi" w:eastAsia="Times New Roman" w:hAnsiTheme="minorHAnsi" w:cs="Arial"/>
          <w:lang w:eastAsia="nl-NL"/>
        </w:rPr>
        <w:t>De commissie bepaalt welke vorm van onderwijs voor deze leerling geschikt is.</w:t>
      </w:r>
    </w:p>
    <w:p w:rsidR="00877DD7" w:rsidRDefault="00877DD7" w:rsidP="00777013">
      <w:pPr>
        <w:tabs>
          <w:tab w:val="left" w:pos="1200"/>
        </w:tabs>
        <w:spacing w:after="0"/>
        <w:jc w:val="both"/>
        <w:rPr>
          <w:rFonts w:cs="Calibri"/>
          <w:b/>
        </w:rPr>
      </w:pPr>
    </w:p>
    <w:p w:rsidR="00C1498C" w:rsidRPr="00C1498C" w:rsidRDefault="00C1498C" w:rsidP="00777013">
      <w:pPr>
        <w:tabs>
          <w:tab w:val="left" w:pos="1200"/>
        </w:tabs>
        <w:spacing w:after="0"/>
        <w:jc w:val="both"/>
        <w:rPr>
          <w:rFonts w:cs="Calibri"/>
          <w:b/>
        </w:rPr>
      </w:pPr>
      <w:r>
        <w:rPr>
          <w:rFonts w:cs="Calibri"/>
          <w:b/>
        </w:rPr>
        <w:t>Groepsgrootte</w:t>
      </w:r>
    </w:p>
    <w:p w:rsidR="00BB1547" w:rsidRPr="00E131BB" w:rsidRDefault="00BB1547" w:rsidP="00777013">
      <w:pPr>
        <w:tabs>
          <w:tab w:val="left" w:pos="1200"/>
        </w:tabs>
        <w:spacing w:after="0"/>
        <w:jc w:val="both"/>
        <w:rPr>
          <w:rFonts w:cs="Calibri"/>
        </w:rPr>
      </w:pPr>
      <w:r w:rsidRPr="00E131BB">
        <w:rPr>
          <w:rFonts w:cs="Calibri"/>
        </w:rPr>
        <w:t>Het advies voor NT2onderwijs zijn groepen van  12 – 15 leerlingen. Op de Wereldwijzer gaan wij uit van 15 – 18 leerlingen per groep met 1 fte.</w:t>
      </w:r>
    </w:p>
    <w:p w:rsidR="00A02CEB" w:rsidRDefault="00A02CEB" w:rsidP="00777013">
      <w:pPr>
        <w:pStyle w:val="Lijstalinea"/>
        <w:autoSpaceDE w:val="0"/>
        <w:autoSpaceDN w:val="0"/>
        <w:adjustRightInd w:val="0"/>
        <w:spacing w:after="0"/>
        <w:ind w:left="360"/>
        <w:jc w:val="both"/>
        <w:rPr>
          <w:rFonts w:cs="Calibri"/>
        </w:rPr>
      </w:pPr>
      <w:r>
        <w:rPr>
          <w:rFonts w:cs="Calibri"/>
        </w:rPr>
        <w:t xml:space="preserve"> </w:t>
      </w:r>
    </w:p>
    <w:p w:rsidR="00A02CEB" w:rsidRPr="00C1498C" w:rsidRDefault="00BB1547" w:rsidP="00777013">
      <w:pPr>
        <w:autoSpaceDE w:val="0"/>
        <w:autoSpaceDN w:val="0"/>
        <w:adjustRightInd w:val="0"/>
        <w:spacing w:after="0"/>
        <w:jc w:val="both"/>
        <w:rPr>
          <w:rFonts w:cs="Calibri"/>
        </w:rPr>
      </w:pPr>
      <w:r w:rsidRPr="00C1498C">
        <w:rPr>
          <w:rFonts w:cs="Calibri"/>
        </w:rPr>
        <w:t xml:space="preserve">Van buiten de school zijn er op dit moment bijna geen </w:t>
      </w:r>
      <w:r w:rsidR="00A02CEB" w:rsidRPr="00C1498C">
        <w:rPr>
          <w:rFonts w:cs="Calibri"/>
        </w:rPr>
        <w:t>profes</w:t>
      </w:r>
      <w:r w:rsidRPr="00C1498C">
        <w:rPr>
          <w:rFonts w:cs="Calibri"/>
        </w:rPr>
        <w:t xml:space="preserve">sionals die </w:t>
      </w:r>
      <w:r w:rsidR="00A02CEB" w:rsidRPr="00C1498C">
        <w:rPr>
          <w:rFonts w:cs="Calibri"/>
        </w:rPr>
        <w:t xml:space="preserve"> direct beschikbaar </w:t>
      </w:r>
      <w:r w:rsidRPr="00C1498C">
        <w:rPr>
          <w:rFonts w:cs="Calibri"/>
        </w:rPr>
        <w:t xml:space="preserve">zijn </w:t>
      </w:r>
      <w:r w:rsidR="00A02CEB" w:rsidRPr="00C1498C">
        <w:rPr>
          <w:rFonts w:cs="Calibri"/>
        </w:rPr>
        <w:t>voor ondersteuningsaanbod</w:t>
      </w:r>
      <w:r w:rsidR="00970318" w:rsidRPr="00C1498C">
        <w:rPr>
          <w:rFonts w:cs="Calibri"/>
        </w:rPr>
        <w:t xml:space="preserve"> m.b.t. NT2onderwijs.</w:t>
      </w:r>
      <w:r w:rsidR="00777013">
        <w:rPr>
          <w:rFonts w:cs="Calibri"/>
        </w:rPr>
        <w:t xml:space="preserve"> </w:t>
      </w:r>
      <w:r w:rsidR="00970318" w:rsidRPr="00C1498C">
        <w:rPr>
          <w:rFonts w:cs="Calibri"/>
        </w:rPr>
        <w:t xml:space="preserve">De Wereldwijzer krijgt </w:t>
      </w:r>
      <w:r w:rsidRPr="00C1498C">
        <w:rPr>
          <w:rFonts w:cs="Calibri"/>
        </w:rPr>
        <w:t xml:space="preserve">verzoeken voor ondersteuning. Schooljaar 2011 – 2012 </w:t>
      </w:r>
      <w:r w:rsidR="00777013">
        <w:rPr>
          <w:rFonts w:cs="Calibri"/>
        </w:rPr>
        <w:t>werd er</w:t>
      </w:r>
      <w:r w:rsidR="00970318" w:rsidRPr="00C1498C">
        <w:rPr>
          <w:rFonts w:cs="Calibri"/>
        </w:rPr>
        <w:t xml:space="preserve"> bijna een dag</w:t>
      </w:r>
      <w:r w:rsidRPr="00C1498C">
        <w:rPr>
          <w:rFonts w:cs="Calibri"/>
        </w:rPr>
        <w:t xml:space="preserve"> per week </w:t>
      </w:r>
      <w:r w:rsidR="00777013">
        <w:rPr>
          <w:rFonts w:cs="Calibri"/>
        </w:rPr>
        <w:t>ondersteuning geboden aan</w:t>
      </w:r>
      <w:r w:rsidRPr="00C1498C">
        <w:rPr>
          <w:rFonts w:cs="Calibri"/>
        </w:rPr>
        <w:t xml:space="preserve"> schoolteams, andere NT2 scholen, intern begeleiders, startende NT2scholen, schoolbegeleiders die meer </w:t>
      </w:r>
      <w:r w:rsidRPr="00C1498C">
        <w:rPr>
          <w:rFonts w:cs="Calibri"/>
        </w:rPr>
        <w:lastRenderedPageBreak/>
        <w:t>informatie wilden m.b.t. het NT2onderwijs. Bij de eval</w:t>
      </w:r>
      <w:r w:rsidR="00970318" w:rsidRPr="00C1498C">
        <w:rPr>
          <w:rFonts w:cs="Calibri"/>
        </w:rPr>
        <w:t xml:space="preserve">uatie concludeerden wij dat </w:t>
      </w:r>
      <w:r w:rsidRPr="00C1498C">
        <w:rPr>
          <w:rFonts w:cs="Calibri"/>
        </w:rPr>
        <w:t>op dit moment</w:t>
      </w:r>
      <w:r w:rsidR="00970318" w:rsidRPr="00C1498C">
        <w:rPr>
          <w:rFonts w:cs="Calibri"/>
        </w:rPr>
        <w:t xml:space="preserve"> de Wereldwijzer dit dagdeel niet kan missen. Dit dagdeel is nog hard nodig m.b.t. de ondersteuning </w:t>
      </w:r>
      <w:r w:rsidR="0011429E">
        <w:rPr>
          <w:rFonts w:cs="Calibri"/>
        </w:rPr>
        <w:t xml:space="preserve">aan </w:t>
      </w:r>
      <w:r w:rsidR="00970318" w:rsidRPr="00C1498C">
        <w:rPr>
          <w:rFonts w:cs="Calibri"/>
        </w:rPr>
        <w:t>de eigen teamleden.</w:t>
      </w:r>
    </w:p>
    <w:p w:rsidR="00970318" w:rsidRDefault="00970318" w:rsidP="00BB1547">
      <w:pPr>
        <w:pStyle w:val="Lijstalinea"/>
        <w:autoSpaceDE w:val="0"/>
        <w:autoSpaceDN w:val="0"/>
        <w:adjustRightInd w:val="0"/>
        <w:spacing w:after="0"/>
        <w:ind w:left="360"/>
        <w:rPr>
          <w:rFonts w:cs="Calibri"/>
        </w:rPr>
      </w:pPr>
    </w:p>
    <w:p w:rsidR="00A02CEB" w:rsidRDefault="002C2DF5" w:rsidP="008B75A0">
      <w:pPr>
        <w:autoSpaceDE w:val="0"/>
        <w:autoSpaceDN w:val="0"/>
        <w:adjustRightInd w:val="0"/>
        <w:spacing w:after="0"/>
        <w:jc w:val="both"/>
        <w:rPr>
          <w:rFonts w:cs="Calibri"/>
          <w:b/>
        </w:rPr>
      </w:pPr>
      <w:r>
        <w:rPr>
          <w:rFonts w:cs="Calibri"/>
          <w:b/>
        </w:rPr>
        <w:t>Communicatie naar ouders :</w:t>
      </w:r>
    </w:p>
    <w:p w:rsidR="002C2DF5" w:rsidRPr="002C2DF5" w:rsidRDefault="002C2DF5" w:rsidP="00777013">
      <w:pPr>
        <w:pStyle w:val="Lijstalinea"/>
        <w:numPr>
          <w:ilvl w:val="0"/>
          <w:numId w:val="18"/>
        </w:numPr>
        <w:autoSpaceDE w:val="0"/>
        <w:autoSpaceDN w:val="0"/>
        <w:adjustRightInd w:val="0"/>
        <w:spacing w:after="0"/>
        <w:jc w:val="both"/>
        <w:rPr>
          <w:rFonts w:cs="Calibri"/>
          <w:b/>
        </w:rPr>
      </w:pPr>
      <w:r>
        <w:rPr>
          <w:rFonts w:cs="Calibri"/>
        </w:rPr>
        <w:t>Alle ouders ontvangen een schoolgids</w:t>
      </w:r>
    </w:p>
    <w:p w:rsidR="002C2DF5" w:rsidRPr="002C2DF5" w:rsidRDefault="002C2DF5" w:rsidP="00777013">
      <w:pPr>
        <w:pStyle w:val="Lijstalinea"/>
        <w:numPr>
          <w:ilvl w:val="0"/>
          <w:numId w:val="18"/>
        </w:numPr>
        <w:autoSpaceDE w:val="0"/>
        <w:autoSpaceDN w:val="0"/>
        <w:adjustRightInd w:val="0"/>
        <w:spacing w:after="0"/>
        <w:jc w:val="both"/>
        <w:rPr>
          <w:rFonts w:cs="Calibri"/>
          <w:b/>
        </w:rPr>
      </w:pPr>
      <w:r>
        <w:rPr>
          <w:rFonts w:cs="Calibri"/>
        </w:rPr>
        <w:t xml:space="preserve">De informatieavonden zijn </w:t>
      </w:r>
      <w:r w:rsidR="00B548C0">
        <w:rPr>
          <w:rFonts w:cs="Calibri"/>
        </w:rPr>
        <w:t xml:space="preserve">bij aanvang van periode 1 en periode 3 van het schooljaar. </w:t>
      </w:r>
      <w:r>
        <w:rPr>
          <w:rFonts w:cs="Calibri"/>
        </w:rPr>
        <w:t>Alle ouders worden hiervoor uitgenodigd. De ouders maken zelf de keuze of ze wel of niet komen</w:t>
      </w:r>
    </w:p>
    <w:p w:rsidR="002C2DF5" w:rsidRPr="00B548C0" w:rsidRDefault="008B75A0" w:rsidP="00777013">
      <w:pPr>
        <w:pStyle w:val="Lijstalinea"/>
        <w:numPr>
          <w:ilvl w:val="0"/>
          <w:numId w:val="18"/>
        </w:numPr>
        <w:autoSpaceDE w:val="0"/>
        <w:autoSpaceDN w:val="0"/>
        <w:adjustRightInd w:val="0"/>
        <w:spacing w:after="0"/>
        <w:jc w:val="both"/>
        <w:rPr>
          <w:rFonts w:cs="Calibri"/>
          <w:b/>
        </w:rPr>
      </w:pPr>
      <w:r>
        <w:rPr>
          <w:rFonts w:cs="Calibri"/>
        </w:rPr>
        <w:t>Aan het einde van e</w:t>
      </w:r>
      <w:r w:rsidR="002C2DF5">
        <w:rPr>
          <w:rFonts w:cs="Calibri"/>
        </w:rPr>
        <w:t>lke periode worden de ouders uitgenodigd voor een oudergesprek n.a.v. het rapport</w:t>
      </w:r>
      <w:r w:rsidR="00B548C0">
        <w:rPr>
          <w:rFonts w:cs="Calibri"/>
        </w:rPr>
        <w:t>.</w:t>
      </w:r>
      <w:r w:rsidR="00266082">
        <w:rPr>
          <w:rFonts w:cs="Calibri"/>
        </w:rPr>
        <w:t xml:space="preserve"> Wij geven aan dat wij de ouders verwachten daar wij het belangrijk vinden met hen in gesprek te zijn</w:t>
      </w:r>
      <w:r w:rsidR="002A54E7">
        <w:rPr>
          <w:rFonts w:cs="Calibri"/>
        </w:rPr>
        <w:t xml:space="preserve"> over hun zoon / dochter. Indien ouders ni</w:t>
      </w:r>
      <w:r>
        <w:rPr>
          <w:rFonts w:cs="Calibri"/>
        </w:rPr>
        <w:t>et kunnen</w:t>
      </w:r>
      <w:r w:rsidR="002A54E7">
        <w:rPr>
          <w:rFonts w:cs="Calibri"/>
        </w:rPr>
        <w:t xml:space="preserve"> maken wij een nieuwe afspraak.</w:t>
      </w:r>
      <w:r w:rsidR="00B548C0">
        <w:rPr>
          <w:rFonts w:cs="Calibri"/>
        </w:rPr>
        <w:t xml:space="preserve"> </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Ouders kunnen met de leerkracht een afspraak maken voor een kijkmoment in de klas</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Ouders kunnen altijd tussentijds een afspraak maken met de leerkracht</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De leerkracht zal, indien nodig, tussentijds ook nog een afspraak maken met de ouders</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Ouders ontvangen regelmatig een nieuwsbrief van de school</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Leerkrachten gaan op huisbezoek bij de leerlingen</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Ouders van de oudere leerlingen worden uitgenodigd voor een informatiebijeenkomst inzake de Eerste Opvang Anderstaligen</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 xml:space="preserve">Ouders ontvangen een uitnodiging om aanwezig te zijn bij vieringen en activiteiten </w:t>
      </w:r>
    </w:p>
    <w:p w:rsidR="00B548C0" w:rsidRPr="00B548C0" w:rsidRDefault="00B548C0" w:rsidP="00777013">
      <w:pPr>
        <w:pStyle w:val="Lijstalinea"/>
        <w:numPr>
          <w:ilvl w:val="0"/>
          <w:numId w:val="18"/>
        </w:numPr>
        <w:autoSpaceDE w:val="0"/>
        <w:autoSpaceDN w:val="0"/>
        <w:adjustRightInd w:val="0"/>
        <w:spacing w:after="0"/>
        <w:jc w:val="both"/>
        <w:rPr>
          <w:rFonts w:cs="Calibri"/>
          <w:b/>
        </w:rPr>
      </w:pPr>
      <w:r>
        <w:rPr>
          <w:rFonts w:cs="Calibri"/>
        </w:rPr>
        <w:t>Bij bepaalde activiteiten wordt om hulp van ouders gevraagd</w:t>
      </w:r>
    </w:p>
    <w:p w:rsidR="00B548C0" w:rsidRDefault="00B548C0" w:rsidP="00B548C0">
      <w:pPr>
        <w:autoSpaceDE w:val="0"/>
        <w:autoSpaceDN w:val="0"/>
        <w:adjustRightInd w:val="0"/>
        <w:spacing w:after="0"/>
        <w:ind w:left="360"/>
        <w:rPr>
          <w:rFonts w:cs="Calibri"/>
          <w:b/>
        </w:rPr>
      </w:pPr>
    </w:p>
    <w:p w:rsidR="00B548C0" w:rsidRDefault="00B548C0" w:rsidP="008B75A0">
      <w:pPr>
        <w:autoSpaceDE w:val="0"/>
        <w:autoSpaceDN w:val="0"/>
        <w:adjustRightInd w:val="0"/>
        <w:spacing w:after="0"/>
        <w:jc w:val="both"/>
        <w:rPr>
          <w:rFonts w:cs="Calibri"/>
          <w:b/>
        </w:rPr>
      </w:pPr>
      <w:r>
        <w:rPr>
          <w:rFonts w:cs="Calibri"/>
          <w:b/>
        </w:rPr>
        <w:t>Intervisie</w:t>
      </w:r>
    </w:p>
    <w:p w:rsidR="00266082" w:rsidRDefault="00B548C0" w:rsidP="008B75A0">
      <w:pPr>
        <w:autoSpaceDE w:val="0"/>
        <w:autoSpaceDN w:val="0"/>
        <w:adjustRightInd w:val="0"/>
        <w:spacing w:after="0"/>
        <w:jc w:val="both"/>
        <w:rPr>
          <w:rFonts w:cs="Calibri"/>
        </w:rPr>
      </w:pPr>
      <w:r>
        <w:rPr>
          <w:rFonts w:cs="Calibri"/>
        </w:rPr>
        <w:t>De intervisievergaderingen</w:t>
      </w:r>
      <w:r w:rsidR="00266082">
        <w:rPr>
          <w:rFonts w:cs="Calibri"/>
        </w:rPr>
        <w:t xml:space="preserve"> staan op de jaarplanner. In deze overlegsituatie brengt een leerkracht een probleem in waarover collega’s meedenken om tot een zo goed mogelijke oplossing te komen.</w:t>
      </w:r>
    </w:p>
    <w:p w:rsidR="008B007F" w:rsidRDefault="008B007F" w:rsidP="008B75A0">
      <w:pPr>
        <w:autoSpaceDE w:val="0"/>
        <w:autoSpaceDN w:val="0"/>
        <w:adjustRightInd w:val="0"/>
        <w:spacing w:after="0"/>
        <w:jc w:val="both"/>
        <w:rPr>
          <w:rFonts w:cs="Calibri"/>
          <w:b/>
        </w:rPr>
      </w:pPr>
    </w:p>
    <w:p w:rsidR="00266082" w:rsidRDefault="00266082" w:rsidP="008B75A0">
      <w:pPr>
        <w:autoSpaceDE w:val="0"/>
        <w:autoSpaceDN w:val="0"/>
        <w:adjustRightInd w:val="0"/>
        <w:spacing w:after="0"/>
        <w:jc w:val="both"/>
        <w:rPr>
          <w:rFonts w:cs="Calibri"/>
          <w:b/>
        </w:rPr>
      </w:pPr>
      <w:r>
        <w:rPr>
          <w:rFonts w:cs="Calibri"/>
          <w:b/>
        </w:rPr>
        <w:t>Klassenbezoeken</w:t>
      </w:r>
    </w:p>
    <w:p w:rsidR="00266082" w:rsidRDefault="00266082" w:rsidP="008B75A0">
      <w:pPr>
        <w:autoSpaceDE w:val="0"/>
        <w:autoSpaceDN w:val="0"/>
        <w:adjustRightInd w:val="0"/>
        <w:spacing w:after="0"/>
        <w:jc w:val="both"/>
        <w:rPr>
          <w:rFonts w:cs="Calibri"/>
        </w:rPr>
      </w:pPr>
      <w:r>
        <w:rPr>
          <w:rFonts w:cs="Calibri"/>
        </w:rPr>
        <w:t>Klassenbezoeken kunnen plaats vinden n.a.v. een hulpvraag van de leerkracht. Daarnaast zijn er klassenbezoeken op de leerstofonderdelen die 5% of meer afwijken t.a.v. de opbrengsten van het voorafgaande schooljaar. De klassenbezoeken worden uitgevoerd door de intern begeleider en de directeur.</w:t>
      </w:r>
    </w:p>
    <w:p w:rsidR="00266082" w:rsidRDefault="00266082" w:rsidP="00B548C0">
      <w:pPr>
        <w:autoSpaceDE w:val="0"/>
        <w:autoSpaceDN w:val="0"/>
        <w:adjustRightInd w:val="0"/>
        <w:spacing w:after="0"/>
        <w:ind w:left="360"/>
        <w:rPr>
          <w:rFonts w:cs="Calibri"/>
        </w:rPr>
      </w:pPr>
    </w:p>
    <w:p w:rsidR="002025F7" w:rsidRDefault="008B75A0" w:rsidP="008B75A0">
      <w:pPr>
        <w:autoSpaceDE w:val="0"/>
        <w:autoSpaceDN w:val="0"/>
        <w:adjustRightInd w:val="0"/>
        <w:spacing w:after="0"/>
        <w:jc w:val="both"/>
        <w:rPr>
          <w:rFonts w:cs="Calibri"/>
          <w:b/>
        </w:rPr>
      </w:pPr>
      <w:r>
        <w:rPr>
          <w:rFonts w:cs="Calibri"/>
          <w:b/>
        </w:rPr>
        <w:t>Coaching gesprekken</w:t>
      </w:r>
    </w:p>
    <w:p w:rsidR="002025F7" w:rsidRDefault="002025F7" w:rsidP="008B75A0">
      <w:pPr>
        <w:autoSpaceDE w:val="0"/>
        <w:autoSpaceDN w:val="0"/>
        <w:adjustRightInd w:val="0"/>
        <w:spacing w:after="0"/>
        <w:jc w:val="both"/>
        <w:rPr>
          <w:rFonts w:cs="Calibri"/>
        </w:rPr>
      </w:pPr>
      <w:r>
        <w:rPr>
          <w:rFonts w:cs="Calibri"/>
        </w:rPr>
        <w:t xml:space="preserve">Met nieuwe leerkrachten en met leerkrachten die moeite hebben om de leeropbrengsten op een hoger niveau te brengen worden </w:t>
      </w:r>
      <w:r w:rsidR="008B75A0">
        <w:rPr>
          <w:rFonts w:cs="Calibri"/>
        </w:rPr>
        <w:t>coaching gesprekken</w:t>
      </w:r>
      <w:r>
        <w:rPr>
          <w:rFonts w:cs="Calibri"/>
        </w:rPr>
        <w:t xml:space="preserve"> gevoerd.</w:t>
      </w:r>
    </w:p>
    <w:p w:rsidR="002025F7" w:rsidRDefault="002025F7" w:rsidP="002025F7">
      <w:pPr>
        <w:autoSpaceDE w:val="0"/>
        <w:autoSpaceDN w:val="0"/>
        <w:adjustRightInd w:val="0"/>
        <w:spacing w:after="0"/>
        <w:ind w:left="360"/>
        <w:rPr>
          <w:rFonts w:cs="Calibri"/>
        </w:rPr>
      </w:pPr>
    </w:p>
    <w:p w:rsidR="002025F7" w:rsidRDefault="002025F7" w:rsidP="008B75A0">
      <w:pPr>
        <w:autoSpaceDE w:val="0"/>
        <w:autoSpaceDN w:val="0"/>
        <w:adjustRightInd w:val="0"/>
        <w:spacing w:after="0"/>
        <w:jc w:val="both"/>
        <w:rPr>
          <w:rFonts w:cs="Calibri"/>
          <w:b/>
        </w:rPr>
      </w:pPr>
      <w:r>
        <w:rPr>
          <w:rFonts w:cs="Calibri"/>
          <w:b/>
        </w:rPr>
        <w:t>Het Leerling Onderwijs Volg Systeem</w:t>
      </w:r>
    </w:p>
    <w:p w:rsidR="002025F7" w:rsidRDefault="002025F7" w:rsidP="008B75A0">
      <w:pPr>
        <w:autoSpaceDE w:val="0"/>
        <w:autoSpaceDN w:val="0"/>
        <w:adjustRightInd w:val="0"/>
        <w:spacing w:after="0"/>
        <w:jc w:val="both"/>
        <w:rPr>
          <w:rFonts w:cs="Calibri"/>
        </w:rPr>
      </w:pPr>
      <w:r>
        <w:rPr>
          <w:rFonts w:cs="Calibri"/>
        </w:rPr>
        <w:t>We proberen ons onderwijs zo</w:t>
      </w:r>
      <w:r w:rsidR="0026778D">
        <w:rPr>
          <w:rFonts w:cs="Calibri"/>
        </w:rPr>
        <w:t>veel mogelijk af te stemmen op de mogelijkheden en behoeften van de groep en de individuele leerling. We gebruiken op school het geautomatiseerde leerling</w:t>
      </w:r>
      <w:r w:rsidR="008B007F">
        <w:rPr>
          <w:rFonts w:cs="Calibri"/>
        </w:rPr>
        <w:t>-</w:t>
      </w:r>
      <w:r w:rsidR="0026778D">
        <w:rPr>
          <w:rFonts w:cs="Calibri"/>
        </w:rPr>
        <w:t>onderwijsvolgsysteem ParnasSys. Hiermee registreren wij de vorderingen van de leerlingen op de methodetoetsen en de niet methode gebonden toetsen.</w:t>
      </w:r>
    </w:p>
    <w:p w:rsidR="000D7E9D" w:rsidRDefault="005A0F5C" w:rsidP="005A0F5C">
      <w:pPr>
        <w:autoSpaceDE w:val="0"/>
        <w:autoSpaceDN w:val="0"/>
        <w:adjustRightInd w:val="0"/>
        <w:spacing w:after="0"/>
        <w:rPr>
          <w:rFonts w:cs="Calibri"/>
        </w:rPr>
      </w:pPr>
      <w:r w:rsidRPr="005A0F5C">
        <w:rPr>
          <w:rFonts w:cs="Calibri"/>
        </w:rPr>
        <w:t xml:space="preserve">Een </w:t>
      </w:r>
      <w:r>
        <w:rPr>
          <w:rFonts w:cs="Calibri"/>
        </w:rPr>
        <w:t xml:space="preserve">A, B, C score op de CITO toetsen betekent de norm behaald voor de individuele leerling. Op schoolniveau vinden wij de norm behaald indien 80% van de leerlingen een A,B of C scoort. Met betrekking tot het groepsplan betekent dit een A score </w:t>
      </w:r>
      <w:r w:rsidR="00F936D4">
        <w:rPr>
          <w:rFonts w:cs="Calibri"/>
        </w:rPr>
        <w:t>= een plusgroep, een B score = basisgroep, C score = instructie groep, D/E score = een specifieke leerling.</w:t>
      </w:r>
    </w:p>
    <w:p w:rsidR="009C6BE3" w:rsidRPr="008B007F" w:rsidRDefault="009C6BE3" w:rsidP="008B007F">
      <w:pPr>
        <w:spacing w:after="0" w:line="240" w:lineRule="auto"/>
        <w:rPr>
          <w:rFonts w:cs="Calibri"/>
        </w:rPr>
      </w:pPr>
      <w:r>
        <w:rPr>
          <w:rFonts w:cs="Calibri"/>
        </w:rPr>
        <w:br w:type="page"/>
      </w:r>
      <w:r w:rsidR="008B007F">
        <w:rPr>
          <w:rFonts w:cs="Calibri"/>
          <w:b/>
        </w:rPr>
        <w:lastRenderedPageBreak/>
        <w:t xml:space="preserve">4 </w:t>
      </w:r>
      <w:r w:rsidRPr="008B007F">
        <w:rPr>
          <w:rFonts w:cs="Calibri"/>
          <w:b/>
        </w:rPr>
        <w:t>Onderwijsarrangementen voor leerlingen met specifieke onderwijsbehoeften</w:t>
      </w:r>
    </w:p>
    <w:p w:rsidR="009C6BE3" w:rsidRDefault="009C6BE3" w:rsidP="009C6BE3">
      <w:pPr>
        <w:autoSpaceDE w:val="0"/>
        <w:autoSpaceDN w:val="0"/>
        <w:adjustRightInd w:val="0"/>
        <w:spacing w:after="0"/>
        <w:rPr>
          <w:rFonts w:cs="Calibri"/>
          <w:b/>
        </w:rPr>
      </w:pPr>
    </w:p>
    <w:p w:rsidR="009C6BE3" w:rsidRPr="0006773F" w:rsidRDefault="009C6BE3" w:rsidP="009C6BE3">
      <w:pPr>
        <w:autoSpaceDE w:val="0"/>
        <w:autoSpaceDN w:val="0"/>
        <w:adjustRightInd w:val="0"/>
        <w:spacing w:after="0"/>
        <w:rPr>
          <w:rFonts w:cs="Calibri"/>
          <w:b/>
        </w:rPr>
      </w:pPr>
      <w:r w:rsidRPr="00777013">
        <w:rPr>
          <w:rFonts w:cs="Calibri"/>
          <w:b/>
        </w:rPr>
        <w:t xml:space="preserve">Alle leerlingen </w:t>
      </w:r>
      <w:r>
        <w:rPr>
          <w:rFonts w:cs="Calibri"/>
          <w:b/>
        </w:rPr>
        <w:t xml:space="preserve">van de Wereldwijzer </w:t>
      </w:r>
      <w:r w:rsidRPr="00777013">
        <w:rPr>
          <w:rFonts w:cs="Calibri"/>
          <w:b/>
        </w:rPr>
        <w:t>hebben de specifieke onderwijsbehoefte Nederlands als tweede taal</w:t>
      </w:r>
      <w:r>
        <w:rPr>
          <w:rFonts w:cs="Calibri"/>
          <w:b/>
        </w:rPr>
        <w:t xml:space="preserve"> te verwerven zodat zij een aansluiting kunnen vinden binnen het reguliere onderwijs.</w:t>
      </w:r>
    </w:p>
    <w:p w:rsidR="009C6BE3" w:rsidRDefault="009C6BE3" w:rsidP="009C6BE3">
      <w:pPr>
        <w:pStyle w:val="Lijstalinea"/>
        <w:autoSpaceDE w:val="0"/>
        <w:autoSpaceDN w:val="0"/>
        <w:adjustRightInd w:val="0"/>
        <w:spacing w:after="0"/>
        <w:ind w:left="360"/>
        <w:jc w:val="both"/>
        <w:rPr>
          <w:rFonts w:cs="Calibri"/>
          <w:b/>
        </w:rPr>
      </w:pPr>
    </w:p>
    <w:p w:rsidR="009C6BE3" w:rsidRPr="0006773F" w:rsidRDefault="009C6BE3" w:rsidP="009C6BE3">
      <w:pPr>
        <w:pStyle w:val="Lijstalinea"/>
        <w:numPr>
          <w:ilvl w:val="0"/>
          <w:numId w:val="18"/>
        </w:numPr>
        <w:autoSpaceDE w:val="0"/>
        <w:autoSpaceDN w:val="0"/>
        <w:adjustRightInd w:val="0"/>
        <w:spacing w:after="0"/>
        <w:jc w:val="both"/>
        <w:rPr>
          <w:rFonts w:cs="Calibri"/>
          <w:b/>
        </w:rPr>
      </w:pPr>
      <w:r>
        <w:rPr>
          <w:rFonts w:cs="Calibri"/>
        </w:rPr>
        <w:t>De Wereldwijzer heeft na 23 jaar een expertise opgebouwd m.b.t. NT2 onderwijs</w:t>
      </w:r>
    </w:p>
    <w:p w:rsidR="009C6BE3" w:rsidRPr="00207CEF" w:rsidRDefault="009C6BE3" w:rsidP="009C6BE3">
      <w:pPr>
        <w:pStyle w:val="Lijstalinea"/>
        <w:numPr>
          <w:ilvl w:val="0"/>
          <w:numId w:val="18"/>
        </w:numPr>
        <w:autoSpaceDE w:val="0"/>
        <w:autoSpaceDN w:val="0"/>
        <w:adjustRightInd w:val="0"/>
        <w:spacing w:after="0"/>
        <w:jc w:val="both"/>
        <w:rPr>
          <w:rFonts w:cs="Calibri"/>
          <w:b/>
        </w:rPr>
      </w:pPr>
      <w:r w:rsidRPr="0011429E">
        <w:rPr>
          <w:rFonts w:cs="Calibri"/>
        </w:rPr>
        <w:t xml:space="preserve">Alle aandacht en onderwijstijd </w:t>
      </w:r>
      <w:r>
        <w:rPr>
          <w:rFonts w:cs="Calibri"/>
        </w:rPr>
        <w:t>is gericht op het verwerven van het Nederlands als tweede taal</w:t>
      </w:r>
    </w:p>
    <w:p w:rsidR="009C6BE3" w:rsidRPr="00300415" w:rsidRDefault="009C6BE3" w:rsidP="009C6BE3">
      <w:pPr>
        <w:pStyle w:val="Lijstalinea"/>
        <w:numPr>
          <w:ilvl w:val="0"/>
          <w:numId w:val="18"/>
        </w:numPr>
        <w:autoSpaceDE w:val="0"/>
        <w:autoSpaceDN w:val="0"/>
        <w:adjustRightInd w:val="0"/>
        <w:spacing w:after="0"/>
        <w:jc w:val="both"/>
        <w:rPr>
          <w:rFonts w:cs="Calibri"/>
          <w:b/>
        </w:rPr>
      </w:pPr>
      <w:r>
        <w:rPr>
          <w:rFonts w:cs="Calibri"/>
        </w:rPr>
        <w:t>We beschikken over methoden specifiek gericht op het verwerven van het Nederlands als tweede taal</w:t>
      </w:r>
    </w:p>
    <w:p w:rsidR="009C6BE3" w:rsidRPr="008B007F" w:rsidRDefault="008B007F" w:rsidP="009C6BE3">
      <w:pPr>
        <w:pStyle w:val="Lijstalinea"/>
        <w:numPr>
          <w:ilvl w:val="0"/>
          <w:numId w:val="18"/>
        </w:numPr>
        <w:autoSpaceDE w:val="0"/>
        <w:autoSpaceDN w:val="0"/>
        <w:adjustRightInd w:val="0"/>
        <w:spacing w:after="0"/>
        <w:jc w:val="both"/>
        <w:rPr>
          <w:rFonts w:cs="Calibri"/>
          <w:b/>
        </w:rPr>
      </w:pPr>
      <w:r>
        <w:rPr>
          <w:rFonts w:cs="Calibri"/>
        </w:rPr>
        <w:t xml:space="preserve">Aan het begin </w:t>
      </w:r>
      <w:r w:rsidR="009C6BE3">
        <w:rPr>
          <w:rFonts w:cs="Calibri"/>
        </w:rPr>
        <w:t>van elke periode is er een groepsbespreking</w:t>
      </w:r>
    </w:p>
    <w:p w:rsidR="009C6BE3" w:rsidRPr="008B007F" w:rsidRDefault="008B007F" w:rsidP="008B007F">
      <w:pPr>
        <w:pStyle w:val="Lijstalinea"/>
        <w:numPr>
          <w:ilvl w:val="0"/>
          <w:numId w:val="18"/>
        </w:numPr>
        <w:autoSpaceDE w:val="0"/>
        <w:autoSpaceDN w:val="0"/>
        <w:adjustRightInd w:val="0"/>
        <w:spacing w:after="0"/>
        <w:jc w:val="both"/>
        <w:rPr>
          <w:rFonts w:cs="Calibri"/>
          <w:b/>
        </w:rPr>
      </w:pPr>
      <w:r>
        <w:rPr>
          <w:rFonts w:cs="Calibri"/>
        </w:rPr>
        <w:t xml:space="preserve">Aan het begin van </w:t>
      </w:r>
      <w:r w:rsidR="009C6BE3" w:rsidRPr="008B007F">
        <w:rPr>
          <w:rFonts w:cs="Calibri"/>
        </w:rPr>
        <w:t>elke periode worden de groepsplannen opgesteld</w:t>
      </w:r>
    </w:p>
    <w:p w:rsidR="009C6BE3" w:rsidRPr="00300415" w:rsidRDefault="009C6BE3" w:rsidP="009C6BE3">
      <w:pPr>
        <w:pStyle w:val="Lijstalinea"/>
        <w:numPr>
          <w:ilvl w:val="0"/>
          <w:numId w:val="18"/>
        </w:numPr>
        <w:autoSpaceDE w:val="0"/>
        <w:autoSpaceDN w:val="0"/>
        <w:adjustRightInd w:val="0"/>
        <w:spacing w:after="0"/>
        <w:jc w:val="both"/>
        <w:rPr>
          <w:rFonts w:cs="Calibri"/>
          <w:b/>
        </w:rPr>
      </w:pPr>
      <w:r>
        <w:rPr>
          <w:rFonts w:cs="Calibri"/>
        </w:rPr>
        <w:t>In week 10 van elke periode is er tijdens de leerlingbespreking een evaluatie van de periode en de groepsplannen, en een vaststelling van de opbrengsten.</w:t>
      </w:r>
    </w:p>
    <w:p w:rsidR="009C6BE3" w:rsidRPr="002C2DF5" w:rsidRDefault="009C6BE3" w:rsidP="009C6BE3">
      <w:pPr>
        <w:pStyle w:val="Lijstalinea"/>
        <w:numPr>
          <w:ilvl w:val="0"/>
          <w:numId w:val="18"/>
        </w:numPr>
        <w:autoSpaceDE w:val="0"/>
        <w:autoSpaceDN w:val="0"/>
        <w:adjustRightInd w:val="0"/>
        <w:spacing w:after="0"/>
        <w:jc w:val="both"/>
        <w:rPr>
          <w:rFonts w:cs="Calibri"/>
          <w:b/>
        </w:rPr>
      </w:pPr>
      <w:r>
        <w:rPr>
          <w:rFonts w:cs="Calibri"/>
        </w:rPr>
        <w:t>Indien wij vragen of zorg hebben t.a.v. de onderwijsbehoeften en de sociaal emotionele ontwikkeling van een leerling, nemen wij contact op met externe deskundigen: de GGD, Jeugdzorg, Jeugd en Gezin, GGzE, orthopedagoog van Fontys Fydes, OCGH.</w:t>
      </w:r>
    </w:p>
    <w:p w:rsidR="005A0F5C" w:rsidRPr="005A0F5C" w:rsidRDefault="005A0F5C" w:rsidP="005A0F5C">
      <w:pPr>
        <w:autoSpaceDE w:val="0"/>
        <w:autoSpaceDN w:val="0"/>
        <w:adjustRightInd w:val="0"/>
        <w:spacing w:after="0"/>
        <w:rPr>
          <w:rFonts w:cs="Calibri"/>
        </w:rPr>
      </w:pPr>
    </w:p>
    <w:p w:rsidR="00A02CEB" w:rsidRPr="00582672" w:rsidRDefault="00A02CEB" w:rsidP="00582672">
      <w:pPr>
        <w:pStyle w:val="Lijstalinea"/>
        <w:numPr>
          <w:ilvl w:val="0"/>
          <w:numId w:val="16"/>
        </w:numPr>
        <w:spacing w:after="0" w:line="240" w:lineRule="auto"/>
        <w:rPr>
          <w:rFonts w:cs="Calibri"/>
          <w:b/>
        </w:rPr>
      </w:pPr>
      <w:r w:rsidRPr="00582672">
        <w:rPr>
          <w:rFonts w:cs="Calibri"/>
          <w:b/>
        </w:rPr>
        <w:t>Randvoorwaarden</w:t>
      </w:r>
    </w:p>
    <w:p w:rsidR="004B52C4" w:rsidRDefault="004B52C4" w:rsidP="008B75A0">
      <w:pPr>
        <w:autoSpaceDE w:val="0"/>
        <w:autoSpaceDN w:val="0"/>
        <w:adjustRightInd w:val="0"/>
        <w:spacing w:after="0"/>
        <w:jc w:val="both"/>
        <w:rPr>
          <w:rFonts w:cs="Calibri"/>
        </w:rPr>
      </w:pPr>
    </w:p>
    <w:p w:rsidR="008B007F" w:rsidRDefault="004B52C4" w:rsidP="008B007F">
      <w:pPr>
        <w:autoSpaceDE w:val="0"/>
        <w:autoSpaceDN w:val="0"/>
        <w:adjustRightInd w:val="0"/>
        <w:spacing w:after="0"/>
        <w:jc w:val="both"/>
        <w:rPr>
          <w:rFonts w:cs="Calibri"/>
        </w:rPr>
      </w:pPr>
      <w:r>
        <w:rPr>
          <w:rFonts w:cs="Calibri"/>
        </w:rPr>
        <w:t xml:space="preserve">De school beschikt over een gebouw met 9 leslokalen. Tot nu toe is het mogelijk geweest de groepen in deze 9 lokalen te huisvesten. Wij zien en bemerken dat er steeds meer gezinnen uit het buitenland naar Nederland komen om hier hun bestaan op </w:t>
      </w:r>
      <w:r w:rsidR="00F64FF2">
        <w:rPr>
          <w:rFonts w:cs="Calibri"/>
        </w:rPr>
        <w:t xml:space="preserve">te bouwen. Op dit moment is de arbeidsmigrant de grootste doelgroep op de Wereldwijzer. Er komen meer laaggeschoolde arbeidsmigranten en hooggeschoolde technische arbeidsmigranten naar Nederland. In januari 2014 kunnen </w:t>
      </w:r>
      <w:r>
        <w:rPr>
          <w:rFonts w:cs="Calibri"/>
        </w:rPr>
        <w:t>ook de mensen uit Bulgarije en Roemeni</w:t>
      </w:r>
      <w:r w:rsidR="00F64FF2">
        <w:rPr>
          <w:rFonts w:cs="Calibri"/>
        </w:rPr>
        <w:t>ë zonder een tewerkstellingsvergunning werken in Nederland. Wij verwachten dan ook meer ouders met kinderen.  We hopen</w:t>
      </w:r>
      <w:r w:rsidR="008B75A0">
        <w:rPr>
          <w:rFonts w:cs="Calibri"/>
        </w:rPr>
        <w:t>,</w:t>
      </w:r>
      <w:r w:rsidR="00F64FF2">
        <w:rPr>
          <w:rFonts w:cs="Calibri"/>
        </w:rPr>
        <w:t xml:space="preserve"> door een goede wisselwerking van de in- en uitstroom van leerlingen</w:t>
      </w:r>
      <w:r w:rsidR="008B75A0">
        <w:rPr>
          <w:rFonts w:cs="Calibri"/>
        </w:rPr>
        <w:t>,</w:t>
      </w:r>
      <w:r w:rsidR="00F64FF2">
        <w:rPr>
          <w:rFonts w:cs="Calibri"/>
        </w:rPr>
        <w:t xml:space="preserve"> </w:t>
      </w:r>
      <w:r w:rsidR="00A86AA5">
        <w:rPr>
          <w:rFonts w:cs="Calibri"/>
        </w:rPr>
        <w:t>nieuwkomers</w:t>
      </w:r>
      <w:r w:rsidR="00F64FF2">
        <w:rPr>
          <w:rFonts w:cs="Calibri"/>
        </w:rPr>
        <w:t xml:space="preserve"> een onderwijsplek te kunnen </w:t>
      </w:r>
      <w:r w:rsidR="00A86AA5">
        <w:rPr>
          <w:rFonts w:cs="Calibri"/>
        </w:rPr>
        <w:t xml:space="preserve">blijven </w:t>
      </w:r>
      <w:r w:rsidR="00F64FF2">
        <w:rPr>
          <w:rFonts w:cs="Calibri"/>
        </w:rPr>
        <w:t>bieden</w:t>
      </w:r>
      <w:r w:rsidR="00A86AA5">
        <w:rPr>
          <w:rFonts w:cs="Calibri"/>
        </w:rPr>
        <w:t>. Uitbre</w:t>
      </w:r>
      <w:r w:rsidR="000D7E9D">
        <w:rPr>
          <w:rFonts w:cs="Calibri"/>
        </w:rPr>
        <w:t>idingmogelijkheden in en om rondom het gebouw zijn er niet. De enige optie is dan zoeken naar onderwijsruimte in de omgeving van de Wereldwijzer.</w:t>
      </w:r>
    </w:p>
    <w:p w:rsidR="008B007F" w:rsidRDefault="008B007F" w:rsidP="008B007F">
      <w:pPr>
        <w:autoSpaceDE w:val="0"/>
        <w:autoSpaceDN w:val="0"/>
        <w:adjustRightInd w:val="0"/>
        <w:spacing w:after="0"/>
        <w:jc w:val="both"/>
        <w:rPr>
          <w:rFonts w:cs="Calibri"/>
        </w:rPr>
      </w:pPr>
    </w:p>
    <w:p w:rsidR="00A02CEB" w:rsidRPr="008B007F" w:rsidRDefault="008B007F" w:rsidP="008B007F">
      <w:pPr>
        <w:autoSpaceDE w:val="0"/>
        <w:autoSpaceDN w:val="0"/>
        <w:adjustRightInd w:val="0"/>
        <w:spacing w:after="0"/>
        <w:jc w:val="both"/>
        <w:rPr>
          <w:rFonts w:cs="Calibri"/>
        </w:rPr>
      </w:pPr>
      <w:r>
        <w:rPr>
          <w:rFonts w:cs="Calibri"/>
          <w:b/>
        </w:rPr>
        <w:t xml:space="preserve">6 </w:t>
      </w:r>
      <w:r w:rsidR="00A02CEB" w:rsidRPr="008B007F">
        <w:rPr>
          <w:rFonts w:cs="Calibri"/>
          <w:b/>
        </w:rPr>
        <w:t>Ambities</w:t>
      </w:r>
    </w:p>
    <w:p w:rsidR="00A02CEB" w:rsidRDefault="000D7E9D" w:rsidP="008B75A0">
      <w:pPr>
        <w:autoSpaceDE w:val="0"/>
        <w:autoSpaceDN w:val="0"/>
        <w:adjustRightInd w:val="0"/>
        <w:spacing w:after="0"/>
        <w:jc w:val="both"/>
        <w:rPr>
          <w:rFonts w:cs="Calibri"/>
        </w:rPr>
      </w:pPr>
      <w:r>
        <w:rPr>
          <w:rFonts w:cs="Calibri"/>
        </w:rPr>
        <w:t>Het verzorgen van NT2onderwijs aan alle leden van het gezin rechtstreeks uit het buitenland.</w:t>
      </w:r>
    </w:p>
    <w:p w:rsidR="000D7E9D" w:rsidRDefault="000D7E9D" w:rsidP="008B75A0">
      <w:pPr>
        <w:autoSpaceDE w:val="0"/>
        <w:autoSpaceDN w:val="0"/>
        <w:adjustRightInd w:val="0"/>
        <w:spacing w:after="0"/>
        <w:jc w:val="both"/>
        <w:rPr>
          <w:rFonts w:cs="Calibri"/>
        </w:rPr>
      </w:pPr>
    </w:p>
    <w:p w:rsidR="000D7E9D" w:rsidRDefault="000D7E9D" w:rsidP="008B75A0">
      <w:pPr>
        <w:autoSpaceDE w:val="0"/>
        <w:autoSpaceDN w:val="0"/>
        <w:adjustRightInd w:val="0"/>
        <w:spacing w:after="0"/>
        <w:jc w:val="both"/>
        <w:rPr>
          <w:rFonts w:cs="Calibri"/>
        </w:rPr>
      </w:pPr>
    </w:p>
    <w:p w:rsidR="00A02CEB" w:rsidRDefault="00A02CEB" w:rsidP="008B75A0">
      <w:pPr>
        <w:autoSpaceDE w:val="0"/>
        <w:autoSpaceDN w:val="0"/>
        <w:adjustRightInd w:val="0"/>
        <w:spacing w:after="0"/>
        <w:jc w:val="both"/>
        <w:rPr>
          <w:rFonts w:cs="Calibri"/>
        </w:rPr>
      </w:pPr>
    </w:p>
    <w:p w:rsidR="00781210" w:rsidRDefault="00781210" w:rsidP="008852F0">
      <w:pPr>
        <w:rPr>
          <w:rFonts w:cs="Calibri"/>
        </w:rPr>
      </w:pPr>
    </w:p>
    <w:p w:rsidR="00A02CEB" w:rsidRDefault="00A02CEB" w:rsidP="00A35CF7">
      <w:pPr>
        <w:autoSpaceDE w:val="0"/>
        <w:autoSpaceDN w:val="0"/>
        <w:adjustRightInd w:val="0"/>
        <w:spacing w:after="0"/>
        <w:rPr>
          <w:rFonts w:cs="Calibri"/>
        </w:rPr>
      </w:pPr>
    </w:p>
    <w:p w:rsidR="00A02CEB" w:rsidRDefault="00A02CEB" w:rsidP="00A35CF7">
      <w:pPr>
        <w:autoSpaceDE w:val="0"/>
        <w:autoSpaceDN w:val="0"/>
        <w:adjustRightInd w:val="0"/>
        <w:spacing w:after="0"/>
        <w:rPr>
          <w:rFonts w:cs="Calibri"/>
        </w:rPr>
      </w:pPr>
    </w:p>
    <w:p w:rsidR="00A02CEB" w:rsidRPr="00F53249" w:rsidRDefault="00A02CEB" w:rsidP="008852F0">
      <w:pPr>
        <w:contextualSpacing/>
        <w:rPr>
          <w:rFonts w:cs="Calibri"/>
          <w:b/>
        </w:rPr>
      </w:pPr>
    </w:p>
    <w:p w:rsidR="008B75A0" w:rsidRDefault="008B75A0">
      <w:pPr>
        <w:spacing w:after="0" w:line="240" w:lineRule="auto"/>
        <w:rPr>
          <w:b/>
        </w:rPr>
      </w:pPr>
      <w:r>
        <w:rPr>
          <w:b/>
        </w:rPr>
        <w:br w:type="page"/>
      </w:r>
    </w:p>
    <w:p w:rsidR="00A02CEB" w:rsidRPr="00F53249" w:rsidRDefault="00A02CEB" w:rsidP="008852F0">
      <w:pPr>
        <w:pStyle w:val="Lijstalinea1"/>
        <w:ind w:left="0"/>
        <w:rPr>
          <w:b/>
        </w:rPr>
      </w:pPr>
      <w:r w:rsidRPr="00F53249">
        <w:rPr>
          <w:b/>
        </w:rPr>
        <w:lastRenderedPageBreak/>
        <w:t>Algemene gegevens van de school</w:t>
      </w:r>
      <w:r>
        <w:rPr>
          <w:b/>
        </w:rPr>
        <w:t>:</w:t>
      </w:r>
    </w:p>
    <w:p w:rsidR="00A02CEB" w:rsidRDefault="00A02CEB" w:rsidP="008852F0">
      <w:pPr>
        <w:pStyle w:val="Lijstalinea1"/>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506"/>
      </w:tblGrid>
      <w:tr w:rsidR="00A02CEB" w:rsidRPr="00F53249" w:rsidTr="00781210">
        <w:tc>
          <w:tcPr>
            <w:tcW w:w="2403" w:type="dxa"/>
          </w:tcPr>
          <w:p w:rsidR="00A02CEB" w:rsidRPr="00F53249" w:rsidRDefault="00A02CEB" w:rsidP="001E1875">
            <w:pPr>
              <w:pStyle w:val="Lijstalinea1"/>
              <w:spacing w:after="0" w:line="240" w:lineRule="auto"/>
              <w:ind w:left="0"/>
              <w:rPr>
                <w:sz w:val="20"/>
                <w:szCs w:val="20"/>
                <w:lang w:eastAsia="nl-NL"/>
              </w:rPr>
            </w:pPr>
            <w:r w:rsidRPr="00F53249">
              <w:rPr>
                <w:sz w:val="20"/>
                <w:szCs w:val="20"/>
                <w:lang w:eastAsia="nl-NL"/>
              </w:rPr>
              <w:t>School :</w:t>
            </w:r>
            <w:r w:rsidRPr="00F53249">
              <w:rPr>
                <w:sz w:val="20"/>
                <w:szCs w:val="20"/>
                <w:lang w:eastAsia="nl-NL"/>
              </w:rPr>
              <w:tab/>
            </w:r>
          </w:p>
          <w:p w:rsidR="00A02CEB" w:rsidRPr="00F53249" w:rsidRDefault="00A02CEB" w:rsidP="001E1875">
            <w:pPr>
              <w:pStyle w:val="Lijstalinea1"/>
              <w:spacing w:after="0" w:line="240" w:lineRule="auto"/>
              <w:ind w:left="0"/>
              <w:rPr>
                <w:b/>
                <w:sz w:val="20"/>
                <w:szCs w:val="20"/>
                <w:lang w:eastAsia="nl-NL"/>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De Wereldwijzer</w:t>
            </w:r>
          </w:p>
        </w:tc>
      </w:tr>
      <w:tr w:rsidR="00A02CEB" w:rsidRPr="00F53249" w:rsidTr="00781210">
        <w:tc>
          <w:tcPr>
            <w:tcW w:w="2403" w:type="dxa"/>
          </w:tcPr>
          <w:p w:rsidR="00A02CEB" w:rsidRPr="00F53249" w:rsidRDefault="00A02CEB" w:rsidP="001E1875">
            <w:pPr>
              <w:pStyle w:val="Lijstalinea1"/>
              <w:spacing w:after="0" w:line="240" w:lineRule="auto"/>
              <w:ind w:left="0"/>
              <w:rPr>
                <w:sz w:val="20"/>
                <w:szCs w:val="20"/>
                <w:lang w:eastAsia="nl-NL"/>
              </w:rPr>
            </w:pPr>
            <w:r w:rsidRPr="00F53249">
              <w:rPr>
                <w:sz w:val="20"/>
                <w:szCs w:val="20"/>
                <w:lang w:eastAsia="nl-NL"/>
              </w:rPr>
              <w:t>Adres:</w:t>
            </w: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Pastoriestraat 88</w:t>
            </w:r>
          </w:p>
          <w:p w:rsidR="00A02CEB" w:rsidRPr="00F53249" w:rsidRDefault="00A02CEB" w:rsidP="001E1875">
            <w:pPr>
              <w:pStyle w:val="Lijstalinea1"/>
              <w:spacing w:after="0" w:line="240" w:lineRule="auto"/>
              <w:ind w:left="0"/>
              <w:rPr>
                <w:b/>
                <w:sz w:val="20"/>
                <w:szCs w:val="20"/>
                <w:lang w:eastAsia="nl-NL"/>
              </w:rPr>
            </w:pPr>
          </w:p>
        </w:tc>
      </w:tr>
      <w:tr w:rsidR="00A02CEB" w:rsidRPr="00F53249" w:rsidTr="00781210">
        <w:tc>
          <w:tcPr>
            <w:tcW w:w="2403" w:type="dxa"/>
          </w:tcPr>
          <w:p w:rsidR="00A02CEB" w:rsidRPr="00F53249" w:rsidRDefault="00A02CEB" w:rsidP="001E1875">
            <w:pPr>
              <w:rPr>
                <w:sz w:val="20"/>
                <w:szCs w:val="20"/>
              </w:rPr>
            </w:pPr>
            <w:r w:rsidRPr="00F53249">
              <w:rPr>
                <w:sz w:val="20"/>
                <w:szCs w:val="20"/>
              </w:rPr>
              <w:t>Brinnr:</w:t>
            </w:r>
          </w:p>
          <w:p w:rsidR="00A02CEB" w:rsidRPr="00F53249" w:rsidRDefault="00A02CEB" w:rsidP="001E1875">
            <w:pPr>
              <w:pStyle w:val="Lijstalinea1"/>
              <w:spacing w:after="0" w:line="240" w:lineRule="auto"/>
              <w:ind w:left="0"/>
              <w:rPr>
                <w:b/>
                <w:sz w:val="20"/>
                <w:szCs w:val="20"/>
                <w:lang w:eastAsia="nl-NL"/>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18OF01</w:t>
            </w:r>
          </w:p>
        </w:tc>
      </w:tr>
      <w:tr w:rsidR="00A02CEB" w:rsidRPr="00F53249" w:rsidTr="00781210">
        <w:tc>
          <w:tcPr>
            <w:tcW w:w="2403" w:type="dxa"/>
          </w:tcPr>
          <w:p w:rsidR="00A02CEB" w:rsidRPr="00F53249" w:rsidRDefault="00A02CEB" w:rsidP="001E1875">
            <w:pPr>
              <w:rPr>
                <w:sz w:val="20"/>
                <w:szCs w:val="20"/>
              </w:rPr>
            </w:pPr>
            <w:r w:rsidRPr="00F53249">
              <w:rPr>
                <w:sz w:val="20"/>
                <w:szCs w:val="20"/>
              </w:rPr>
              <w:t>Directeur:</w:t>
            </w:r>
          </w:p>
          <w:p w:rsidR="00A02CEB" w:rsidRPr="00F53249" w:rsidRDefault="00A02CEB" w:rsidP="001E1875">
            <w:pPr>
              <w:pStyle w:val="Lijstalinea1"/>
              <w:spacing w:after="0" w:line="240" w:lineRule="auto"/>
              <w:ind w:left="0"/>
              <w:rPr>
                <w:b/>
                <w:sz w:val="20"/>
                <w:szCs w:val="20"/>
                <w:lang w:eastAsia="nl-NL"/>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Ine van Kemenade</w:t>
            </w:r>
          </w:p>
        </w:tc>
      </w:tr>
      <w:tr w:rsidR="00A02CEB" w:rsidRPr="00F53249" w:rsidTr="00781210">
        <w:tc>
          <w:tcPr>
            <w:tcW w:w="2403" w:type="dxa"/>
          </w:tcPr>
          <w:p w:rsidR="00A02CEB" w:rsidRPr="00F53249" w:rsidRDefault="00A02CEB" w:rsidP="001E1875">
            <w:pPr>
              <w:pStyle w:val="Lijstalinea1"/>
              <w:spacing w:after="0" w:line="240" w:lineRule="auto"/>
              <w:ind w:left="0"/>
              <w:rPr>
                <w:sz w:val="20"/>
                <w:szCs w:val="20"/>
                <w:lang w:eastAsia="nl-NL"/>
              </w:rPr>
            </w:pPr>
            <w:r w:rsidRPr="00F53249">
              <w:rPr>
                <w:sz w:val="20"/>
                <w:szCs w:val="20"/>
                <w:lang w:eastAsia="nl-NL"/>
              </w:rPr>
              <w:t>Telefoon:</w:t>
            </w:r>
          </w:p>
        </w:tc>
        <w:tc>
          <w:tcPr>
            <w:tcW w:w="5506" w:type="dxa"/>
          </w:tcPr>
          <w:p w:rsidR="00A02CEB" w:rsidRPr="00F53249" w:rsidRDefault="00A02CEB" w:rsidP="001E1875">
            <w:pPr>
              <w:pStyle w:val="Lijstalinea1"/>
              <w:spacing w:after="0" w:line="240" w:lineRule="auto"/>
              <w:ind w:left="0"/>
              <w:rPr>
                <w:b/>
                <w:sz w:val="20"/>
                <w:szCs w:val="20"/>
                <w:lang w:eastAsia="nl-NL"/>
              </w:rPr>
            </w:pPr>
          </w:p>
          <w:p w:rsidR="00A02CEB" w:rsidRPr="00F53249" w:rsidRDefault="00781210" w:rsidP="001E1875">
            <w:pPr>
              <w:pStyle w:val="Lijstalinea1"/>
              <w:spacing w:after="0" w:line="240" w:lineRule="auto"/>
              <w:ind w:left="0"/>
              <w:rPr>
                <w:b/>
                <w:sz w:val="20"/>
                <w:szCs w:val="20"/>
                <w:lang w:eastAsia="nl-NL"/>
              </w:rPr>
            </w:pPr>
            <w:r>
              <w:rPr>
                <w:b/>
                <w:sz w:val="20"/>
                <w:szCs w:val="20"/>
                <w:lang w:eastAsia="nl-NL"/>
              </w:rPr>
              <w:t>040-2427892</w:t>
            </w:r>
          </w:p>
        </w:tc>
      </w:tr>
      <w:tr w:rsidR="00A02CEB" w:rsidRPr="00F53249" w:rsidTr="00781210">
        <w:tc>
          <w:tcPr>
            <w:tcW w:w="2403" w:type="dxa"/>
          </w:tcPr>
          <w:p w:rsidR="00A02CEB" w:rsidRPr="00F53249" w:rsidRDefault="00A02CEB" w:rsidP="001E1875">
            <w:pPr>
              <w:rPr>
                <w:sz w:val="20"/>
                <w:szCs w:val="20"/>
              </w:rPr>
            </w:pPr>
            <w:r w:rsidRPr="00F53249">
              <w:rPr>
                <w:sz w:val="20"/>
                <w:szCs w:val="20"/>
              </w:rPr>
              <w:t>Email:</w:t>
            </w:r>
          </w:p>
          <w:p w:rsidR="00A02CEB" w:rsidRPr="00F53249" w:rsidRDefault="00A02CEB" w:rsidP="001E1875">
            <w:pPr>
              <w:rPr>
                <w:sz w:val="20"/>
                <w:szCs w:val="20"/>
              </w:rPr>
            </w:pPr>
          </w:p>
        </w:tc>
        <w:tc>
          <w:tcPr>
            <w:tcW w:w="5506" w:type="dxa"/>
          </w:tcPr>
          <w:p w:rsidR="00A02CEB" w:rsidRDefault="00A02CEB" w:rsidP="001E1875">
            <w:pPr>
              <w:pStyle w:val="Lijstalinea1"/>
              <w:spacing w:after="0" w:line="240" w:lineRule="auto"/>
              <w:ind w:left="0"/>
              <w:rPr>
                <w:b/>
                <w:sz w:val="20"/>
                <w:szCs w:val="20"/>
                <w:lang w:eastAsia="nl-NL"/>
              </w:rPr>
            </w:pPr>
          </w:p>
          <w:p w:rsidR="00781210" w:rsidRPr="00F53249" w:rsidRDefault="00781210" w:rsidP="001E1875">
            <w:pPr>
              <w:pStyle w:val="Lijstalinea1"/>
              <w:spacing w:after="0" w:line="240" w:lineRule="auto"/>
              <w:ind w:left="0"/>
              <w:rPr>
                <w:b/>
                <w:sz w:val="20"/>
                <w:szCs w:val="20"/>
                <w:lang w:eastAsia="nl-NL"/>
              </w:rPr>
            </w:pPr>
            <w:r>
              <w:rPr>
                <w:b/>
                <w:sz w:val="20"/>
                <w:szCs w:val="20"/>
                <w:lang w:eastAsia="nl-NL"/>
              </w:rPr>
              <w:t>wereldwijzer@skpo.nl</w:t>
            </w:r>
          </w:p>
        </w:tc>
      </w:tr>
      <w:tr w:rsidR="00A02CEB" w:rsidRPr="00F53249" w:rsidTr="00781210">
        <w:tc>
          <w:tcPr>
            <w:tcW w:w="2403" w:type="dxa"/>
          </w:tcPr>
          <w:p w:rsidR="00A02CEB" w:rsidRPr="00F53249" w:rsidRDefault="00A02CEB" w:rsidP="001E1875">
            <w:pPr>
              <w:rPr>
                <w:sz w:val="20"/>
                <w:szCs w:val="20"/>
              </w:rPr>
            </w:pPr>
            <w:r w:rsidRPr="00F53249">
              <w:rPr>
                <w:sz w:val="20"/>
                <w:szCs w:val="20"/>
              </w:rPr>
              <w:t>Internbegeleider(s):</w:t>
            </w:r>
          </w:p>
          <w:p w:rsidR="00A02CEB" w:rsidRPr="00F53249" w:rsidRDefault="00A02CEB" w:rsidP="001E1875">
            <w:pPr>
              <w:pStyle w:val="Lijstalinea1"/>
              <w:spacing w:after="0" w:line="240" w:lineRule="auto"/>
              <w:ind w:left="0"/>
              <w:rPr>
                <w:b/>
                <w:sz w:val="20"/>
                <w:szCs w:val="20"/>
                <w:lang w:eastAsia="nl-NL"/>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Marisca Tjen a Tak</w:t>
            </w:r>
          </w:p>
        </w:tc>
      </w:tr>
      <w:tr w:rsidR="00A02CEB" w:rsidRPr="00F53249" w:rsidTr="00781210">
        <w:tc>
          <w:tcPr>
            <w:tcW w:w="2403" w:type="dxa"/>
          </w:tcPr>
          <w:p w:rsidR="00A02CEB" w:rsidRPr="00F53249" w:rsidRDefault="00A02CEB" w:rsidP="001E1875">
            <w:pPr>
              <w:rPr>
                <w:sz w:val="20"/>
                <w:szCs w:val="20"/>
              </w:rPr>
            </w:pPr>
            <w:r w:rsidRPr="00F53249">
              <w:rPr>
                <w:sz w:val="20"/>
                <w:szCs w:val="20"/>
              </w:rPr>
              <w:t>Bestuur:</w:t>
            </w:r>
          </w:p>
          <w:p w:rsidR="00A02CEB" w:rsidRPr="00F53249" w:rsidRDefault="00A02CEB" w:rsidP="001E1875">
            <w:pPr>
              <w:pStyle w:val="Lijstalinea1"/>
              <w:spacing w:after="0" w:line="240" w:lineRule="auto"/>
              <w:ind w:left="0"/>
              <w:rPr>
                <w:b/>
                <w:sz w:val="20"/>
                <w:szCs w:val="20"/>
                <w:lang w:eastAsia="nl-NL"/>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SKPO</w:t>
            </w:r>
          </w:p>
        </w:tc>
      </w:tr>
      <w:tr w:rsidR="00A02CEB" w:rsidRPr="00F53249" w:rsidTr="00781210">
        <w:tc>
          <w:tcPr>
            <w:tcW w:w="2403" w:type="dxa"/>
          </w:tcPr>
          <w:p w:rsidR="00A02CEB" w:rsidRPr="00F53249" w:rsidRDefault="00A02CEB" w:rsidP="001E1875">
            <w:pPr>
              <w:pStyle w:val="Lijstalinea1"/>
              <w:spacing w:after="0" w:line="240" w:lineRule="auto"/>
              <w:ind w:left="0"/>
              <w:rPr>
                <w:sz w:val="20"/>
                <w:szCs w:val="20"/>
                <w:lang w:eastAsia="nl-NL"/>
              </w:rPr>
            </w:pPr>
            <w:r w:rsidRPr="00F53249">
              <w:rPr>
                <w:sz w:val="20"/>
                <w:szCs w:val="20"/>
                <w:lang w:eastAsia="nl-NL"/>
              </w:rPr>
              <w:t>Samenwerkingsverband</w:t>
            </w:r>
          </w:p>
          <w:p w:rsidR="00A02CEB" w:rsidRPr="00F53249" w:rsidRDefault="00A02CEB" w:rsidP="001E1875">
            <w:pPr>
              <w:rPr>
                <w:sz w:val="20"/>
                <w:szCs w:val="20"/>
              </w:rPr>
            </w:pPr>
          </w:p>
        </w:tc>
        <w:tc>
          <w:tcPr>
            <w:tcW w:w="5506" w:type="dxa"/>
          </w:tcPr>
          <w:p w:rsidR="00A02CEB" w:rsidRPr="00F53249" w:rsidRDefault="00781210" w:rsidP="001E1875">
            <w:pPr>
              <w:pStyle w:val="Lijstalinea1"/>
              <w:spacing w:after="0" w:line="240" w:lineRule="auto"/>
              <w:ind w:left="0"/>
              <w:rPr>
                <w:b/>
                <w:sz w:val="20"/>
                <w:szCs w:val="20"/>
                <w:lang w:eastAsia="nl-NL"/>
              </w:rPr>
            </w:pPr>
            <w:r>
              <w:rPr>
                <w:b/>
                <w:sz w:val="20"/>
                <w:szCs w:val="20"/>
                <w:lang w:eastAsia="nl-NL"/>
              </w:rPr>
              <w:t>Passend Onderwijs Eindhoven e.o.</w:t>
            </w:r>
          </w:p>
        </w:tc>
      </w:tr>
    </w:tbl>
    <w:p w:rsidR="00A02CEB" w:rsidRDefault="00A02CEB" w:rsidP="008852F0">
      <w:pPr>
        <w:pStyle w:val="Lijstalinea1"/>
        <w:ind w:left="0"/>
        <w:rPr>
          <w:b/>
        </w:rPr>
      </w:pPr>
    </w:p>
    <w:p w:rsidR="00A02CEB" w:rsidRDefault="00A02CEB" w:rsidP="008852F0">
      <w:pPr>
        <w:pStyle w:val="Lijstalinea1"/>
        <w:ind w:left="0"/>
        <w:rPr>
          <w:b/>
        </w:rPr>
      </w:pPr>
    </w:p>
    <w:p w:rsidR="00A02CEB" w:rsidRDefault="00A02CEB" w:rsidP="008852F0">
      <w:pPr>
        <w:pStyle w:val="Lijstalinea1"/>
        <w:ind w:left="0"/>
        <w:rPr>
          <w:b/>
        </w:rPr>
      </w:pPr>
    </w:p>
    <w:p w:rsidR="00A02CEB" w:rsidRDefault="00A02CEB" w:rsidP="00A35CF7">
      <w:pPr>
        <w:autoSpaceDE w:val="0"/>
        <w:autoSpaceDN w:val="0"/>
        <w:adjustRightInd w:val="0"/>
        <w:spacing w:after="0"/>
        <w:rPr>
          <w:rFonts w:cs="Calibri"/>
        </w:rPr>
      </w:pPr>
    </w:p>
    <w:sectPr w:rsidR="00A02CEB" w:rsidSect="002F077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3C" w:rsidRDefault="00163C3C" w:rsidP="00FD783E">
      <w:pPr>
        <w:spacing w:after="0" w:line="240" w:lineRule="auto"/>
      </w:pPr>
      <w:r>
        <w:separator/>
      </w:r>
    </w:p>
  </w:endnote>
  <w:endnote w:type="continuationSeparator" w:id="0">
    <w:p w:rsidR="00163C3C" w:rsidRDefault="00163C3C" w:rsidP="00FD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7C" w:rsidRPr="00FD783E" w:rsidRDefault="00CC297C" w:rsidP="00997452">
    <w:pPr>
      <w:pStyle w:val="Voettekst"/>
      <w:pBdr>
        <w:top w:val="thinThickSmallGap" w:sz="24" w:space="1" w:color="622423"/>
      </w:pBdr>
      <w:tabs>
        <w:tab w:val="clear" w:pos="4536"/>
      </w:tabs>
      <w:rPr>
        <w:rFonts w:cs="Calibri"/>
        <w:sz w:val="18"/>
        <w:szCs w:val="18"/>
      </w:rPr>
    </w:pPr>
    <w:r>
      <w:rPr>
        <w:rFonts w:cs="Calibri"/>
        <w:sz w:val="18"/>
        <w:szCs w:val="18"/>
      </w:rPr>
      <w:t>Passend Onderwijs, formatversie 1.1 augustus 2013</w:t>
    </w:r>
    <w:r w:rsidRPr="00FD783E">
      <w:rPr>
        <w:rFonts w:cs="Calibri"/>
        <w:sz w:val="18"/>
        <w:szCs w:val="18"/>
      </w:rPr>
      <w:tab/>
      <w:t xml:space="preserve">Pagina </w:t>
    </w:r>
    <w:r w:rsidRPr="00FD783E">
      <w:rPr>
        <w:rFonts w:cs="Calibri"/>
        <w:sz w:val="18"/>
        <w:szCs w:val="18"/>
      </w:rPr>
      <w:fldChar w:fldCharType="begin"/>
    </w:r>
    <w:r w:rsidRPr="00FD783E">
      <w:rPr>
        <w:rFonts w:cs="Calibri"/>
        <w:sz w:val="18"/>
        <w:szCs w:val="18"/>
      </w:rPr>
      <w:instrText>PAGE   \* MERGEFORMAT</w:instrText>
    </w:r>
    <w:r w:rsidRPr="00FD783E">
      <w:rPr>
        <w:rFonts w:cs="Calibri"/>
        <w:sz w:val="18"/>
        <w:szCs w:val="18"/>
      </w:rPr>
      <w:fldChar w:fldCharType="separate"/>
    </w:r>
    <w:r w:rsidR="001E5603">
      <w:rPr>
        <w:rFonts w:cs="Calibri"/>
        <w:noProof/>
        <w:sz w:val="18"/>
        <w:szCs w:val="18"/>
      </w:rPr>
      <w:t>1</w:t>
    </w:r>
    <w:r w:rsidRPr="00FD783E">
      <w:rPr>
        <w:rFonts w:cs="Calibri"/>
        <w:sz w:val="18"/>
        <w:szCs w:val="18"/>
      </w:rPr>
      <w:fldChar w:fldCharType="end"/>
    </w:r>
  </w:p>
  <w:p w:rsidR="00CC297C" w:rsidRDefault="00CC29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3C" w:rsidRDefault="00163C3C" w:rsidP="00FD783E">
      <w:pPr>
        <w:spacing w:after="0" w:line="240" w:lineRule="auto"/>
      </w:pPr>
      <w:r>
        <w:separator/>
      </w:r>
    </w:p>
  </w:footnote>
  <w:footnote w:type="continuationSeparator" w:id="0">
    <w:p w:rsidR="00163C3C" w:rsidRDefault="00163C3C" w:rsidP="00FD7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F3C"/>
    <w:multiLevelType w:val="multilevel"/>
    <w:tmpl w:val="C55257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181217"/>
    <w:multiLevelType w:val="hybridMultilevel"/>
    <w:tmpl w:val="B830A562"/>
    <w:lvl w:ilvl="0" w:tplc="411E7C2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9D6FA2"/>
    <w:multiLevelType w:val="hybridMultilevel"/>
    <w:tmpl w:val="870A0D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8EA1D9F"/>
    <w:multiLevelType w:val="multilevel"/>
    <w:tmpl w:val="EBE08A3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nsid w:val="09F117C1"/>
    <w:multiLevelType w:val="multilevel"/>
    <w:tmpl w:val="D4067DF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CD276D9"/>
    <w:multiLevelType w:val="multilevel"/>
    <w:tmpl w:val="7E18DD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2E0FBF"/>
    <w:multiLevelType w:val="hybridMultilevel"/>
    <w:tmpl w:val="C8F642F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E8B678C"/>
    <w:multiLevelType w:val="hybridMultilevel"/>
    <w:tmpl w:val="84BEFD0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51F5CED"/>
    <w:multiLevelType w:val="multilevel"/>
    <w:tmpl w:val="79B46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64B4629"/>
    <w:multiLevelType w:val="hybridMultilevel"/>
    <w:tmpl w:val="D786E1B4"/>
    <w:lvl w:ilvl="0" w:tplc="93EA1854">
      <w:start w:val="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1B5E5A"/>
    <w:multiLevelType w:val="multilevel"/>
    <w:tmpl w:val="B9765C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F253C9"/>
    <w:multiLevelType w:val="hybridMultilevel"/>
    <w:tmpl w:val="D5C6C43E"/>
    <w:lvl w:ilvl="0" w:tplc="04130019">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2">
    <w:nsid w:val="2E9B306B"/>
    <w:multiLevelType w:val="hybridMultilevel"/>
    <w:tmpl w:val="79F654B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246624F"/>
    <w:multiLevelType w:val="hybridMultilevel"/>
    <w:tmpl w:val="F6A824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EEB0F04"/>
    <w:multiLevelType w:val="hybridMultilevel"/>
    <w:tmpl w:val="78720CCC"/>
    <w:lvl w:ilvl="0" w:tplc="A9F6D118">
      <w:start w:val="10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720BB2"/>
    <w:multiLevelType w:val="multilevel"/>
    <w:tmpl w:val="65FE311A"/>
    <w:lvl w:ilvl="0">
      <w:start w:val="2"/>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nsid w:val="753122F6"/>
    <w:multiLevelType w:val="hybridMultilevel"/>
    <w:tmpl w:val="16B47A66"/>
    <w:lvl w:ilvl="0" w:tplc="A9F6D118">
      <w:start w:val="10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923E54"/>
    <w:multiLevelType w:val="hybridMultilevel"/>
    <w:tmpl w:val="F380FB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67955ED"/>
    <w:multiLevelType w:val="hybridMultilevel"/>
    <w:tmpl w:val="AB7658D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nsid w:val="784D6EE4"/>
    <w:multiLevelType w:val="hybridMultilevel"/>
    <w:tmpl w:val="060EABA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8A70070"/>
    <w:multiLevelType w:val="multilevel"/>
    <w:tmpl w:val="F0F2012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CA47B21"/>
    <w:multiLevelType w:val="multilevel"/>
    <w:tmpl w:val="D0B8DDF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F831545"/>
    <w:multiLevelType w:val="hybridMultilevel"/>
    <w:tmpl w:val="53CAFC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7"/>
  </w:num>
  <w:num w:numId="4">
    <w:abstractNumId w:val="15"/>
  </w:num>
  <w:num w:numId="5">
    <w:abstractNumId w:val="18"/>
  </w:num>
  <w:num w:numId="6">
    <w:abstractNumId w:val="2"/>
  </w:num>
  <w:num w:numId="7">
    <w:abstractNumId w:val="7"/>
  </w:num>
  <w:num w:numId="8">
    <w:abstractNumId w:val="13"/>
  </w:num>
  <w:num w:numId="9">
    <w:abstractNumId w:val="22"/>
  </w:num>
  <w:num w:numId="10">
    <w:abstractNumId w:val="6"/>
  </w:num>
  <w:num w:numId="11">
    <w:abstractNumId w:val="19"/>
  </w:num>
  <w:num w:numId="12">
    <w:abstractNumId w:val="11"/>
  </w:num>
  <w:num w:numId="13">
    <w:abstractNumId w:val="21"/>
  </w:num>
  <w:num w:numId="14">
    <w:abstractNumId w:val="4"/>
  </w:num>
  <w:num w:numId="15">
    <w:abstractNumId w:val="10"/>
  </w:num>
  <w:num w:numId="16">
    <w:abstractNumId w:val="20"/>
  </w:num>
  <w:num w:numId="17">
    <w:abstractNumId w:val="8"/>
  </w:num>
  <w:num w:numId="18">
    <w:abstractNumId w:val="1"/>
  </w:num>
  <w:num w:numId="19">
    <w:abstractNumId w:val="5"/>
  </w:num>
  <w:num w:numId="20">
    <w:abstractNumId w:val="16"/>
  </w:num>
  <w:num w:numId="21">
    <w:abstractNumId w:val="9"/>
  </w:num>
  <w:num w:numId="22">
    <w:abstractNumId w:val="0"/>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DD"/>
    <w:rsid w:val="000036B1"/>
    <w:rsid w:val="0000406F"/>
    <w:rsid w:val="00004A2A"/>
    <w:rsid w:val="00005D4F"/>
    <w:rsid w:val="00010710"/>
    <w:rsid w:val="00016F65"/>
    <w:rsid w:val="00024D67"/>
    <w:rsid w:val="00025947"/>
    <w:rsid w:val="000266B8"/>
    <w:rsid w:val="00027E9B"/>
    <w:rsid w:val="00034549"/>
    <w:rsid w:val="000617E2"/>
    <w:rsid w:val="000621D8"/>
    <w:rsid w:val="00065A77"/>
    <w:rsid w:val="00065ECC"/>
    <w:rsid w:val="00066358"/>
    <w:rsid w:val="0006773F"/>
    <w:rsid w:val="000778E8"/>
    <w:rsid w:val="00080E2F"/>
    <w:rsid w:val="00081F95"/>
    <w:rsid w:val="000840B5"/>
    <w:rsid w:val="00087392"/>
    <w:rsid w:val="000B1832"/>
    <w:rsid w:val="000B7022"/>
    <w:rsid w:val="000C5148"/>
    <w:rsid w:val="000C7371"/>
    <w:rsid w:val="000D439A"/>
    <w:rsid w:val="000D4720"/>
    <w:rsid w:val="000D4FCF"/>
    <w:rsid w:val="000D7DE1"/>
    <w:rsid w:val="000D7E9D"/>
    <w:rsid w:val="000E49D8"/>
    <w:rsid w:val="000F52BD"/>
    <w:rsid w:val="000F6296"/>
    <w:rsid w:val="001137A5"/>
    <w:rsid w:val="0011429E"/>
    <w:rsid w:val="001210C5"/>
    <w:rsid w:val="001239AA"/>
    <w:rsid w:val="00132ABA"/>
    <w:rsid w:val="001341F5"/>
    <w:rsid w:val="00135917"/>
    <w:rsid w:val="00135F48"/>
    <w:rsid w:val="00141B53"/>
    <w:rsid w:val="00147ED4"/>
    <w:rsid w:val="00151B0D"/>
    <w:rsid w:val="0016295B"/>
    <w:rsid w:val="00163C3C"/>
    <w:rsid w:val="00165456"/>
    <w:rsid w:val="00173264"/>
    <w:rsid w:val="001746D3"/>
    <w:rsid w:val="0017747E"/>
    <w:rsid w:val="00183267"/>
    <w:rsid w:val="00184611"/>
    <w:rsid w:val="00186265"/>
    <w:rsid w:val="0019029A"/>
    <w:rsid w:val="0019179A"/>
    <w:rsid w:val="0019305B"/>
    <w:rsid w:val="001A0920"/>
    <w:rsid w:val="001A54D6"/>
    <w:rsid w:val="001A74B3"/>
    <w:rsid w:val="001B0864"/>
    <w:rsid w:val="001B3F34"/>
    <w:rsid w:val="001B634A"/>
    <w:rsid w:val="001C0666"/>
    <w:rsid w:val="001D1209"/>
    <w:rsid w:val="001D6CD6"/>
    <w:rsid w:val="001E1875"/>
    <w:rsid w:val="001E2CBE"/>
    <w:rsid w:val="001E33A6"/>
    <w:rsid w:val="001E5603"/>
    <w:rsid w:val="001F503F"/>
    <w:rsid w:val="00202216"/>
    <w:rsid w:val="002025F7"/>
    <w:rsid w:val="00206D5E"/>
    <w:rsid w:val="00207CEF"/>
    <w:rsid w:val="00211069"/>
    <w:rsid w:val="0021293C"/>
    <w:rsid w:val="0021667F"/>
    <w:rsid w:val="00217F1B"/>
    <w:rsid w:val="00221037"/>
    <w:rsid w:val="00221B43"/>
    <w:rsid w:val="002227AA"/>
    <w:rsid w:val="00223297"/>
    <w:rsid w:val="0023073D"/>
    <w:rsid w:val="00231659"/>
    <w:rsid w:val="00237E70"/>
    <w:rsid w:val="002407E3"/>
    <w:rsid w:val="002407F3"/>
    <w:rsid w:val="00240E71"/>
    <w:rsid w:val="0025142B"/>
    <w:rsid w:val="002573BC"/>
    <w:rsid w:val="00266082"/>
    <w:rsid w:val="0026778D"/>
    <w:rsid w:val="00272DAB"/>
    <w:rsid w:val="00280310"/>
    <w:rsid w:val="0029005F"/>
    <w:rsid w:val="00294964"/>
    <w:rsid w:val="00296A98"/>
    <w:rsid w:val="002A3931"/>
    <w:rsid w:val="002A39E0"/>
    <w:rsid w:val="002A54E7"/>
    <w:rsid w:val="002B148C"/>
    <w:rsid w:val="002B754A"/>
    <w:rsid w:val="002C2DF5"/>
    <w:rsid w:val="002E0422"/>
    <w:rsid w:val="002F0770"/>
    <w:rsid w:val="002F183B"/>
    <w:rsid w:val="002F464F"/>
    <w:rsid w:val="00300415"/>
    <w:rsid w:val="00303456"/>
    <w:rsid w:val="00315444"/>
    <w:rsid w:val="00322DCB"/>
    <w:rsid w:val="00325C63"/>
    <w:rsid w:val="00326E96"/>
    <w:rsid w:val="003400FE"/>
    <w:rsid w:val="00340313"/>
    <w:rsid w:val="00343665"/>
    <w:rsid w:val="00345063"/>
    <w:rsid w:val="00351ED7"/>
    <w:rsid w:val="003535D1"/>
    <w:rsid w:val="00361915"/>
    <w:rsid w:val="003729AB"/>
    <w:rsid w:val="003752CA"/>
    <w:rsid w:val="0037617A"/>
    <w:rsid w:val="00376430"/>
    <w:rsid w:val="00382D3E"/>
    <w:rsid w:val="003830F1"/>
    <w:rsid w:val="003940AE"/>
    <w:rsid w:val="003B0C57"/>
    <w:rsid w:val="003B2C95"/>
    <w:rsid w:val="003B3047"/>
    <w:rsid w:val="003C443F"/>
    <w:rsid w:val="003D0FD7"/>
    <w:rsid w:val="003D5526"/>
    <w:rsid w:val="003E08B9"/>
    <w:rsid w:val="003E1C51"/>
    <w:rsid w:val="003E431B"/>
    <w:rsid w:val="003E4AC5"/>
    <w:rsid w:val="003E4E2F"/>
    <w:rsid w:val="003E6197"/>
    <w:rsid w:val="003F2651"/>
    <w:rsid w:val="003F5C05"/>
    <w:rsid w:val="003F6293"/>
    <w:rsid w:val="003F6AF1"/>
    <w:rsid w:val="004037E1"/>
    <w:rsid w:val="004038F9"/>
    <w:rsid w:val="00405918"/>
    <w:rsid w:val="00407D1A"/>
    <w:rsid w:val="00410CBA"/>
    <w:rsid w:val="004144BC"/>
    <w:rsid w:val="00414645"/>
    <w:rsid w:val="00415126"/>
    <w:rsid w:val="004155C0"/>
    <w:rsid w:val="00421096"/>
    <w:rsid w:val="00430087"/>
    <w:rsid w:val="00430CCC"/>
    <w:rsid w:val="00431B99"/>
    <w:rsid w:val="00432ACC"/>
    <w:rsid w:val="00437B30"/>
    <w:rsid w:val="00440327"/>
    <w:rsid w:val="004431D3"/>
    <w:rsid w:val="00443D55"/>
    <w:rsid w:val="00444E81"/>
    <w:rsid w:val="0045210C"/>
    <w:rsid w:val="00452728"/>
    <w:rsid w:val="00452DF2"/>
    <w:rsid w:val="0045396C"/>
    <w:rsid w:val="00453D11"/>
    <w:rsid w:val="00463A42"/>
    <w:rsid w:val="00467D8D"/>
    <w:rsid w:val="0047315F"/>
    <w:rsid w:val="0048135F"/>
    <w:rsid w:val="00492394"/>
    <w:rsid w:val="004A0F59"/>
    <w:rsid w:val="004B24D7"/>
    <w:rsid w:val="004B28B1"/>
    <w:rsid w:val="004B52C4"/>
    <w:rsid w:val="004B7B20"/>
    <w:rsid w:val="004C7D24"/>
    <w:rsid w:val="004D0014"/>
    <w:rsid w:val="004D5AE3"/>
    <w:rsid w:val="004E55E8"/>
    <w:rsid w:val="004F4028"/>
    <w:rsid w:val="004F64C3"/>
    <w:rsid w:val="00500F8A"/>
    <w:rsid w:val="0050377C"/>
    <w:rsid w:val="0050386A"/>
    <w:rsid w:val="00504293"/>
    <w:rsid w:val="00504337"/>
    <w:rsid w:val="00521F46"/>
    <w:rsid w:val="0052270C"/>
    <w:rsid w:val="00523E8D"/>
    <w:rsid w:val="005314D9"/>
    <w:rsid w:val="00534F4C"/>
    <w:rsid w:val="0053589F"/>
    <w:rsid w:val="005409E7"/>
    <w:rsid w:val="00540D0C"/>
    <w:rsid w:val="0054176D"/>
    <w:rsid w:val="00550959"/>
    <w:rsid w:val="005523A5"/>
    <w:rsid w:val="005566AA"/>
    <w:rsid w:val="00560160"/>
    <w:rsid w:val="00566374"/>
    <w:rsid w:val="005670D0"/>
    <w:rsid w:val="00570590"/>
    <w:rsid w:val="00571E0A"/>
    <w:rsid w:val="0057424A"/>
    <w:rsid w:val="00575CFB"/>
    <w:rsid w:val="00580CA8"/>
    <w:rsid w:val="00582672"/>
    <w:rsid w:val="00582A70"/>
    <w:rsid w:val="0058535F"/>
    <w:rsid w:val="00587950"/>
    <w:rsid w:val="005A0F5C"/>
    <w:rsid w:val="005B0791"/>
    <w:rsid w:val="005B3608"/>
    <w:rsid w:val="005B5874"/>
    <w:rsid w:val="005C2423"/>
    <w:rsid w:val="005C2E60"/>
    <w:rsid w:val="005C341C"/>
    <w:rsid w:val="005C3FE3"/>
    <w:rsid w:val="005C49A2"/>
    <w:rsid w:val="005D0C8C"/>
    <w:rsid w:val="005D3127"/>
    <w:rsid w:val="005E4CE6"/>
    <w:rsid w:val="005F30FC"/>
    <w:rsid w:val="00600D49"/>
    <w:rsid w:val="00601E91"/>
    <w:rsid w:val="00607015"/>
    <w:rsid w:val="00611AEE"/>
    <w:rsid w:val="006237B1"/>
    <w:rsid w:val="00652A69"/>
    <w:rsid w:val="0066394D"/>
    <w:rsid w:val="0067612D"/>
    <w:rsid w:val="006778A2"/>
    <w:rsid w:val="006806BD"/>
    <w:rsid w:val="0068544D"/>
    <w:rsid w:val="006943AE"/>
    <w:rsid w:val="0069615C"/>
    <w:rsid w:val="006B1B75"/>
    <w:rsid w:val="006B25CC"/>
    <w:rsid w:val="006B3055"/>
    <w:rsid w:val="006B7D4B"/>
    <w:rsid w:val="006C0728"/>
    <w:rsid w:val="006C5278"/>
    <w:rsid w:val="006C6DFA"/>
    <w:rsid w:val="006D2E03"/>
    <w:rsid w:val="006D3E4E"/>
    <w:rsid w:val="006D67CE"/>
    <w:rsid w:val="006E0B60"/>
    <w:rsid w:val="006F08C3"/>
    <w:rsid w:val="006F1BFE"/>
    <w:rsid w:val="006F68A1"/>
    <w:rsid w:val="006F7185"/>
    <w:rsid w:val="007041DD"/>
    <w:rsid w:val="00704FCA"/>
    <w:rsid w:val="00707E42"/>
    <w:rsid w:val="00711AEF"/>
    <w:rsid w:val="007126F3"/>
    <w:rsid w:val="00712CE3"/>
    <w:rsid w:val="00713D56"/>
    <w:rsid w:val="00716C7E"/>
    <w:rsid w:val="0071733E"/>
    <w:rsid w:val="00724CCA"/>
    <w:rsid w:val="00725B94"/>
    <w:rsid w:val="00750B3B"/>
    <w:rsid w:val="00751A30"/>
    <w:rsid w:val="00752135"/>
    <w:rsid w:val="00755AC6"/>
    <w:rsid w:val="00762015"/>
    <w:rsid w:val="00765016"/>
    <w:rsid w:val="00770169"/>
    <w:rsid w:val="00774393"/>
    <w:rsid w:val="00774F39"/>
    <w:rsid w:val="00777013"/>
    <w:rsid w:val="00777106"/>
    <w:rsid w:val="00777BDF"/>
    <w:rsid w:val="00780C9B"/>
    <w:rsid w:val="00781210"/>
    <w:rsid w:val="007818CB"/>
    <w:rsid w:val="00787FEA"/>
    <w:rsid w:val="0079175A"/>
    <w:rsid w:val="00793290"/>
    <w:rsid w:val="00793467"/>
    <w:rsid w:val="00797286"/>
    <w:rsid w:val="00797A39"/>
    <w:rsid w:val="007A0A24"/>
    <w:rsid w:val="007A4806"/>
    <w:rsid w:val="007A557A"/>
    <w:rsid w:val="007B0786"/>
    <w:rsid w:val="007B4105"/>
    <w:rsid w:val="007D19C3"/>
    <w:rsid w:val="007D4371"/>
    <w:rsid w:val="007E67A6"/>
    <w:rsid w:val="007E7A12"/>
    <w:rsid w:val="007F2E1B"/>
    <w:rsid w:val="007F6369"/>
    <w:rsid w:val="007F773E"/>
    <w:rsid w:val="008020A6"/>
    <w:rsid w:val="00806758"/>
    <w:rsid w:val="00811A65"/>
    <w:rsid w:val="008157ED"/>
    <w:rsid w:val="00816FEF"/>
    <w:rsid w:val="00820908"/>
    <w:rsid w:val="00822363"/>
    <w:rsid w:val="00827A64"/>
    <w:rsid w:val="00834A15"/>
    <w:rsid w:val="008509EA"/>
    <w:rsid w:val="00867B44"/>
    <w:rsid w:val="00867BF7"/>
    <w:rsid w:val="00872FE0"/>
    <w:rsid w:val="00877DD7"/>
    <w:rsid w:val="00884E2A"/>
    <w:rsid w:val="008852F0"/>
    <w:rsid w:val="00893168"/>
    <w:rsid w:val="00893620"/>
    <w:rsid w:val="008971AD"/>
    <w:rsid w:val="008A2CF6"/>
    <w:rsid w:val="008A4096"/>
    <w:rsid w:val="008B007F"/>
    <w:rsid w:val="008B3E5A"/>
    <w:rsid w:val="008B75A0"/>
    <w:rsid w:val="008C1B72"/>
    <w:rsid w:val="008C70E3"/>
    <w:rsid w:val="008D0EAA"/>
    <w:rsid w:val="008D273E"/>
    <w:rsid w:val="008D5B0A"/>
    <w:rsid w:val="008D71D1"/>
    <w:rsid w:val="008E0577"/>
    <w:rsid w:val="008E2362"/>
    <w:rsid w:val="008E24EF"/>
    <w:rsid w:val="008E2D9F"/>
    <w:rsid w:val="008F00D4"/>
    <w:rsid w:val="008F1D12"/>
    <w:rsid w:val="008F7239"/>
    <w:rsid w:val="00902A31"/>
    <w:rsid w:val="009037FD"/>
    <w:rsid w:val="00904514"/>
    <w:rsid w:val="009117A8"/>
    <w:rsid w:val="009242F9"/>
    <w:rsid w:val="00931BED"/>
    <w:rsid w:val="0093478F"/>
    <w:rsid w:val="0093621D"/>
    <w:rsid w:val="009414E7"/>
    <w:rsid w:val="009464F0"/>
    <w:rsid w:val="00952C35"/>
    <w:rsid w:val="00953892"/>
    <w:rsid w:val="00957173"/>
    <w:rsid w:val="00960F5A"/>
    <w:rsid w:val="0096161B"/>
    <w:rsid w:val="00970318"/>
    <w:rsid w:val="0098440C"/>
    <w:rsid w:val="009879A8"/>
    <w:rsid w:val="00991084"/>
    <w:rsid w:val="00993C5A"/>
    <w:rsid w:val="00996B88"/>
    <w:rsid w:val="00997452"/>
    <w:rsid w:val="009A3B40"/>
    <w:rsid w:val="009A40D5"/>
    <w:rsid w:val="009A4E8F"/>
    <w:rsid w:val="009B3AB3"/>
    <w:rsid w:val="009B3B27"/>
    <w:rsid w:val="009C2823"/>
    <w:rsid w:val="009C2D21"/>
    <w:rsid w:val="009C32AC"/>
    <w:rsid w:val="009C5322"/>
    <w:rsid w:val="009C6BE3"/>
    <w:rsid w:val="009D2A26"/>
    <w:rsid w:val="009E29CD"/>
    <w:rsid w:val="009E79F4"/>
    <w:rsid w:val="009F3AE0"/>
    <w:rsid w:val="00A02CEB"/>
    <w:rsid w:val="00A04B5B"/>
    <w:rsid w:val="00A04FA1"/>
    <w:rsid w:val="00A0711D"/>
    <w:rsid w:val="00A1467A"/>
    <w:rsid w:val="00A2180F"/>
    <w:rsid w:val="00A31005"/>
    <w:rsid w:val="00A3137F"/>
    <w:rsid w:val="00A3181B"/>
    <w:rsid w:val="00A33F68"/>
    <w:rsid w:val="00A34671"/>
    <w:rsid w:val="00A35CF7"/>
    <w:rsid w:val="00A60D3A"/>
    <w:rsid w:val="00A6109A"/>
    <w:rsid w:val="00A7461C"/>
    <w:rsid w:val="00A7491F"/>
    <w:rsid w:val="00A74966"/>
    <w:rsid w:val="00A74E41"/>
    <w:rsid w:val="00A86AA5"/>
    <w:rsid w:val="00A8747A"/>
    <w:rsid w:val="00A969CC"/>
    <w:rsid w:val="00AA477F"/>
    <w:rsid w:val="00AA4D40"/>
    <w:rsid w:val="00AB00E0"/>
    <w:rsid w:val="00AB2442"/>
    <w:rsid w:val="00AB37EF"/>
    <w:rsid w:val="00AB3E54"/>
    <w:rsid w:val="00AB5114"/>
    <w:rsid w:val="00AD2037"/>
    <w:rsid w:val="00AD309F"/>
    <w:rsid w:val="00AD4AD3"/>
    <w:rsid w:val="00AD5DEE"/>
    <w:rsid w:val="00AE0AF0"/>
    <w:rsid w:val="00AE31AB"/>
    <w:rsid w:val="00AE72BC"/>
    <w:rsid w:val="00AF6C56"/>
    <w:rsid w:val="00B000AE"/>
    <w:rsid w:val="00B07C5B"/>
    <w:rsid w:val="00B30A3B"/>
    <w:rsid w:val="00B35715"/>
    <w:rsid w:val="00B35B0A"/>
    <w:rsid w:val="00B37475"/>
    <w:rsid w:val="00B476AF"/>
    <w:rsid w:val="00B548C0"/>
    <w:rsid w:val="00B56F8F"/>
    <w:rsid w:val="00B650EE"/>
    <w:rsid w:val="00B729FF"/>
    <w:rsid w:val="00B72BE7"/>
    <w:rsid w:val="00B751C0"/>
    <w:rsid w:val="00B8480B"/>
    <w:rsid w:val="00B93223"/>
    <w:rsid w:val="00B93968"/>
    <w:rsid w:val="00B95995"/>
    <w:rsid w:val="00BA131A"/>
    <w:rsid w:val="00BA44A6"/>
    <w:rsid w:val="00BB1547"/>
    <w:rsid w:val="00BB4892"/>
    <w:rsid w:val="00BB662A"/>
    <w:rsid w:val="00BB736A"/>
    <w:rsid w:val="00BB7D50"/>
    <w:rsid w:val="00BC518D"/>
    <w:rsid w:val="00BC7C83"/>
    <w:rsid w:val="00BD008B"/>
    <w:rsid w:val="00BD2715"/>
    <w:rsid w:val="00BD297C"/>
    <w:rsid w:val="00BD776E"/>
    <w:rsid w:val="00BE179D"/>
    <w:rsid w:val="00BF31F0"/>
    <w:rsid w:val="00BF7BDD"/>
    <w:rsid w:val="00C01813"/>
    <w:rsid w:val="00C05602"/>
    <w:rsid w:val="00C1498C"/>
    <w:rsid w:val="00C310C5"/>
    <w:rsid w:val="00C32AAF"/>
    <w:rsid w:val="00C33792"/>
    <w:rsid w:val="00C33C97"/>
    <w:rsid w:val="00C34B44"/>
    <w:rsid w:val="00C40EA1"/>
    <w:rsid w:val="00C417CF"/>
    <w:rsid w:val="00C42F56"/>
    <w:rsid w:val="00C4441A"/>
    <w:rsid w:val="00C643BC"/>
    <w:rsid w:val="00C67F8D"/>
    <w:rsid w:val="00C7037E"/>
    <w:rsid w:val="00C70429"/>
    <w:rsid w:val="00C7209D"/>
    <w:rsid w:val="00C76DE1"/>
    <w:rsid w:val="00C80C7B"/>
    <w:rsid w:val="00C822B1"/>
    <w:rsid w:val="00C848FB"/>
    <w:rsid w:val="00C8649E"/>
    <w:rsid w:val="00C90732"/>
    <w:rsid w:val="00C9081C"/>
    <w:rsid w:val="00C90F18"/>
    <w:rsid w:val="00CB0C40"/>
    <w:rsid w:val="00CB33A0"/>
    <w:rsid w:val="00CB7FFE"/>
    <w:rsid w:val="00CC144B"/>
    <w:rsid w:val="00CC297C"/>
    <w:rsid w:val="00CC46C1"/>
    <w:rsid w:val="00CC5E66"/>
    <w:rsid w:val="00CD1595"/>
    <w:rsid w:val="00CE0119"/>
    <w:rsid w:val="00CF1E12"/>
    <w:rsid w:val="00CF3629"/>
    <w:rsid w:val="00CF4B00"/>
    <w:rsid w:val="00D13660"/>
    <w:rsid w:val="00D138F0"/>
    <w:rsid w:val="00D23FD5"/>
    <w:rsid w:val="00D2638F"/>
    <w:rsid w:val="00D2665E"/>
    <w:rsid w:val="00D47C6E"/>
    <w:rsid w:val="00D529B5"/>
    <w:rsid w:val="00D57173"/>
    <w:rsid w:val="00D634C0"/>
    <w:rsid w:val="00D6574D"/>
    <w:rsid w:val="00D717D8"/>
    <w:rsid w:val="00D91600"/>
    <w:rsid w:val="00D966F2"/>
    <w:rsid w:val="00DA2452"/>
    <w:rsid w:val="00DA391E"/>
    <w:rsid w:val="00DB7082"/>
    <w:rsid w:val="00DC0581"/>
    <w:rsid w:val="00DC0AD5"/>
    <w:rsid w:val="00DC11B9"/>
    <w:rsid w:val="00DC1E97"/>
    <w:rsid w:val="00DC7020"/>
    <w:rsid w:val="00DD026A"/>
    <w:rsid w:val="00DD03B7"/>
    <w:rsid w:val="00DD1001"/>
    <w:rsid w:val="00DD2FE5"/>
    <w:rsid w:val="00DD4C3D"/>
    <w:rsid w:val="00DD7190"/>
    <w:rsid w:val="00DE4172"/>
    <w:rsid w:val="00DF1F68"/>
    <w:rsid w:val="00DF4826"/>
    <w:rsid w:val="00DF52F7"/>
    <w:rsid w:val="00E068E2"/>
    <w:rsid w:val="00E131BB"/>
    <w:rsid w:val="00E174AA"/>
    <w:rsid w:val="00E2686D"/>
    <w:rsid w:val="00E31AB5"/>
    <w:rsid w:val="00E35916"/>
    <w:rsid w:val="00E36CBD"/>
    <w:rsid w:val="00E41147"/>
    <w:rsid w:val="00E50080"/>
    <w:rsid w:val="00E5156A"/>
    <w:rsid w:val="00E563AF"/>
    <w:rsid w:val="00E565C6"/>
    <w:rsid w:val="00E67B24"/>
    <w:rsid w:val="00E71ADA"/>
    <w:rsid w:val="00E73098"/>
    <w:rsid w:val="00E7619E"/>
    <w:rsid w:val="00E804BF"/>
    <w:rsid w:val="00E82FC8"/>
    <w:rsid w:val="00E858EE"/>
    <w:rsid w:val="00E871CA"/>
    <w:rsid w:val="00E93E55"/>
    <w:rsid w:val="00EC006D"/>
    <w:rsid w:val="00EC0E5E"/>
    <w:rsid w:val="00EC2A83"/>
    <w:rsid w:val="00ED7FC4"/>
    <w:rsid w:val="00EE4E8D"/>
    <w:rsid w:val="00EF348A"/>
    <w:rsid w:val="00EF494A"/>
    <w:rsid w:val="00F017AE"/>
    <w:rsid w:val="00F04853"/>
    <w:rsid w:val="00F0580A"/>
    <w:rsid w:val="00F20030"/>
    <w:rsid w:val="00F2108A"/>
    <w:rsid w:val="00F3417C"/>
    <w:rsid w:val="00F42FBC"/>
    <w:rsid w:val="00F53249"/>
    <w:rsid w:val="00F54B6A"/>
    <w:rsid w:val="00F60933"/>
    <w:rsid w:val="00F626DB"/>
    <w:rsid w:val="00F64FF2"/>
    <w:rsid w:val="00F7478A"/>
    <w:rsid w:val="00F80D53"/>
    <w:rsid w:val="00F8178E"/>
    <w:rsid w:val="00F84246"/>
    <w:rsid w:val="00F936D4"/>
    <w:rsid w:val="00FB034E"/>
    <w:rsid w:val="00FB2352"/>
    <w:rsid w:val="00FB2EF7"/>
    <w:rsid w:val="00FB5302"/>
    <w:rsid w:val="00FB5AD1"/>
    <w:rsid w:val="00FC06BE"/>
    <w:rsid w:val="00FC1231"/>
    <w:rsid w:val="00FC2C91"/>
    <w:rsid w:val="00FC742F"/>
    <w:rsid w:val="00FD5B81"/>
    <w:rsid w:val="00FD783E"/>
    <w:rsid w:val="00FE337D"/>
    <w:rsid w:val="00FE3973"/>
    <w:rsid w:val="00FE5D37"/>
    <w:rsid w:val="00FF2897"/>
    <w:rsid w:val="00FF5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D5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C06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0666"/>
    <w:rPr>
      <w:rFonts w:ascii="Tahoma" w:hAnsi="Tahoma" w:cs="Tahoma"/>
      <w:sz w:val="16"/>
      <w:szCs w:val="16"/>
    </w:rPr>
  </w:style>
  <w:style w:type="paragraph" w:styleId="Lijstalinea">
    <w:name w:val="List Paragraph"/>
    <w:basedOn w:val="Standaard"/>
    <w:uiPriority w:val="34"/>
    <w:qFormat/>
    <w:rsid w:val="000D439A"/>
    <w:pPr>
      <w:ind w:left="720"/>
      <w:contextualSpacing/>
    </w:pPr>
  </w:style>
  <w:style w:type="paragraph" w:styleId="Koptekst">
    <w:name w:val="header"/>
    <w:basedOn w:val="Standaard"/>
    <w:link w:val="KoptekstChar"/>
    <w:rsid w:val="00FD783E"/>
    <w:pPr>
      <w:tabs>
        <w:tab w:val="center" w:pos="4536"/>
        <w:tab w:val="right" w:pos="9072"/>
      </w:tabs>
      <w:spacing w:after="0" w:line="240" w:lineRule="auto"/>
    </w:pPr>
  </w:style>
  <w:style w:type="character" w:customStyle="1" w:styleId="KoptekstChar">
    <w:name w:val="Koptekst Char"/>
    <w:basedOn w:val="Standaardalinea-lettertype"/>
    <w:link w:val="Koptekst"/>
    <w:locked/>
    <w:rsid w:val="00FD783E"/>
    <w:rPr>
      <w:rFonts w:cs="Times New Roman"/>
    </w:rPr>
  </w:style>
  <w:style w:type="paragraph" w:styleId="Voettekst">
    <w:name w:val="footer"/>
    <w:basedOn w:val="Standaard"/>
    <w:link w:val="VoettekstChar"/>
    <w:uiPriority w:val="99"/>
    <w:rsid w:val="00FD7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783E"/>
    <w:rPr>
      <w:rFonts w:cs="Times New Roman"/>
    </w:rPr>
  </w:style>
  <w:style w:type="table" w:styleId="Tabelraster">
    <w:name w:val="Table Grid"/>
    <w:basedOn w:val="Standaardtabel"/>
    <w:uiPriority w:val="59"/>
    <w:rsid w:val="009E7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Standaardalinea-lettertype"/>
    <w:uiPriority w:val="99"/>
    <w:semiHidden/>
    <w:rsid w:val="00787FEA"/>
    <w:rPr>
      <w:rFonts w:ascii="Arial" w:hAnsi="Arial" w:cs="Arial"/>
      <w:color w:val="auto"/>
      <w:sz w:val="20"/>
      <w:szCs w:val="20"/>
    </w:rPr>
  </w:style>
  <w:style w:type="paragraph" w:customStyle="1" w:styleId="Lijstalinea1">
    <w:name w:val="Lijstalinea1"/>
    <w:basedOn w:val="Standaard"/>
    <w:uiPriority w:val="99"/>
    <w:rsid w:val="008852F0"/>
    <w:pPr>
      <w:ind w:left="720"/>
      <w:contextualSpacing/>
    </w:pPr>
  </w:style>
  <w:style w:type="character" w:styleId="Hyperlink">
    <w:name w:val="Hyperlink"/>
    <w:basedOn w:val="Standaardalinea-lettertype"/>
    <w:uiPriority w:val="99"/>
    <w:unhideWhenUsed/>
    <w:rsid w:val="00D47C6E"/>
    <w:rPr>
      <w:color w:val="0000FF" w:themeColor="hyperlink"/>
      <w:u w:val="single"/>
    </w:rPr>
  </w:style>
  <w:style w:type="character" w:styleId="Nadruk">
    <w:name w:val="Emphasis"/>
    <w:qFormat/>
    <w:locked/>
    <w:rsid w:val="003E4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D5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1C06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0666"/>
    <w:rPr>
      <w:rFonts w:ascii="Tahoma" w:hAnsi="Tahoma" w:cs="Tahoma"/>
      <w:sz w:val="16"/>
      <w:szCs w:val="16"/>
    </w:rPr>
  </w:style>
  <w:style w:type="paragraph" w:styleId="Lijstalinea">
    <w:name w:val="List Paragraph"/>
    <w:basedOn w:val="Standaard"/>
    <w:uiPriority w:val="34"/>
    <w:qFormat/>
    <w:rsid w:val="000D439A"/>
    <w:pPr>
      <w:ind w:left="720"/>
      <w:contextualSpacing/>
    </w:pPr>
  </w:style>
  <w:style w:type="paragraph" w:styleId="Koptekst">
    <w:name w:val="header"/>
    <w:basedOn w:val="Standaard"/>
    <w:link w:val="KoptekstChar"/>
    <w:rsid w:val="00FD783E"/>
    <w:pPr>
      <w:tabs>
        <w:tab w:val="center" w:pos="4536"/>
        <w:tab w:val="right" w:pos="9072"/>
      </w:tabs>
      <w:spacing w:after="0" w:line="240" w:lineRule="auto"/>
    </w:pPr>
  </w:style>
  <w:style w:type="character" w:customStyle="1" w:styleId="KoptekstChar">
    <w:name w:val="Koptekst Char"/>
    <w:basedOn w:val="Standaardalinea-lettertype"/>
    <w:link w:val="Koptekst"/>
    <w:locked/>
    <w:rsid w:val="00FD783E"/>
    <w:rPr>
      <w:rFonts w:cs="Times New Roman"/>
    </w:rPr>
  </w:style>
  <w:style w:type="paragraph" w:styleId="Voettekst">
    <w:name w:val="footer"/>
    <w:basedOn w:val="Standaard"/>
    <w:link w:val="VoettekstChar"/>
    <w:uiPriority w:val="99"/>
    <w:rsid w:val="00FD78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783E"/>
    <w:rPr>
      <w:rFonts w:cs="Times New Roman"/>
    </w:rPr>
  </w:style>
  <w:style w:type="table" w:styleId="Tabelraster">
    <w:name w:val="Table Grid"/>
    <w:basedOn w:val="Standaardtabel"/>
    <w:uiPriority w:val="59"/>
    <w:rsid w:val="009E79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Standaardalinea-lettertype"/>
    <w:uiPriority w:val="99"/>
    <w:semiHidden/>
    <w:rsid w:val="00787FEA"/>
    <w:rPr>
      <w:rFonts w:ascii="Arial" w:hAnsi="Arial" w:cs="Arial"/>
      <w:color w:val="auto"/>
      <w:sz w:val="20"/>
      <w:szCs w:val="20"/>
    </w:rPr>
  </w:style>
  <w:style w:type="paragraph" w:customStyle="1" w:styleId="Lijstalinea1">
    <w:name w:val="Lijstalinea1"/>
    <w:basedOn w:val="Standaard"/>
    <w:uiPriority w:val="99"/>
    <w:rsid w:val="008852F0"/>
    <w:pPr>
      <w:ind w:left="720"/>
      <w:contextualSpacing/>
    </w:pPr>
  </w:style>
  <w:style w:type="character" w:styleId="Hyperlink">
    <w:name w:val="Hyperlink"/>
    <w:basedOn w:val="Standaardalinea-lettertype"/>
    <w:uiPriority w:val="99"/>
    <w:unhideWhenUsed/>
    <w:rsid w:val="00D47C6E"/>
    <w:rPr>
      <w:color w:val="0000FF" w:themeColor="hyperlink"/>
      <w:u w:val="single"/>
    </w:rPr>
  </w:style>
  <w:style w:type="character" w:styleId="Nadruk">
    <w:name w:val="Emphasis"/>
    <w:qFormat/>
    <w:locked/>
    <w:rsid w:val="003E4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3418">
      <w:marLeft w:val="0"/>
      <w:marRight w:val="0"/>
      <w:marTop w:val="0"/>
      <w:marBottom w:val="0"/>
      <w:divBdr>
        <w:top w:val="none" w:sz="0" w:space="0" w:color="auto"/>
        <w:left w:val="none" w:sz="0" w:space="0" w:color="auto"/>
        <w:bottom w:val="none" w:sz="0" w:space="0" w:color="auto"/>
        <w:right w:val="none" w:sz="0" w:space="0" w:color="auto"/>
      </w:divBdr>
      <w:divsChild>
        <w:div w:id="1079903413">
          <w:marLeft w:val="1166"/>
          <w:marRight w:val="0"/>
          <w:marTop w:val="86"/>
          <w:marBottom w:val="0"/>
          <w:divBdr>
            <w:top w:val="none" w:sz="0" w:space="0" w:color="auto"/>
            <w:left w:val="none" w:sz="0" w:space="0" w:color="auto"/>
            <w:bottom w:val="none" w:sz="0" w:space="0" w:color="auto"/>
            <w:right w:val="none" w:sz="0" w:space="0" w:color="auto"/>
          </w:divBdr>
        </w:div>
        <w:div w:id="1079903415">
          <w:marLeft w:val="1166"/>
          <w:marRight w:val="0"/>
          <w:marTop w:val="86"/>
          <w:marBottom w:val="0"/>
          <w:divBdr>
            <w:top w:val="none" w:sz="0" w:space="0" w:color="auto"/>
            <w:left w:val="none" w:sz="0" w:space="0" w:color="auto"/>
            <w:bottom w:val="none" w:sz="0" w:space="0" w:color="auto"/>
            <w:right w:val="none" w:sz="0" w:space="0" w:color="auto"/>
          </w:divBdr>
        </w:div>
        <w:div w:id="1079903424">
          <w:marLeft w:val="720"/>
          <w:marRight w:val="0"/>
          <w:marTop w:val="96"/>
          <w:marBottom w:val="0"/>
          <w:divBdr>
            <w:top w:val="none" w:sz="0" w:space="0" w:color="auto"/>
            <w:left w:val="none" w:sz="0" w:space="0" w:color="auto"/>
            <w:bottom w:val="none" w:sz="0" w:space="0" w:color="auto"/>
            <w:right w:val="none" w:sz="0" w:space="0" w:color="auto"/>
          </w:divBdr>
        </w:div>
        <w:div w:id="1079903426">
          <w:marLeft w:val="720"/>
          <w:marRight w:val="0"/>
          <w:marTop w:val="96"/>
          <w:marBottom w:val="0"/>
          <w:divBdr>
            <w:top w:val="none" w:sz="0" w:space="0" w:color="auto"/>
            <w:left w:val="none" w:sz="0" w:space="0" w:color="auto"/>
            <w:bottom w:val="none" w:sz="0" w:space="0" w:color="auto"/>
            <w:right w:val="none" w:sz="0" w:space="0" w:color="auto"/>
          </w:divBdr>
        </w:div>
        <w:div w:id="1079903428">
          <w:marLeft w:val="1166"/>
          <w:marRight w:val="0"/>
          <w:marTop w:val="86"/>
          <w:marBottom w:val="0"/>
          <w:divBdr>
            <w:top w:val="none" w:sz="0" w:space="0" w:color="auto"/>
            <w:left w:val="none" w:sz="0" w:space="0" w:color="auto"/>
            <w:bottom w:val="none" w:sz="0" w:space="0" w:color="auto"/>
            <w:right w:val="none" w:sz="0" w:space="0" w:color="auto"/>
          </w:divBdr>
        </w:div>
        <w:div w:id="1079903429">
          <w:marLeft w:val="1166"/>
          <w:marRight w:val="0"/>
          <w:marTop w:val="86"/>
          <w:marBottom w:val="0"/>
          <w:divBdr>
            <w:top w:val="none" w:sz="0" w:space="0" w:color="auto"/>
            <w:left w:val="none" w:sz="0" w:space="0" w:color="auto"/>
            <w:bottom w:val="none" w:sz="0" w:space="0" w:color="auto"/>
            <w:right w:val="none" w:sz="0" w:space="0" w:color="auto"/>
          </w:divBdr>
        </w:div>
        <w:div w:id="1079903431">
          <w:marLeft w:val="1166"/>
          <w:marRight w:val="0"/>
          <w:marTop w:val="86"/>
          <w:marBottom w:val="0"/>
          <w:divBdr>
            <w:top w:val="none" w:sz="0" w:space="0" w:color="auto"/>
            <w:left w:val="none" w:sz="0" w:space="0" w:color="auto"/>
            <w:bottom w:val="none" w:sz="0" w:space="0" w:color="auto"/>
            <w:right w:val="none" w:sz="0" w:space="0" w:color="auto"/>
          </w:divBdr>
        </w:div>
      </w:divsChild>
    </w:div>
    <w:div w:id="1079903421">
      <w:marLeft w:val="0"/>
      <w:marRight w:val="0"/>
      <w:marTop w:val="0"/>
      <w:marBottom w:val="0"/>
      <w:divBdr>
        <w:top w:val="none" w:sz="0" w:space="0" w:color="auto"/>
        <w:left w:val="none" w:sz="0" w:space="0" w:color="auto"/>
        <w:bottom w:val="none" w:sz="0" w:space="0" w:color="auto"/>
        <w:right w:val="none" w:sz="0" w:space="0" w:color="auto"/>
      </w:divBdr>
      <w:divsChild>
        <w:div w:id="1079903416">
          <w:marLeft w:val="547"/>
          <w:marRight w:val="0"/>
          <w:marTop w:val="96"/>
          <w:marBottom w:val="0"/>
          <w:divBdr>
            <w:top w:val="none" w:sz="0" w:space="0" w:color="auto"/>
            <w:left w:val="none" w:sz="0" w:space="0" w:color="auto"/>
            <w:bottom w:val="none" w:sz="0" w:space="0" w:color="auto"/>
            <w:right w:val="none" w:sz="0" w:space="0" w:color="auto"/>
          </w:divBdr>
        </w:div>
        <w:div w:id="1079903417">
          <w:marLeft w:val="547"/>
          <w:marRight w:val="0"/>
          <w:marTop w:val="96"/>
          <w:marBottom w:val="0"/>
          <w:divBdr>
            <w:top w:val="none" w:sz="0" w:space="0" w:color="auto"/>
            <w:left w:val="none" w:sz="0" w:space="0" w:color="auto"/>
            <w:bottom w:val="none" w:sz="0" w:space="0" w:color="auto"/>
            <w:right w:val="none" w:sz="0" w:space="0" w:color="auto"/>
          </w:divBdr>
        </w:div>
        <w:div w:id="1079903420">
          <w:marLeft w:val="547"/>
          <w:marRight w:val="0"/>
          <w:marTop w:val="96"/>
          <w:marBottom w:val="0"/>
          <w:divBdr>
            <w:top w:val="none" w:sz="0" w:space="0" w:color="auto"/>
            <w:left w:val="none" w:sz="0" w:space="0" w:color="auto"/>
            <w:bottom w:val="none" w:sz="0" w:space="0" w:color="auto"/>
            <w:right w:val="none" w:sz="0" w:space="0" w:color="auto"/>
          </w:divBdr>
        </w:div>
        <w:div w:id="1079903422">
          <w:marLeft w:val="547"/>
          <w:marRight w:val="0"/>
          <w:marTop w:val="96"/>
          <w:marBottom w:val="0"/>
          <w:divBdr>
            <w:top w:val="none" w:sz="0" w:space="0" w:color="auto"/>
            <w:left w:val="none" w:sz="0" w:space="0" w:color="auto"/>
            <w:bottom w:val="none" w:sz="0" w:space="0" w:color="auto"/>
            <w:right w:val="none" w:sz="0" w:space="0" w:color="auto"/>
          </w:divBdr>
        </w:div>
        <w:div w:id="1079903430">
          <w:marLeft w:val="547"/>
          <w:marRight w:val="0"/>
          <w:marTop w:val="96"/>
          <w:marBottom w:val="0"/>
          <w:divBdr>
            <w:top w:val="none" w:sz="0" w:space="0" w:color="auto"/>
            <w:left w:val="none" w:sz="0" w:space="0" w:color="auto"/>
            <w:bottom w:val="none" w:sz="0" w:space="0" w:color="auto"/>
            <w:right w:val="none" w:sz="0" w:space="0" w:color="auto"/>
          </w:divBdr>
        </w:div>
        <w:div w:id="1079903434">
          <w:marLeft w:val="547"/>
          <w:marRight w:val="0"/>
          <w:marTop w:val="96"/>
          <w:marBottom w:val="0"/>
          <w:divBdr>
            <w:top w:val="none" w:sz="0" w:space="0" w:color="auto"/>
            <w:left w:val="none" w:sz="0" w:space="0" w:color="auto"/>
            <w:bottom w:val="none" w:sz="0" w:space="0" w:color="auto"/>
            <w:right w:val="none" w:sz="0" w:space="0" w:color="auto"/>
          </w:divBdr>
        </w:div>
      </w:divsChild>
    </w:div>
    <w:div w:id="1079903433">
      <w:marLeft w:val="0"/>
      <w:marRight w:val="0"/>
      <w:marTop w:val="0"/>
      <w:marBottom w:val="0"/>
      <w:divBdr>
        <w:top w:val="none" w:sz="0" w:space="0" w:color="auto"/>
        <w:left w:val="none" w:sz="0" w:space="0" w:color="auto"/>
        <w:bottom w:val="none" w:sz="0" w:space="0" w:color="auto"/>
        <w:right w:val="none" w:sz="0" w:space="0" w:color="auto"/>
      </w:divBdr>
      <w:divsChild>
        <w:div w:id="1079903414">
          <w:marLeft w:val="720"/>
          <w:marRight w:val="0"/>
          <w:marTop w:val="96"/>
          <w:marBottom w:val="0"/>
          <w:divBdr>
            <w:top w:val="none" w:sz="0" w:space="0" w:color="auto"/>
            <w:left w:val="none" w:sz="0" w:space="0" w:color="auto"/>
            <w:bottom w:val="none" w:sz="0" w:space="0" w:color="auto"/>
            <w:right w:val="none" w:sz="0" w:space="0" w:color="auto"/>
          </w:divBdr>
        </w:div>
        <w:div w:id="1079903419">
          <w:marLeft w:val="1166"/>
          <w:marRight w:val="0"/>
          <w:marTop w:val="86"/>
          <w:marBottom w:val="0"/>
          <w:divBdr>
            <w:top w:val="none" w:sz="0" w:space="0" w:color="auto"/>
            <w:left w:val="none" w:sz="0" w:space="0" w:color="auto"/>
            <w:bottom w:val="none" w:sz="0" w:space="0" w:color="auto"/>
            <w:right w:val="none" w:sz="0" w:space="0" w:color="auto"/>
          </w:divBdr>
        </w:div>
        <w:div w:id="1079903423">
          <w:marLeft w:val="1166"/>
          <w:marRight w:val="0"/>
          <w:marTop w:val="86"/>
          <w:marBottom w:val="0"/>
          <w:divBdr>
            <w:top w:val="none" w:sz="0" w:space="0" w:color="auto"/>
            <w:left w:val="none" w:sz="0" w:space="0" w:color="auto"/>
            <w:bottom w:val="none" w:sz="0" w:space="0" w:color="auto"/>
            <w:right w:val="none" w:sz="0" w:space="0" w:color="auto"/>
          </w:divBdr>
        </w:div>
        <w:div w:id="1079903425">
          <w:marLeft w:val="1166"/>
          <w:marRight w:val="0"/>
          <w:marTop w:val="86"/>
          <w:marBottom w:val="0"/>
          <w:divBdr>
            <w:top w:val="none" w:sz="0" w:space="0" w:color="auto"/>
            <w:left w:val="none" w:sz="0" w:space="0" w:color="auto"/>
            <w:bottom w:val="none" w:sz="0" w:space="0" w:color="auto"/>
            <w:right w:val="none" w:sz="0" w:space="0" w:color="auto"/>
          </w:divBdr>
        </w:div>
        <w:div w:id="1079903427">
          <w:marLeft w:val="1166"/>
          <w:marRight w:val="0"/>
          <w:marTop w:val="86"/>
          <w:marBottom w:val="0"/>
          <w:divBdr>
            <w:top w:val="none" w:sz="0" w:space="0" w:color="auto"/>
            <w:left w:val="none" w:sz="0" w:space="0" w:color="auto"/>
            <w:bottom w:val="none" w:sz="0" w:space="0" w:color="auto"/>
            <w:right w:val="none" w:sz="0" w:space="0" w:color="auto"/>
          </w:divBdr>
        </w:div>
        <w:div w:id="1079903432">
          <w:marLeft w:val="1166"/>
          <w:marRight w:val="0"/>
          <w:marTop w:val="86"/>
          <w:marBottom w:val="0"/>
          <w:divBdr>
            <w:top w:val="none" w:sz="0" w:space="0" w:color="auto"/>
            <w:left w:val="none" w:sz="0" w:space="0" w:color="auto"/>
            <w:bottom w:val="none" w:sz="0" w:space="0" w:color="auto"/>
            <w:right w:val="none" w:sz="0" w:space="0" w:color="auto"/>
          </w:divBdr>
        </w:div>
        <w:div w:id="107990343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ereldwijzer@skpo.nl" TargetMode="External"/><Relationship Id="rId4" Type="http://schemas.microsoft.com/office/2007/relationships/stylesWithEffects" Target="stylesWithEffects.xml"/><Relationship Id="rId9" Type="http://schemas.openxmlformats.org/officeDocument/2006/relationships/hyperlink" Target="http://www.wereldwijzer-eindhov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2973-0B2C-4202-B8A6-090DC0B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4466</Words>
  <Characters>24565</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Concept school-ondersteuningsprofiel</vt:lpstr>
    </vt:vector>
  </TitlesOfParts>
  <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school-ondersteuningsprofiel</dc:title>
  <dc:creator>Franka</dc:creator>
  <cp:lastModifiedBy>Marcha van Geloven</cp:lastModifiedBy>
  <cp:revision>2</cp:revision>
  <cp:lastPrinted>2015-03-09T13:35:00Z</cp:lastPrinted>
  <dcterms:created xsi:type="dcterms:W3CDTF">2017-11-15T07:54:00Z</dcterms:created>
  <dcterms:modified xsi:type="dcterms:W3CDTF">2017-11-15T07:54:00Z</dcterms:modified>
</cp:coreProperties>
</file>