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bookmarkStart w:id="0" w:name="_GoBack"/>
      <w:bookmarkEnd w:id="0"/>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6D76D9EC"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C56284">
        <w:rPr>
          <w:rFonts w:asciiTheme="minorHAnsi" w:hAnsiTheme="minorHAnsi" w:cstheme="minorHAnsi"/>
        </w:rPr>
        <w:t>Al Ghazali</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93"/>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43C78959" w:rsidR="00B63082" w:rsidRPr="00614781" w:rsidRDefault="00067629"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Al- Ghazali</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1833E06A" w:rsidR="00B63082" w:rsidRPr="00614781" w:rsidRDefault="00067629"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22NT</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6C185E3B" w:rsidR="00B63082" w:rsidRPr="00614781" w:rsidRDefault="00067629"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Najiba Belah</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7A52033B" w14:textId="77777777" w:rsidR="00B63082" w:rsidRDefault="00225576"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Van L</w:t>
            </w:r>
            <w:r w:rsidR="00067629">
              <w:rPr>
                <w:rFonts w:asciiTheme="minorHAnsi" w:hAnsiTheme="minorHAnsi" w:cstheme="minorHAnsi"/>
                <w:sz w:val="18"/>
                <w:szCs w:val="18"/>
              </w:rPr>
              <w:t>ennepstraat 17</w:t>
            </w:r>
          </w:p>
          <w:p w14:paraId="3B1DB036" w14:textId="6B798772" w:rsidR="00225576" w:rsidRPr="00614781" w:rsidRDefault="00225576"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3027 SP Rotterdam</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5F926C9B" w:rsidR="00B63082" w:rsidRPr="00614781" w:rsidRDefault="00067629"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010 415 21 67</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03985834" w:rsidR="00B63082" w:rsidRPr="00614781" w:rsidRDefault="00225576" w:rsidP="00F97A09">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Al-ghazali@sipor.nl</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7620ACD2" w:rsidR="00B63082" w:rsidRPr="00614781" w:rsidRDefault="00067629"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SIPOR</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58BFC610"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Basisondersteuning bevat vier aspecten: basiskwaliteit, preventieve en licht curatieve inter</w:t>
      </w:r>
      <w:r w:rsidR="00B23E0D">
        <w:rPr>
          <w:rFonts w:asciiTheme="minorHAnsi" w:hAnsiTheme="minorHAnsi" w:cstheme="minorHAnsi"/>
          <w:sz w:val="18"/>
          <w:szCs w:val="18"/>
        </w:rPr>
        <w:t>venties, onderwijsondersteunings</w:t>
      </w:r>
      <w:r w:rsidRPr="00614781">
        <w:rPr>
          <w:rFonts w:asciiTheme="minorHAnsi" w:hAnsiTheme="minorHAnsi" w:cstheme="minorHAnsi"/>
          <w:sz w:val="18"/>
          <w:szCs w:val="18"/>
        </w:rPr>
        <w:t xml:space="preserve">structuur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3AD268CB"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067629">
        <w:rPr>
          <w:rFonts w:asciiTheme="minorHAnsi" w:hAnsiTheme="minorHAnsi" w:cstheme="minorHAnsi"/>
          <w:b/>
          <w:sz w:val="18"/>
          <w:szCs w:val="18"/>
        </w:rPr>
        <w:t xml:space="preserve">    24-05-2018</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F407D7">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21BE64A2"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225576">
                  <w:rPr>
                    <w:rFonts w:ascii="MS Gothic" w:eastAsia="MS Gothic" w:hAnsi="MS Gothic" w:cstheme="minorHAnsi" w:hint="eastAsia"/>
                    <w:sz w:val="18"/>
                    <w:szCs w:val="18"/>
                  </w:rPr>
                  <w:t>☒</w:t>
                </w:r>
              </w:sdtContent>
            </w:sdt>
          </w:p>
        </w:tc>
        <w:sdt>
          <w:sdtPr>
            <w:rPr>
              <w:rFonts w:asciiTheme="majorHAnsi" w:hAnsiTheme="majorHAnsi" w:cstheme="minorHAnsi"/>
              <w:sz w:val="18"/>
              <w:szCs w:val="18"/>
            </w:rPr>
            <w:id w:val="1032539763"/>
          </w:sdtPr>
          <w:sdtEndPr/>
          <w:sdtContent>
            <w:tc>
              <w:tcPr>
                <w:tcW w:w="4565" w:type="dxa"/>
                <w:tcMar>
                  <w:left w:w="108" w:type="dxa"/>
                  <w:right w:w="108" w:type="dxa"/>
                </w:tcMar>
              </w:tcPr>
              <w:p w14:paraId="1162CCBD" w14:textId="4358AFEE" w:rsidR="00225576" w:rsidRPr="00275E24" w:rsidRDefault="00225576" w:rsidP="00225576">
                <w:pPr>
                  <w:autoSpaceDE w:val="0"/>
                  <w:autoSpaceDN w:val="0"/>
                  <w:adjustRightInd w:val="0"/>
                  <w:spacing w:after="0" w:line="240" w:lineRule="auto"/>
                  <w:rPr>
                    <w:rFonts w:asciiTheme="majorHAnsi" w:hAnsiTheme="majorHAnsi" w:cs="Verdana"/>
                    <w:sz w:val="18"/>
                    <w:szCs w:val="18"/>
                    <w:lang w:eastAsia="nl-NL"/>
                  </w:rPr>
                </w:pPr>
                <w:r w:rsidRPr="00275E24">
                  <w:rPr>
                    <w:rFonts w:asciiTheme="majorHAnsi" w:hAnsiTheme="majorHAnsi" w:cs="Verdana"/>
                    <w:sz w:val="18"/>
                    <w:szCs w:val="18"/>
                    <w:lang w:eastAsia="nl-NL"/>
                  </w:rPr>
                  <w:t>De</w:t>
                </w:r>
                <w:r w:rsidR="00C56284">
                  <w:rPr>
                    <w:rFonts w:asciiTheme="majorHAnsi" w:hAnsiTheme="majorHAnsi" w:cs="Verdana"/>
                    <w:sz w:val="18"/>
                    <w:szCs w:val="18"/>
                    <w:lang w:eastAsia="nl-NL"/>
                  </w:rPr>
                  <w:t xml:space="preserve"> manier waarop onze school</w:t>
                </w:r>
                <w:r w:rsidRPr="00275E24">
                  <w:rPr>
                    <w:rFonts w:asciiTheme="majorHAnsi" w:hAnsiTheme="majorHAnsi" w:cs="Verdana"/>
                    <w:sz w:val="18"/>
                    <w:szCs w:val="18"/>
                    <w:lang w:eastAsia="nl-NL"/>
                  </w:rPr>
                  <w:t xml:space="preserve"> vroegtijdig signaleert</w:t>
                </w:r>
              </w:p>
              <w:p w14:paraId="4C7399FA" w14:textId="77777777" w:rsidR="00E52CDB" w:rsidRDefault="00225576" w:rsidP="00225576">
                <w:pPr>
                  <w:tabs>
                    <w:tab w:val="left" w:pos="567"/>
                  </w:tabs>
                  <w:spacing w:after="0" w:line="240" w:lineRule="auto"/>
                  <w:rPr>
                    <w:rFonts w:asciiTheme="majorHAnsi" w:hAnsiTheme="majorHAnsi" w:cs="Verdana"/>
                    <w:sz w:val="18"/>
                    <w:szCs w:val="18"/>
                    <w:lang w:eastAsia="nl-NL"/>
                  </w:rPr>
                </w:pPr>
                <w:r w:rsidRPr="00275E24">
                  <w:rPr>
                    <w:rFonts w:asciiTheme="majorHAnsi" w:hAnsiTheme="majorHAnsi" w:cs="Verdana"/>
                    <w:sz w:val="18"/>
                    <w:szCs w:val="18"/>
                    <w:lang w:eastAsia="nl-NL"/>
                  </w:rPr>
                  <w:t>welke leerlingen zorg nodig hebben is: Voldoende</w:t>
                </w:r>
              </w:p>
              <w:p w14:paraId="65DCFE9B" w14:textId="684C2E45" w:rsidR="00AB1782" w:rsidRPr="00275E24" w:rsidRDefault="00E52CDB" w:rsidP="00225576">
                <w:pPr>
                  <w:tabs>
                    <w:tab w:val="left" w:pos="567"/>
                  </w:tabs>
                  <w:spacing w:after="0" w:line="240" w:lineRule="auto"/>
                  <w:rPr>
                    <w:rFonts w:asciiTheme="majorHAnsi" w:hAnsiTheme="majorHAnsi" w:cstheme="minorHAnsi"/>
                    <w:sz w:val="18"/>
                    <w:szCs w:val="18"/>
                  </w:rPr>
                </w:pPr>
                <w:r>
                  <w:rPr>
                    <w:rFonts w:asciiTheme="majorHAnsi" w:hAnsiTheme="majorHAnsi" w:cs="Verdana"/>
                    <w:sz w:val="18"/>
                    <w:szCs w:val="18"/>
                    <w:lang w:eastAsia="nl-NL"/>
                  </w:rPr>
                  <w:t xml:space="preserve">Middels het leerlingvolgsysteem, observaties en het voeren van kindgesprekken wordt er periodiek gesignaleerd om de </w:t>
                </w:r>
                <w:r w:rsidR="00C72FC2">
                  <w:rPr>
                    <w:rFonts w:asciiTheme="majorHAnsi" w:hAnsiTheme="majorHAnsi" w:cs="Verdana"/>
                    <w:sz w:val="18"/>
                    <w:szCs w:val="18"/>
                    <w:lang w:eastAsia="nl-NL"/>
                  </w:rPr>
                  <w:t>kind</w:t>
                </w:r>
                <w:r>
                  <w:rPr>
                    <w:rFonts w:asciiTheme="majorHAnsi" w:hAnsiTheme="majorHAnsi" w:cs="Verdana"/>
                    <w:sz w:val="18"/>
                    <w:szCs w:val="18"/>
                    <w:lang w:eastAsia="nl-NL"/>
                  </w:rPr>
                  <w:t>kenmerken zodat er voldoende rekening gehouden kan worden met de behoefte van het kind.</w:t>
                </w:r>
              </w:p>
            </w:tc>
          </w:sdtContent>
        </w:sdt>
      </w:tr>
      <w:tr w:rsidR="00AB1782" w:rsidRPr="00614781" w14:paraId="5BA0AD9E" w14:textId="77777777" w:rsidTr="00F407D7">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7DAC5677"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225576">
                  <w:rPr>
                    <w:rFonts w:ascii="MS Gothic" w:eastAsia="MS Gothic" w:hAnsi="MS Gothic" w:cstheme="minorHAnsi" w:hint="eastAsia"/>
                    <w:sz w:val="18"/>
                    <w:szCs w:val="18"/>
                  </w:rPr>
                  <w:t>☒</w:t>
                </w:r>
              </w:sdtContent>
            </w:sdt>
          </w:p>
        </w:tc>
        <w:tc>
          <w:tcPr>
            <w:tcW w:w="4565" w:type="dxa"/>
            <w:tcMar>
              <w:left w:w="108" w:type="dxa"/>
              <w:right w:w="108" w:type="dxa"/>
            </w:tcMar>
          </w:tcPr>
          <w:p w14:paraId="2737942B" w14:textId="71040053" w:rsidR="00225576" w:rsidRPr="0014399A" w:rsidRDefault="00C56284" w:rsidP="00225576">
            <w:pPr>
              <w:autoSpaceDE w:val="0"/>
              <w:autoSpaceDN w:val="0"/>
              <w:adjustRightInd w:val="0"/>
              <w:spacing w:after="0" w:line="240" w:lineRule="auto"/>
              <w:rPr>
                <w:rFonts w:asciiTheme="majorHAnsi" w:hAnsiTheme="majorHAnsi" w:cs="CIDFont+F1"/>
                <w:sz w:val="18"/>
                <w:szCs w:val="18"/>
                <w:lang w:eastAsia="nl-NL"/>
              </w:rPr>
            </w:pPr>
            <w:r>
              <w:rPr>
                <w:rFonts w:asciiTheme="majorHAnsi" w:hAnsiTheme="majorHAnsi" w:cs="CIDFont+F1"/>
                <w:sz w:val="18"/>
                <w:szCs w:val="18"/>
                <w:lang w:eastAsia="nl-NL"/>
              </w:rPr>
              <w:t xml:space="preserve">Het veiligheidsbeleid van onze school </w:t>
            </w:r>
            <w:r w:rsidR="00225576" w:rsidRPr="0014399A">
              <w:rPr>
                <w:rFonts w:asciiTheme="majorHAnsi" w:hAnsiTheme="majorHAnsi" w:cs="CIDFont+F1"/>
                <w:sz w:val="18"/>
                <w:szCs w:val="18"/>
                <w:lang w:eastAsia="nl-NL"/>
              </w:rPr>
              <w:t>is gericht op</w:t>
            </w:r>
          </w:p>
          <w:p w14:paraId="1A3C0C51" w14:textId="77777777" w:rsidR="00225576" w:rsidRPr="0014399A" w:rsidRDefault="00225576" w:rsidP="00225576">
            <w:pPr>
              <w:autoSpaceDE w:val="0"/>
              <w:autoSpaceDN w:val="0"/>
              <w:adjustRightInd w:val="0"/>
              <w:spacing w:after="0" w:line="240" w:lineRule="auto"/>
              <w:rPr>
                <w:rFonts w:asciiTheme="majorHAnsi" w:hAnsiTheme="majorHAnsi" w:cs="CIDFont+F1"/>
                <w:sz w:val="18"/>
                <w:szCs w:val="18"/>
                <w:lang w:eastAsia="nl-NL"/>
              </w:rPr>
            </w:pPr>
            <w:r w:rsidRPr="0014399A">
              <w:rPr>
                <w:rFonts w:asciiTheme="majorHAnsi" w:hAnsiTheme="majorHAnsi" w:cs="CIDFont+F1"/>
                <w:sz w:val="18"/>
                <w:szCs w:val="18"/>
                <w:lang w:eastAsia="nl-NL"/>
              </w:rPr>
              <w:t>het voorkomen en afhandelen van incidenten in en</w:t>
            </w:r>
          </w:p>
          <w:p w14:paraId="0CB138F9" w14:textId="77777777" w:rsidR="00225576" w:rsidRPr="0014399A" w:rsidRDefault="00225576" w:rsidP="00225576">
            <w:pPr>
              <w:autoSpaceDE w:val="0"/>
              <w:autoSpaceDN w:val="0"/>
              <w:adjustRightInd w:val="0"/>
              <w:spacing w:after="0" w:line="240" w:lineRule="auto"/>
              <w:rPr>
                <w:rFonts w:asciiTheme="majorHAnsi" w:hAnsiTheme="majorHAnsi" w:cs="CIDFont+F1"/>
                <w:sz w:val="18"/>
                <w:szCs w:val="18"/>
                <w:lang w:eastAsia="nl-NL"/>
              </w:rPr>
            </w:pPr>
            <w:r w:rsidRPr="0014399A">
              <w:rPr>
                <w:rFonts w:asciiTheme="majorHAnsi" w:hAnsiTheme="majorHAnsi" w:cs="CIDFont+F1"/>
                <w:sz w:val="18"/>
                <w:szCs w:val="18"/>
                <w:lang w:eastAsia="nl-NL"/>
              </w:rPr>
              <w:t>om school is: Voldoende.</w:t>
            </w:r>
          </w:p>
          <w:p w14:paraId="05E36F1E" w14:textId="373B2687" w:rsidR="00225576" w:rsidRPr="0014399A" w:rsidRDefault="00225576" w:rsidP="00225576">
            <w:pPr>
              <w:autoSpaceDE w:val="0"/>
              <w:autoSpaceDN w:val="0"/>
              <w:adjustRightInd w:val="0"/>
              <w:spacing w:after="0" w:line="240" w:lineRule="auto"/>
              <w:rPr>
                <w:rFonts w:asciiTheme="majorHAnsi" w:hAnsiTheme="majorHAnsi" w:cs="CIDFont+F1"/>
                <w:sz w:val="18"/>
                <w:szCs w:val="18"/>
                <w:lang w:eastAsia="nl-NL"/>
              </w:rPr>
            </w:pPr>
            <w:r w:rsidRPr="0014399A">
              <w:rPr>
                <w:rFonts w:asciiTheme="majorHAnsi" w:hAnsiTheme="majorHAnsi" w:cs="CIDFont+F1"/>
                <w:sz w:val="18"/>
                <w:szCs w:val="18"/>
                <w:lang w:eastAsia="nl-NL"/>
              </w:rPr>
              <w:t>De ma</w:t>
            </w:r>
            <w:r w:rsidR="00C56284">
              <w:rPr>
                <w:rFonts w:asciiTheme="majorHAnsi" w:hAnsiTheme="majorHAnsi" w:cs="CIDFont+F1"/>
                <w:sz w:val="18"/>
                <w:szCs w:val="18"/>
                <w:lang w:eastAsia="nl-NL"/>
              </w:rPr>
              <w:t>nier waarop het personeel van</w:t>
            </w:r>
            <w:r w:rsidRPr="0014399A">
              <w:rPr>
                <w:rFonts w:asciiTheme="majorHAnsi" w:hAnsiTheme="majorHAnsi" w:cs="CIDFont+F1"/>
                <w:sz w:val="18"/>
                <w:szCs w:val="18"/>
                <w:lang w:eastAsia="nl-NL"/>
              </w:rPr>
              <w:t xml:space="preserve"> </w:t>
            </w:r>
            <w:r w:rsidR="00C56284">
              <w:rPr>
                <w:rFonts w:asciiTheme="majorHAnsi" w:hAnsiTheme="majorHAnsi" w:cs="CIDFont+F1"/>
                <w:sz w:val="18"/>
                <w:szCs w:val="18"/>
                <w:lang w:eastAsia="nl-NL"/>
              </w:rPr>
              <w:t>onze school</w:t>
            </w:r>
          </w:p>
          <w:p w14:paraId="012A9065" w14:textId="77777777" w:rsidR="00225576" w:rsidRPr="0014399A" w:rsidRDefault="00225576" w:rsidP="00225576">
            <w:pPr>
              <w:autoSpaceDE w:val="0"/>
              <w:autoSpaceDN w:val="0"/>
              <w:adjustRightInd w:val="0"/>
              <w:spacing w:after="0" w:line="240" w:lineRule="auto"/>
              <w:rPr>
                <w:rFonts w:asciiTheme="majorHAnsi" w:hAnsiTheme="majorHAnsi" w:cs="CIDFont+F1"/>
                <w:sz w:val="18"/>
                <w:szCs w:val="18"/>
                <w:lang w:eastAsia="nl-NL"/>
              </w:rPr>
            </w:pPr>
            <w:r w:rsidRPr="0014399A">
              <w:rPr>
                <w:rFonts w:asciiTheme="majorHAnsi" w:hAnsiTheme="majorHAnsi" w:cs="CIDFont+F1"/>
                <w:sz w:val="18"/>
                <w:szCs w:val="18"/>
                <w:lang w:eastAsia="nl-NL"/>
              </w:rPr>
              <w:t>ervoor zorgt dat de leerlingen op een respectvolle</w:t>
            </w:r>
          </w:p>
          <w:p w14:paraId="58F21289" w14:textId="77777777" w:rsidR="00225576" w:rsidRPr="0014399A" w:rsidRDefault="00225576" w:rsidP="00225576">
            <w:pPr>
              <w:autoSpaceDE w:val="0"/>
              <w:autoSpaceDN w:val="0"/>
              <w:adjustRightInd w:val="0"/>
              <w:spacing w:after="0" w:line="240" w:lineRule="auto"/>
              <w:rPr>
                <w:rFonts w:asciiTheme="majorHAnsi" w:hAnsiTheme="majorHAnsi" w:cs="CIDFont+F1"/>
                <w:sz w:val="18"/>
                <w:szCs w:val="18"/>
                <w:lang w:eastAsia="nl-NL"/>
              </w:rPr>
            </w:pPr>
            <w:r w:rsidRPr="0014399A">
              <w:rPr>
                <w:rFonts w:asciiTheme="majorHAnsi" w:hAnsiTheme="majorHAnsi" w:cs="CIDFont+F1"/>
                <w:sz w:val="18"/>
                <w:szCs w:val="18"/>
                <w:lang w:eastAsia="nl-NL"/>
              </w:rPr>
              <w:t>manier met elkaar en anderen omgaan is:</w:t>
            </w:r>
          </w:p>
          <w:p w14:paraId="373D32C5" w14:textId="77777777" w:rsidR="00AB1782" w:rsidRPr="0014399A" w:rsidRDefault="00225576" w:rsidP="00225576">
            <w:pPr>
              <w:tabs>
                <w:tab w:val="left" w:pos="567"/>
              </w:tabs>
              <w:spacing w:after="0" w:line="240" w:lineRule="auto"/>
              <w:rPr>
                <w:rFonts w:asciiTheme="majorHAnsi" w:hAnsiTheme="majorHAnsi" w:cs="CIDFont+F1"/>
                <w:sz w:val="18"/>
                <w:szCs w:val="18"/>
                <w:lang w:eastAsia="nl-NL"/>
              </w:rPr>
            </w:pPr>
            <w:r w:rsidRPr="0014399A">
              <w:rPr>
                <w:rFonts w:asciiTheme="majorHAnsi" w:hAnsiTheme="majorHAnsi" w:cs="CIDFont+F1"/>
                <w:sz w:val="18"/>
                <w:szCs w:val="18"/>
                <w:lang w:eastAsia="nl-NL"/>
              </w:rPr>
              <w:t>Voldoende.</w:t>
            </w:r>
          </w:p>
          <w:p w14:paraId="71C19324" w14:textId="57DF1ECE" w:rsidR="00C72FC2" w:rsidRDefault="0014399A" w:rsidP="008576BF">
            <w:pPr>
              <w:pStyle w:val="Default"/>
              <w:rPr>
                <w:rFonts w:asciiTheme="majorHAnsi" w:hAnsiTheme="majorHAnsi"/>
                <w:sz w:val="18"/>
                <w:szCs w:val="18"/>
              </w:rPr>
            </w:pPr>
            <w:r w:rsidRPr="0014399A">
              <w:rPr>
                <w:rFonts w:asciiTheme="majorHAnsi" w:hAnsiTheme="majorHAnsi"/>
                <w:sz w:val="18"/>
                <w:szCs w:val="18"/>
              </w:rPr>
              <w:t xml:space="preserve">Binnen </w:t>
            </w:r>
            <w:r w:rsidR="00C72FC2">
              <w:rPr>
                <w:rFonts w:asciiTheme="majorHAnsi" w:hAnsiTheme="majorHAnsi"/>
                <w:sz w:val="18"/>
                <w:szCs w:val="18"/>
              </w:rPr>
              <w:t>o</w:t>
            </w:r>
            <w:r w:rsidR="00C56284">
              <w:rPr>
                <w:rFonts w:asciiTheme="majorHAnsi" w:hAnsiTheme="majorHAnsi"/>
                <w:sz w:val="18"/>
                <w:szCs w:val="18"/>
              </w:rPr>
              <w:t>nze school</w:t>
            </w:r>
            <w:r w:rsidRPr="0014399A">
              <w:rPr>
                <w:rFonts w:asciiTheme="majorHAnsi" w:hAnsiTheme="majorHAnsi"/>
                <w:sz w:val="18"/>
                <w:szCs w:val="18"/>
              </w:rPr>
              <w:t xml:space="preserve"> is er sprake van een </w:t>
            </w:r>
            <w:r>
              <w:rPr>
                <w:rFonts w:asciiTheme="majorHAnsi" w:hAnsiTheme="majorHAnsi"/>
                <w:sz w:val="18"/>
                <w:szCs w:val="18"/>
              </w:rPr>
              <w:t xml:space="preserve">goed </w:t>
            </w:r>
            <w:r w:rsidRPr="0014399A">
              <w:rPr>
                <w:rFonts w:asciiTheme="majorHAnsi" w:hAnsiTheme="majorHAnsi"/>
                <w:sz w:val="18"/>
                <w:szCs w:val="18"/>
              </w:rPr>
              <w:t>pedagogisch klimaat. Dit betekent dat de wij als school, aandacht en waarde hechten aan het welbevinden en competenties van de leerlingen.</w:t>
            </w:r>
            <w:r w:rsidR="00E52CDB">
              <w:rPr>
                <w:rFonts w:asciiTheme="majorHAnsi" w:hAnsiTheme="majorHAnsi"/>
                <w:sz w:val="18"/>
                <w:szCs w:val="18"/>
              </w:rPr>
              <w:t xml:space="preserve"> Wij hanteren </w:t>
            </w:r>
            <w:r w:rsidR="007F6D72">
              <w:rPr>
                <w:rFonts w:asciiTheme="majorHAnsi" w:hAnsiTheme="majorHAnsi"/>
                <w:sz w:val="18"/>
                <w:szCs w:val="18"/>
              </w:rPr>
              <w:t xml:space="preserve">hiervoor </w:t>
            </w:r>
            <w:r w:rsidR="00E52CDB">
              <w:rPr>
                <w:rFonts w:asciiTheme="majorHAnsi" w:hAnsiTheme="majorHAnsi"/>
                <w:sz w:val="18"/>
                <w:szCs w:val="18"/>
              </w:rPr>
              <w:t>een gedragsprotocol.</w:t>
            </w:r>
            <w:r w:rsidRPr="0014399A">
              <w:rPr>
                <w:rFonts w:asciiTheme="majorHAnsi" w:hAnsiTheme="majorHAnsi"/>
                <w:sz w:val="18"/>
                <w:szCs w:val="18"/>
              </w:rPr>
              <w:t xml:space="preserve"> Binnen </w:t>
            </w:r>
            <w:r w:rsidR="00C56284">
              <w:rPr>
                <w:rFonts w:asciiTheme="majorHAnsi" w:hAnsiTheme="majorHAnsi"/>
                <w:sz w:val="18"/>
                <w:szCs w:val="18"/>
              </w:rPr>
              <w:t>Onze school</w:t>
            </w:r>
            <w:r w:rsidRPr="0014399A">
              <w:rPr>
                <w:rFonts w:asciiTheme="majorHAnsi" w:hAnsiTheme="majorHAnsi"/>
                <w:sz w:val="18"/>
                <w:szCs w:val="18"/>
              </w:rPr>
              <w:t xml:space="preserve"> zijn er duidelijke schoolregels waar de leerlingen en de leerkrachten zich aan moeten houden. Ook wordt er gewerkt met planningen en dagtaken. Hiermee krijgen de leerlingen structuur en weten ze waar ze aan toe zijn. Verder besteden we binnen </w:t>
            </w:r>
            <w:r w:rsidR="00C56284">
              <w:rPr>
                <w:rFonts w:asciiTheme="majorHAnsi" w:hAnsiTheme="majorHAnsi"/>
                <w:sz w:val="18"/>
                <w:szCs w:val="18"/>
              </w:rPr>
              <w:t>Onze school</w:t>
            </w:r>
            <w:r w:rsidRPr="0014399A">
              <w:rPr>
                <w:rFonts w:asciiTheme="majorHAnsi" w:hAnsiTheme="majorHAnsi"/>
                <w:sz w:val="18"/>
                <w:szCs w:val="18"/>
              </w:rPr>
              <w:t xml:space="preserve"> veel aandacht voor het welbevinden en de autonomie van de leerlingen. </w:t>
            </w:r>
            <w:r w:rsidR="007F6D72">
              <w:rPr>
                <w:rFonts w:asciiTheme="majorHAnsi" w:hAnsiTheme="majorHAnsi"/>
                <w:sz w:val="18"/>
                <w:szCs w:val="18"/>
              </w:rPr>
              <w:t xml:space="preserve">Wij monitoren ons schoolklimaat door jaarlijks leerlingen een leerlingvragenlijst in de bovenbouw in te laten vullen. </w:t>
            </w:r>
          </w:p>
          <w:p w14:paraId="4D95BEAE" w14:textId="1F6E9E74" w:rsidR="00795897" w:rsidRDefault="007F6D72" w:rsidP="008576BF">
            <w:pPr>
              <w:pStyle w:val="Default"/>
              <w:rPr>
                <w:rFonts w:asciiTheme="majorHAnsi" w:hAnsiTheme="majorHAnsi"/>
                <w:sz w:val="18"/>
                <w:szCs w:val="18"/>
              </w:rPr>
            </w:pPr>
            <w:r>
              <w:rPr>
                <w:rFonts w:asciiTheme="majorHAnsi" w:hAnsiTheme="majorHAnsi"/>
                <w:sz w:val="18"/>
                <w:szCs w:val="18"/>
              </w:rPr>
              <w:lastRenderedPageBreak/>
              <w:t>Ouders en leerkrachten vullen dit om het jaar in. De uitkomsten hiervan worden omgezet in een plan van aanpak. O</w:t>
            </w:r>
            <w:r w:rsidR="0014399A">
              <w:rPr>
                <w:rFonts w:asciiTheme="majorHAnsi" w:hAnsiTheme="majorHAnsi"/>
                <w:sz w:val="18"/>
                <w:szCs w:val="18"/>
              </w:rPr>
              <w:t xml:space="preserve">p deze manier </w:t>
            </w:r>
            <w:r>
              <w:rPr>
                <w:rFonts w:asciiTheme="majorHAnsi" w:hAnsiTheme="majorHAnsi"/>
                <w:sz w:val="18"/>
                <w:szCs w:val="18"/>
              </w:rPr>
              <w:t>organiseren wij</w:t>
            </w:r>
            <w:r w:rsidR="0014399A">
              <w:rPr>
                <w:rFonts w:asciiTheme="majorHAnsi" w:hAnsiTheme="majorHAnsi"/>
                <w:sz w:val="18"/>
                <w:szCs w:val="18"/>
              </w:rPr>
              <w:t xml:space="preserve"> een veilig</w:t>
            </w:r>
            <w:r w:rsidR="0014399A" w:rsidRPr="0014399A">
              <w:rPr>
                <w:rFonts w:asciiTheme="majorHAnsi" w:hAnsiTheme="majorHAnsi"/>
                <w:sz w:val="18"/>
                <w:szCs w:val="18"/>
              </w:rPr>
              <w:t xml:space="preserve"> pedag</w:t>
            </w:r>
            <w:r>
              <w:rPr>
                <w:rFonts w:asciiTheme="majorHAnsi" w:hAnsiTheme="majorHAnsi"/>
                <w:sz w:val="18"/>
                <w:szCs w:val="18"/>
              </w:rPr>
              <w:t xml:space="preserve">ogische schoolklimaat </w:t>
            </w:r>
            <w:r w:rsidR="0014399A" w:rsidRPr="0014399A">
              <w:rPr>
                <w:rFonts w:asciiTheme="majorHAnsi" w:hAnsiTheme="majorHAnsi"/>
                <w:sz w:val="18"/>
                <w:szCs w:val="18"/>
              </w:rPr>
              <w:t>binnen</w:t>
            </w:r>
            <w:r>
              <w:rPr>
                <w:rFonts w:asciiTheme="majorHAnsi" w:hAnsiTheme="majorHAnsi"/>
                <w:sz w:val="18"/>
                <w:szCs w:val="18"/>
              </w:rPr>
              <w:t xml:space="preserve"> </w:t>
            </w:r>
            <w:r w:rsidR="00C56284">
              <w:rPr>
                <w:rFonts w:asciiTheme="majorHAnsi" w:hAnsiTheme="majorHAnsi"/>
                <w:sz w:val="18"/>
                <w:szCs w:val="18"/>
              </w:rPr>
              <w:t>onze school</w:t>
            </w:r>
            <w:r w:rsidR="0014399A" w:rsidRPr="0014399A">
              <w:rPr>
                <w:rFonts w:asciiTheme="majorHAnsi" w:hAnsiTheme="majorHAnsi"/>
                <w:sz w:val="18"/>
                <w:szCs w:val="18"/>
              </w:rPr>
              <w:t>. Verder hebben de leerkrachten een gestructureerd klassenmanagement</w:t>
            </w:r>
            <w:r>
              <w:rPr>
                <w:rFonts w:asciiTheme="majorHAnsi" w:hAnsiTheme="majorHAnsi"/>
                <w:sz w:val="18"/>
                <w:szCs w:val="18"/>
              </w:rPr>
              <w:t xml:space="preserve">. </w:t>
            </w:r>
          </w:p>
          <w:p w14:paraId="2024FD65" w14:textId="77777777" w:rsidR="00931430" w:rsidRDefault="00931430" w:rsidP="008576BF">
            <w:pPr>
              <w:pStyle w:val="Default"/>
              <w:rPr>
                <w:rFonts w:asciiTheme="majorHAnsi" w:hAnsiTheme="majorHAnsi"/>
                <w:sz w:val="18"/>
                <w:szCs w:val="18"/>
              </w:rPr>
            </w:pPr>
          </w:p>
          <w:p w14:paraId="135FC1F6" w14:textId="436B238F" w:rsidR="00931430" w:rsidRPr="0014399A" w:rsidRDefault="00931430" w:rsidP="008576BF">
            <w:pPr>
              <w:pStyle w:val="Default"/>
              <w:rPr>
                <w:rFonts w:asciiTheme="majorHAnsi" w:hAnsiTheme="majorHAnsi"/>
                <w:sz w:val="18"/>
                <w:szCs w:val="18"/>
              </w:rPr>
            </w:pPr>
            <w:r>
              <w:rPr>
                <w:rFonts w:asciiTheme="majorHAnsi" w:hAnsiTheme="majorHAnsi"/>
                <w:sz w:val="18"/>
                <w:szCs w:val="18"/>
              </w:rPr>
              <w:t>De leerling</w:t>
            </w:r>
            <w:r w:rsidR="001D10A3">
              <w:rPr>
                <w:rFonts w:asciiTheme="majorHAnsi" w:hAnsiTheme="majorHAnsi"/>
                <w:sz w:val="18"/>
                <w:szCs w:val="18"/>
              </w:rPr>
              <w:t xml:space="preserve">enraad bestaat uit een aantal leerlingen die als klankbord dienen voor de rest van de leerlingen van de Al-Ghazali. De leerlingraad denkt en praat mee over belangrijke onderwerpen binnen </w:t>
            </w:r>
            <w:r w:rsidR="00C56284">
              <w:rPr>
                <w:rFonts w:asciiTheme="majorHAnsi" w:hAnsiTheme="majorHAnsi"/>
                <w:sz w:val="18"/>
                <w:szCs w:val="18"/>
              </w:rPr>
              <w:t>onze school</w:t>
            </w:r>
            <w:r w:rsidR="001D10A3">
              <w:rPr>
                <w:rFonts w:asciiTheme="majorHAnsi" w:hAnsiTheme="majorHAnsi"/>
                <w:sz w:val="18"/>
                <w:szCs w:val="18"/>
              </w:rPr>
              <w:t xml:space="preserve">. </w:t>
            </w:r>
          </w:p>
        </w:tc>
      </w:tr>
      <w:tr w:rsidR="00AB1782" w:rsidRPr="00614781" w14:paraId="67919DEF" w14:textId="77777777" w:rsidTr="00F407D7">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tcPr>
          <w:p w14:paraId="08AA45CD" w14:textId="6DDDE017"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456450">
                  <w:rPr>
                    <w:rFonts w:ascii="MS Gothic" w:eastAsia="MS Gothic" w:hAnsi="MS Gothic" w:cstheme="minorHAnsi" w:hint="eastAsia"/>
                    <w:sz w:val="18"/>
                    <w:szCs w:val="18"/>
                  </w:rPr>
                  <w:t>☒</w:t>
                </w:r>
              </w:sdtContent>
            </w:sdt>
          </w:p>
        </w:tc>
        <w:tc>
          <w:tcPr>
            <w:tcW w:w="4565" w:type="dxa"/>
            <w:tcMar>
              <w:left w:w="108" w:type="dxa"/>
              <w:right w:w="108" w:type="dxa"/>
            </w:tcMar>
          </w:tcPr>
          <w:p w14:paraId="696D70A0" w14:textId="3B32BB9F" w:rsidR="00AE6A49" w:rsidRPr="00AE6A49" w:rsidRDefault="00AE6A49" w:rsidP="00AE6A49">
            <w:pPr>
              <w:pStyle w:val="Default"/>
              <w:rPr>
                <w:rFonts w:asciiTheme="majorHAnsi" w:hAnsiTheme="majorHAnsi" w:cs="Times New Roman"/>
                <w:sz w:val="18"/>
                <w:szCs w:val="18"/>
              </w:rPr>
            </w:pPr>
            <w:r>
              <w:rPr>
                <w:rFonts w:asciiTheme="majorHAnsi" w:hAnsiTheme="majorHAnsi" w:cs="Times New Roman"/>
                <w:sz w:val="18"/>
                <w:szCs w:val="18"/>
              </w:rPr>
              <w:t xml:space="preserve">Dyslexie protocol </w:t>
            </w:r>
          </w:p>
          <w:p w14:paraId="2686A84E" w14:textId="0CAEB3FA" w:rsidR="00AE6A49" w:rsidRPr="00AE6A49" w:rsidRDefault="00AE6A49" w:rsidP="00AE6A49">
            <w:pPr>
              <w:pStyle w:val="Default"/>
              <w:rPr>
                <w:rFonts w:asciiTheme="majorHAnsi" w:hAnsiTheme="majorHAnsi" w:cs="Verdana"/>
                <w:sz w:val="18"/>
                <w:szCs w:val="18"/>
              </w:rPr>
            </w:pPr>
            <w:r w:rsidRPr="00AE6A49">
              <w:rPr>
                <w:rFonts w:asciiTheme="majorHAnsi" w:hAnsiTheme="majorHAnsi" w:cs="Verdana"/>
                <w:sz w:val="18"/>
                <w:szCs w:val="18"/>
              </w:rPr>
              <w:t>De leerkrachten we</w:t>
            </w:r>
            <w:r w:rsidR="00286436">
              <w:rPr>
                <w:rFonts w:asciiTheme="majorHAnsi" w:hAnsiTheme="majorHAnsi" w:cs="Verdana"/>
                <w:sz w:val="18"/>
                <w:szCs w:val="18"/>
              </w:rPr>
              <w:t>ten te werken aan de hand van het</w:t>
            </w:r>
            <w:r w:rsidRPr="00AE6A49">
              <w:rPr>
                <w:rFonts w:asciiTheme="majorHAnsi" w:hAnsiTheme="majorHAnsi" w:cs="Verdana"/>
                <w:sz w:val="18"/>
                <w:szCs w:val="18"/>
              </w:rPr>
              <w:t xml:space="preserve"> dyslexie protocol. De kinderen die lees-, spelling problemen hebben worden door de leerkrachten gesignaleerd. Deze problemen worden door m</w:t>
            </w:r>
            <w:r w:rsidR="00286436">
              <w:rPr>
                <w:rFonts w:asciiTheme="majorHAnsi" w:hAnsiTheme="majorHAnsi" w:cs="Verdana"/>
                <w:sz w:val="18"/>
                <w:szCs w:val="18"/>
              </w:rPr>
              <w:t>iddel van verschillende lees</w:t>
            </w:r>
            <w:r w:rsidRPr="00AE6A49">
              <w:rPr>
                <w:rFonts w:asciiTheme="majorHAnsi" w:hAnsiTheme="majorHAnsi" w:cs="Verdana"/>
                <w:sz w:val="18"/>
                <w:szCs w:val="18"/>
              </w:rPr>
              <w:t xml:space="preserve"> testen in kaart gebracht</w:t>
            </w:r>
            <w:r w:rsidR="00A430E2">
              <w:rPr>
                <w:rFonts w:asciiTheme="majorHAnsi" w:hAnsiTheme="majorHAnsi" w:cs="Verdana"/>
                <w:sz w:val="18"/>
                <w:szCs w:val="18"/>
              </w:rPr>
              <w:t xml:space="preserve"> en door externen gediagnostiseerd</w:t>
            </w:r>
            <w:r w:rsidRPr="00AE6A49">
              <w:rPr>
                <w:rFonts w:asciiTheme="majorHAnsi" w:hAnsiTheme="majorHAnsi" w:cs="Verdana"/>
                <w:sz w:val="18"/>
                <w:szCs w:val="18"/>
              </w:rPr>
              <w:t xml:space="preserve">. De kinderen die een dyslexie verklaring hebben/ dyslexie gerelateerde problemen vertonen krijgen door de leerkracht een aangepaste les. Tijdens de toetsen leest de leerkracht voor en worden de toetsen uitgeprint op een geel </w:t>
            </w:r>
            <w:r>
              <w:rPr>
                <w:rFonts w:asciiTheme="majorHAnsi" w:hAnsiTheme="majorHAnsi" w:cs="Verdana"/>
                <w:sz w:val="18"/>
                <w:szCs w:val="18"/>
              </w:rPr>
              <w:t xml:space="preserve">of vergroot </w:t>
            </w:r>
            <w:r w:rsidRPr="00AE6A49">
              <w:rPr>
                <w:rFonts w:asciiTheme="majorHAnsi" w:hAnsiTheme="majorHAnsi" w:cs="Verdana"/>
                <w:sz w:val="18"/>
                <w:szCs w:val="18"/>
              </w:rPr>
              <w:t>blad</w:t>
            </w:r>
            <w:r w:rsidR="00286436">
              <w:rPr>
                <w:rFonts w:asciiTheme="majorHAnsi" w:hAnsiTheme="majorHAnsi" w:cs="Verdana"/>
                <w:sz w:val="18"/>
                <w:szCs w:val="18"/>
              </w:rPr>
              <w:t xml:space="preserve"> tevens is de mogelijkheid tot een digitale afname</w:t>
            </w:r>
            <w:r w:rsidRPr="00AE6A49">
              <w:rPr>
                <w:rFonts w:asciiTheme="majorHAnsi" w:hAnsiTheme="majorHAnsi" w:cs="Verdana"/>
                <w:sz w:val="18"/>
                <w:szCs w:val="18"/>
              </w:rPr>
              <w:t>. Ook krijgen de kindere</w:t>
            </w:r>
            <w:r w:rsidR="00A430E2">
              <w:rPr>
                <w:rFonts w:asciiTheme="majorHAnsi" w:hAnsiTheme="majorHAnsi" w:cs="Verdana"/>
                <w:sz w:val="18"/>
                <w:szCs w:val="18"/>
              </w:rPr>
              <w:t>n met</w:t>
            </w:r>
            <w:r w:rsidRPr="00AE6A49">
              <w:rPr>
                <w:rFonts w:asciiTheme="majorHAnsi" w:hAnsiTheme="majorHAnsi" w:cs="Verdana"/>
                <w:sz w:val="18"/>
                <w:szCs w:val="18"/>
              </w:rPr>
              <w:t xml:space="preserve"> dyslexie een digitale ondersteuning in de vorm van een laptop en speciale programma</w:t>
            </w:r>
            <w:r w:rsidR="00A430E2">
              <w:rPr>
                <w:rFonts w:asciiTheme="majorHAnsi" w:hAnsiTheme="majorHAnsi" w:cs="Verdana"/>
                <w:sz w:val="18"/>
                <w:szCs w:val="18"/>
              </w:rPr>
              <w:t>’</w:t>
            </w:r>
            <w:r w:rsidRPr="00AE6A49">
              <w:rPr>
                <w:rFonts w:asciiTheme="majorHAnsi" w:hAnsiTheme="majorHAnsi" w:cs="Verdana"/>
                <w:sz w:val="18"/>
                <w:szCs w:val="18"/>
              </w:rPr>
              <w:t>s.</w:t>
            </w:r>
            <w:r w:rsidR="00A430E2">
              <w:rPr>
                <w:rFonts w:asciiTheme="majorHAnsi" w:hAnsiTheme="majorHAnsi" w:cs="Verdana"/>
                <w:sz w:val="18"/>
                <w:szCs w:val="18"/>
              </w:rPr>
              <w:t xml:space="preserve"> Ze krijgen extra tijd voor het maken van opdrachten en toetsen. </w:t>
            </w:r>
            <w:r w:rsidRPr="00AE6A49">
              <w:rPr>
                <w:rFonts w:asciiTheme="majorHAnsi" w:hAnsiTheme="majorHAnsi" w:cs="Verdana"/>
                <w:sz w:val="18"/>
                <w:szCs w:val="18"/>
              </w:rPr>
              <w:t xml:space="preserve"> </w:t>
            </w:r>
          </w:p>
          <w:p w14:paraId="07447037" w14:textId="576EB255" w:rsidR="00AB1782" w:rsidRPr="000514AC" w:rsidRDefault="00AE6A49" w:rsidP="000514AC">
            <w:pPr>
              <w:pStyle w:val="Default"/>
              <w:rPr>
                <w:rFonts w:asciiTheme="majorHAnsi" w:hAnsiTheme="majorHAnsi" w:cs="Verdana"/>
                <w:sz w:val="18"/>
                <w:szCs w:val="18"/>
              </w:rPr>
            </w:pPr>
            <w:r w:rsidRPr="00AE6A49">
              <w:rPr>
                <w:rFonts w:asciiTheme="majorHAnsi" w:hAnsiTheme="majorHAnsi" w:cs="Verdana"/>
                <w:sz w:val="18"/>
                <w:szCs w:val="18"/>
              </w:rPr>
              <w:t>De deskundigheid van de voorbereiding bij een signalering om door te verwijzen naar de juiste instellingen is aanwezig. De leerkrachten weten het verschil tussen leesprobleem en dyslexie. Ook kunnen ze de handelingen die zijn gedaan om de problemen te verminderen/ voor</w:t>
            </w:r>
            <w:r w:rsidR="000514AC">
              <w:rPr>
                <w:rFonts w:asciiTheme="majorHAnsi" w:hAnsiTheme="majorHAnsi" w:cs="Verdana"/>
                <w:sz w:val="18"/>
                <w:szCs w:val="18"/>
              </w:rPr>
              <w:t xml:space="preserve">komen stapsgewijs beschrijven. </w:t>
            </w:r>
          </w:p>
        </w:tc>
      </w:tr>
      <w:tr w:rsidR="00AB1782" w:rsidRPr="00614781" w14:paraId="32C14066" w14:textId="77777777" w:rsidTr="00F407D7">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1333BDDE"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EA5F4F">
                  <w:rPr>
                    <w:rFonts w:ascii="MS Gothic" w:eastAsia="MS Gothic" w:hAnsi="MS Gothic" w:cstheme="minorHAnsi" w:hint="eastAsia"/>
                    <w:sz w:val="18"/>
                    <w:szCs w:val="18"/>
                  </w:rPr>
                  <w:t>☒</w:t>
                </w:r>
              </w:sdtContent>
            </w:sdt>
          </w:p>
        </w:tc>
        <w:tc>
          <w:tcPr>
            <w:tcW w:w="4565" w:type="dxa"/>
            <w:tcMar>
              <w:left w:w="108" w:type="dxa"/>
              <w:right w:w="108" w:type="dxa"/>
            </w:tcMar>
          </w:tcPr>
          <w:p w14:paraId="39031733" w14:textId="7D09B24F" w:rsidR="00286293" w:rsidRPr="00752A76" w:rsidRDefault="00286293" w:rsidP="00286293">
            <w:pPr>
              <w:pStyle w:val="Default"/>
              <w:rPr>
                <w:rFonts w:asciiTheme="majorHAnsi" w:hAnsiTheme="majorHAnsi"/>
                <w:sz w:val="18"/>
                <w:szCs w:val="18"/>
              </w:rPr>
            </w:pPr>
            <w:r w:rsidRPr="00286293">
              <w:rPr>
                <w:rFonts w:asciiTheme="majorHAnsi" w:hAnsiTheme="majorHAnsi"/>
                <w:sz w:val="18"/>
                <w:szCs w:val="18"/>
              </w:rPr>
              <w:t xml:space="preserve">Binnen </w:t>
            </w:r>
            <w:r w:rsidR="00C72FC2">
              <w:rPr>
                <w:rFonts w:asciiTheme="majorHAnsi" w:hAnsiTheme="majorHAnsi"/>
                <w:sz w:val="18"/>
                <w:szCs w:val="18"/>
              </w:rPr>
              <w:t>o</w:t>
            </w:r>
            <w:r w:rsidR="00C56284">
              <w:rPr>
                <w:rFonts w:asciiTheme="majorHAnsi" w:hAnsiTheme="majorHAnsi"/>
                <w:sz w:val="18"/>
                <w:szCs w:val="18"/>
              </w:rPr>
              <w:t>nze school</w:t>
            </w:r>
            <w:r w:rsidRPr="00286293">
              <w:rPr>
                <w:rFonts w:asciiTheme="majorHAnsi" w:hAnsiTheme="majorHAnsi"/>
                <w:sz w:val="18"/>
                <w:szCs w:val="18"/>
              </w:rPr>
              <w:t xml:space="preserve"> is er een afgestemd aanbod voor </w:t>
            </w:r>
            <w:r w:rsidRPr="00752A76">
              <w:rPr>
                <w:rFonts w:asciiTheme="majorHAnsi" w:hAnsiTheme="majorHAnsi"/>
                <w:sz w:val="18"/>
                <w:szCs w:val="18"/>
              </w:rPr>
              <w:t xml:space="preserve">leerlingen met meer of minder dan gemiddelde intelligentie. De leerlingen worden gedifferentieerd in drie groepen in de klas. Ook is er een aparte leerlijn mogelijk voor OPP leerlingen. Deze differentiatie maakt het mogelijk dat leerlingen met verschillende niveaus op een aangepaste manier instructie krijgen van de leerkracht. </w:t>
            </w:r>
          </w:p>
          <w:p w14:paraId="7957A77C" w14:textId="2034E861" w:rsidR="00AB1782" w:rsidRPr="00614781" w:rsidRDefault="00286293" w:rsidP="00286293">
            <w:pPr>
              <w:tabs>
                <w:tab w:val="left" w:pos="567"/>
              </w:tabs>
              <w:spacing w:after="0" w:line="240" w:lineRule="auto"/>
              <w:rPr>
                <w:rFonts w:asciiTheme="minorHAnsi" w:hAnsiTheme="minorHAnsi" w:cstheme="minorHAnsi"/>
                <w:sz w:val="18"/>
                <w:szCs w:val="18"/>
              </w:rPr>
            </w:pPr>
            <w:r w:rsidRPr="00752A76">
              <w:rPr>
                <w:rFonts w:asciiTheme="majorHAnsi" w:hAnsiTheme="majorHAnsi"/>
                <w:sz w:val="18"/>
                <w:szCs w:val="18"/>
              </w:rPr>
              <w:t>De onderwijsbehoeften van deze kinderen worden overzichtelijk in kaart gebracht en ook meegenomen in de handelingsplannen van de leerkrachten.</w:t>
            </w:r>
            <w:r>
              <w:rPr>
                <w:sz w:val="18"/>
                <w:szCs w:val="18"/>
              </w:rPr>
              <w:t xml:space="preserve"> </w:t>
            </w:r>
            <w:r w:rsidR="00A430E2">
              <w:rPr>
                <w:sz w:val="18"/>
                <w:szCs w:val="18"/>
              </w:rPr>
              <w:t>Om dit aanbod zo goed mogelijk neer te kunnen zetten</w:t>
            </w:r>
            <w:r w:rsidR="00C72FC2">
              <w:rPr>
                <w:sz w:val="18"/>
                <w:szCs w:val="18"/>
              </w:rPr>
              <w:t>,</w:t>
            </w:r>
            <w:r w:rsidR="00A430E2">
              <w:rPr>
                <w:sz w:val="18"/>
                <w:szCs w:val="18"/>
              </w:rPr>
              <w:t xml:space="preserve"> is dit te realiseren door niet meer dat 2 leerlingen met een onder gemiddeld IQ of 2 leerlingen met een OPP per klas te plaatsen.</w:t>
            </w:r>
          </w:p>
        </w:tc>
      </w:tr>
      <w:tr w:rsidR="00F047D8" w:rsidRPr="00614781" w14:paraId="4860CD70" w14:textId="77777777" w:rsidTr="00F407D7">
        <w:tc>
          <w:tcPr>
            <w:tcW w:w="3369" w:type="dxa"/>
            <w:shd w:val="clear" w:color="auto" w:fill="auto"/>
            <w:tcMar>
              <w:left w:w="108" w:type="dxa"/>
              <w:right w:w="108" w:type="dxa"/>
            </w:tcMar>
          </w:tcPr>
          <w:p w14:paraId="3AD068BD" w14:textId="77777777"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29A0B984" w:rsidR="00F047D8"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067629">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70991FB4" w14:textId="77777777" w:rsidR="00067629" w:rsidRPr="00225576" w:rsidRDefault="00067629" w:rsidP="00067629">
            <w:p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Het ontwikkelingsperspectief wordt vastgesteld</w:t>
            </w:r>
          </w:p>
          <w:p w14:paraId="3D623A58" w14:textId="77777777" w:rsidR="00067629" w:rsidRPr="00225576" w:rsidRDefault="00067629" w:rsidP="00067629">
            <w:p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door:</w:t>
            </w:r>
          </w:p>
          <w:p w14:paraId="7C6528D8" w14:textId="77777777" w:rsidR="00067629" w:rsidRPr="00225576" w:rsidRDefault="00067629" w:rsidP="00067629">
            <w:pPr>
              <w:pStyle w:val="Lijstalinea"/>
              <w:numPr>
                <w:ilvl w:val="0"/>
                <w:numId w:val="23"/>
              </w:num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Groepsleerkracht</w:t>
            </w:r>
          </w:p>
          <w:p w14:paraId="4FDCCF5E" w14:textId="5470A127" w:rsidR="00067629" w:rsidRPr="00225576" w:rsidRDefault="00E52CDB" w:rsidP="00067629">
            <w:pPr>
              <w:pStyle w:val="Lijstalinea"/>
              <w:numPr>
                <w:ilvl w:val="0"/>
                <w:numId w:val="23"/>
              </w:numPr>
              <w:autoSpaceDE w:val="0"/>
              <w:autoSpaceDN w:val="0"/>
              <w:adjustRightInd w:val="0"/>
              <w:spacing w:after="0" w:line="240" w:lineRule="auto"/>
              <w:rPr>
                <w:rFonts w:asciiTheme="majorHAnsi" w:hAnsiTheme="majorHAnsi" w:cs="CIDFont+F1"/>
                <w:sz w:val="18"/>
                <w:szCs w:val="18"/>
                <w:lang w:eastAsia="nl-NL"/>
              </w:rPr>
            </w:pPr>
            <w:r>
              <w:rPr>
                <w:rFonts w:asciiTheme="majorHAnsi" w:hAnsiTheme="majorHAnsi" w:cs="CIDFont+F1"/>
                <w:sz w:val="18"/>
                <w:szCs w:val="18"/>
                <w:lang w:eastAsia="nl-NL"/>
              </w:rPr>
              <w:t>leerjaren</w:t>
            </w:r>
            <w:r w:rsidR="00BF4B1C" w:rsidRPr="00225576">
              <w:rPr>
                <w:rFonts w:asciiTheme="majorHAnsi" w:hAnsiTheme="majorHAnsi" w:cs="CIDFont+F1"/>
                <w:sz w:val="18"/>
                <w:szCs w:val="18"/>
                <w:lang w:eastAsia="nl-NL"/>
              </w:rPr>
              <w:t xml:space="preserve">coördinator </w:t>
            </w:r>
          </w:p>
          <w:p w14:paraId="650C2E60" w14:textId="77777777" w:rsidR="00067629" w:rsidRPr="00225576" w:rsidRDefault="00067629" w:rsidP="00067629">
            <w:p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Of de geboden ondersteuning effectief is, wordt</w:t>
            </w:r>
          </w:p>
          <w:p w14:paraId="1F5C01ED" w14:textId="77777777" w:rsidR="00067629" w:rsidRPr="00225576" w:rsidRDefault="00067629" w:rsidP="00067629">
            <w:p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gevolgd door:</w:t>
            </w:r>
          </w:p>
          <w:p w14:paraId="27C2ADE7" w14:textId="77777777" w:rsidR="00067629" w:rsidRPr="00225576" w:rsidRDefault="00067629" w:rsidP="00067629">
            <w:pPr>
              <w:pStyle w:val="Lijstalinea"/>
              <w:numPr>
                <w:ilvl w:val="0"/>
                <w:numId w:val="22"/>
              </w:num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Groepsleerkracht</w:t>
            </w:r>
          </w:p>
          <w:p w14:paraId="7296315C" w14:textId="6675A9F6" w:rsidR="00067629" w:rsidRPr="00225576" w:rsidRDefault="00E52CDB" w:rsidP="00067629">
            <w:pPr>
              <w:pStyle w:val="Lijstalinea"/>
              <w:numPr>
                <w:ilvl w:val="0"/>
                <w:numId w:val="22"/>
              </w:numPr>
              <w:autoSpaceDE w:val="0"/>
              <w:autoSpaceDN w:val="0"/>
              <w:adjustRightInd w:val="0"/>
              <w:spacing w:after="0" w:line="240" w:lineRule="auto"/>
              <w:rPr>
                <w:rFonts w:asciiTheme="majorHAnsi" w:hAnsiTheme="majorHAnsi" w:cs="CIDFont+F1"/>
                <w:sz w:val="18"/>
                <w:szCs w:val="18"/>
                <w:lang w:eastAsia="nl-NL"/>
              </w:rPr>
            </w:pPr>
            <w:r>
              <w:rPr>
                <w:rFonts w:asciiTheme="majorHAnsi" w:hAnsiTheme="majorHAnsi" w:cs="CIDFont+F1"/>
                <w:sz w:val="18"/>
                <w:szCs w:val="18"/>
                <w:lang w:eastAsia="nl-NL"/>
              </w:rPr>
              <w:t>leerjaren</w:t>
            </w:r>
            <w:r w:rsidR="00BF4B1C" w:rsidRPr="00225576">
              <w:rPr>
                <w:rFonts w:asciiTheme="majorHAnsi" w:hAnsiTheme="majorHAnsi" w:cs="CIDFont+F1"/>
                <w:sz w:val="18"/>
                <w:szCs w:val="18"/>
                <w:lang w:eastAsia="nl-NL"/>
              </w:rPr>
              <w:t xml:space="preserve">coördinator </w:t>
            </w:r>
          </w:p>
          <w:p w14:paraId="06F08A57" w14:textId="77777777" w:rsidR="00067629" w:rsidRPr="00225576" w:rsidRDefault="00067629" w:rsidP="00067629">
            <w:p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lastRenderedPageBreak/>
              <w:t>Betrokken bij het evalueren en bijstellen van</w:t>
            </w:r>
          </w:p>
          <w:p w14:paraId="54F7DF15" w14:textId="77777777" w:rsidR="00067629" w:rsidRPr="00225576" w:rsidRDefault="00067629" w:rsidP="00067629">
            <w:p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ondersteuning:</w:t>
            </w:r>
          </w:p>
          <w:p w14:paraId="4435FA4D" w14:textId="5E9DA870" w:rsidR="00067629" w:rsidRPr="00225576" w:rsidRDefault="00067629" w:rsidP="00067629">
            <w:pPr>
              <w:pStyle w:val="Lijstalinea"/>
              <w:numPr>
                <w:ilvl w:val="0"/>
                <w:numId w:val="21"/>
              </w:num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Groepsleerkracht</w:t>
            </w:r>
          </w:p>
          <w:p w14:paraId="6BF4F604" w14:textId="0F368BA8" w:rsidR="00BF4B1C" w:rsidRPr="00225576" w:rsidRDefault="00E52CDB" w:rsidP="00067629">
            <w:pPr>
              <w:pStyle w:val="Lijstalinea"/>
              <w:numPr>
                <w:ilvl w:val="0"/>
                <w:numId w:val="21"/>
              </w:numPr>
              <w:autoSpaceDE w:val="0"/>
              <w:autoSpaceDN w:val="0"/>
              <w:adjustRightInd w:val="0"/>
              <w:spacing w:after="0" w:line="240" w:lineRule="auto"/>
              <w:rPr>
                <w:rFonts w:asciiTheme="majorHAnsi" w:hAnsiTheme="majorHAnsi" w:cs="CIDFont+F1"/>
                <w:sz w:val="18"/>
                <w:szCs w:val="18"/>
                <w:lang w:eastAsia="nl-NL"/>
              </w:rPr>
            </w:pPr>
            <w:r>
              <w:rPr>
                <w:rFonts w:asciiTheme="majorHAnsi" w:hAnsiTheme="majorHAnsi" w:cs="CIDFont+F1"/>
                <w:sz w:val="18"/>
                <w:szCs w:val="18"/>
                <w:lang w:eastAsia="nl-NL"/>
              </w:rPr>
              <w:t>leerjaren</w:t>
            </w:r>
            <w:r w:rsidR="00BF4B1C" w:rsidRPr="00225576">
              <w:rPr>
                <w:rFonts w:asciiTheme="majorHAnsi" w:hAnsiTheme="majorHAnsi" w:cs="CIDFont+F1"/>
                <w:sz w:val="18"/>
                <w:szCs w:val="18"/>
                <w:lang w:eastAsia="nl-NL"/>
              </w:rPr>
              <w:t xml:space="preserve">coördinator </w:t>
            </w:r>
          </w:p>
          <w:p w14:paraId="098181E4" w14:textId="34D24FB4" w:rsidR="00446020" w:rsidRPr="000514AC" w:rsidRDefault="00067629" w:rsidP="000514AC">
            <w:pPr>
              <w:pStyle w:val="Lijstalinea"/>
              <w:numPr>
                <w:ilvl w:val="0"/>
                <w:numId w:val="21"/>
              </w:numPr>
              <w:autoSpaceDE w:val="0"/>
              <w:autoSpaceDN w:val="0"/>
              <w:adjustRightInd w:val="0"/>
              <w:spacing w:after="0" w:line="240" w:lineRule="auto"/>
              <w:rPr>
                <w:rFonts w:asciiTheme="majorHAnsi" w:hAnsiTheme="majorHAnsi" w:cs="CIDFont+F1"/>
                <w:sz w:val="18"/>
                <w:szCs w:val="18"/>
                <w:lang w:eastAsia="nl-NL"/>
              </w:rPr>
            </w:pPr>
            <w:r w:rsidRPr="00225576">
              <w:rPr>
                <w:rFonts w:asciiTheme="majorHAnsi" w:hAnsiTheme="majorHAnsi" w:cs="CIDFont+F1"/>
                <w:sz w:val="18"/>
                <w:szCs w:val="18"/>
                <w:lang w:eastAsia="nl-NL"/>
              </w:rPr>
              <w:t>Ouders</w:t>
            </w:r>
          </w:p>
        </w:tc>
      </w:tr>
      <w:tr w:rsidR="00AB1782" w:rsidRPr="00614781" w14:paraId="477532AD" w14:textId="77777777" w:rsidTr="00F407D7">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Toegankelijk schoolgebouw met aangepaste werk- en instructieruimtes en hulpmiddelen</w:t>
            </w:r>
          </w:p>
        </w:tc>
        <w:tc>
          <w:tcPr>
            <w:tcW w:w="1275" w:type="dxa"/>
            <w:shd w:val="clear" w:color="auto" w:fill="auto"/>
            <w:tcMar>
              <w:left w:w="108" w:type="dxa"/>
              <w:right w:w="108" w:type="dxa"/>
            </w:tcMar>
          </w:tcPr>
          <w:p w14:paraId="17D24CA9" w14:textId="31AA36E6"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067629">
                  <w:rPr>
                    <w:rFonts w:ascii="MS Gothic" w:eastAsia="MS Gothic" w:hAnsi="MS Gothic" w:cstheme="minorHAnsi" w:hint="eastAsia"/>
                    <w:sz w:val="18"/>
                    <w:szCs w:val="18"/>
                  </w:rPr>
                  <w:t>☒</w:t>
                </w:r>
              </w:sdtContent>
            </w:sdt>
          </w:p>
        </w:tc>
        <w:tc>
          <w:tcPr>
            <w:tcW w:w="4565" w:type="dxa"/>
            <w:tcMar>
              <w:left w:w="108" w:type="dxa"/>
              <w:right w:w="108" w:type="dxa"/>
            </w:tcMar>
          </w:tcPr>
          <w:p w14:paraId="0E47351A" w14:textId="62BBA596" w:rsidR="00AB1782" w:rsidRPr="00225576" w:rsidRDefault="00C72FC2" w:rsidP="006064E1">
            <w:pPr>
              <w:tabs>
                <w:tab w:val="left" w:pos="567"/>
              </w:tabs>
              <w:spacing w:after="0" w:line="240" w:lineRule="auto"/>
              <w:rPr>
                <w:rFonts w:asciiTheme="majorHAnsi" w:hAnsiTheme="majorHAnsi" w:cstheme="minorHAnsi"/>
                <w:sz w:val="18"/>
                <w:szCs w:val="18"/>
              </w:rPr>
            </w:pPr>
            <w:r>
              <w:rPr>
                <w:rFonts w:asciiTheme="majorHAnsi" w:hAnsiTheme="majorHAnsi" w:cstheme="minorHAnsi"/>
                <w:sz w:val="18"/>
                <w:szCs w:val="18"/>
              </w:rPr>
              <w:t>Onze school</w:t>
            </w:r>
            <w:r w:rsidR="00275E24">
              <w:rPr>
                <w:rFonts w:asciiTheme="majorHAnsi" w:hAnsiTheme="majorHAnsi" w:cstheme="minorHAnsi"/>
                <w:sz w:val="18"/>
                <w:szCs w:val="18"/>
              </w:rPr>
              <w:t xml:space="preserve"> is een rolstoeltoegankelijke</w:t>
            </w:r>
            <w:r w:rsidR="00067629" w:rsidRPr="00225576">
              <w:rPr>
                <w:rFonts w:asciiTheme="majorHAnsi" w:hAnsiTheme="majorHAnsi" w:cstheme="minorHAnsi"/>
                <w:sz w:val="18"/>
                <w:szCs w:val="18"/>
              </w:rPr>
              <w:t xml:space="preserve"> school</w:t>
            </w:r>
            <w:r w:rsidR="00275E24">
              <w:rPr>
                <w:rFonts w:asciiTheme="majorHAnsi" w:hAnsiTheme="majorHAnsi" w:cstheme="minorHAnsi"/>
                <w:sz w:val="18"/>
                <w:szCs w:val="18"/>
              </w:rPr>
              <w:t xml:space="preserve"> er</w:t>
            </w:r>
            <w:r w:rsidR="00067629" w:rsidRPr="00225576">
              <w:rPr>
                <w:rFonts w:asciiTheme="majorHAnsi" w:hAnsiTheme="majorHAnsi" w:cstheme="minorHAnsi"/>
                <w:sz w:val="18"/>
                <w:szCs w:val="18"/>
              </w:rPr>
              <w:t xml:space="preserve"> is een lift aanwezig</w:t>
            </w:r>
            <w:r w:rsidR="00275E24">
              <w:rPr>
                <w:rFonts w:asciiTheme="majorHAnsi" w:hAnsiTheme="majorHAnsi" w:cstheme="minorHAnsi"/>
                <w:sz w:val="18"/>
                <w:szCs w:val="18"/>
              </w:rPr>
              <w:t xml:space="preserve">. </w:t>
            </w:r>
            <w:r w:rsidR="00C35325">
              <w:rPr>
                <w:rFonts w:asciiTheme="majorHAnsi" w:hAnsiTheme="majorHAnsi"/>
                <w:sz w:val="18"/>
                <w:szCs w:val="18"/>
              </w:rPr>
              <w:t xml:space="preserve">Verder is er een </w:t>
            </w:r>
            <w:r w:rsidR="00275E24" w:rsidRPr="00275E24">
              <w:rPr>
                <w:rFonts w:asciiTheme="majorHAnsi" w:hAnsiTheme="majorHAnsi"/>
                <w:sz w:val="18"/>
                <w:szCs w:val="18"/>
              </w:rPr>
              <w:t>rolstoeltoegankelijk</w:t>
            </w:r>
            <w:r w:rsidR="00C35325">
              <w:rPr>
                <w:rFonts w:asciiTheme="majorHAnsi" w:hAnsiTheme="majorHAnsi"/>
                <w:sz w:val="18"/>
                <w:szCs w:val="18"/>
              </w:rPr>
              <w:t>e toilet</w:t>
            </w:r>
            <w:r w:rsidR="00275E24" w:rsidRPr="00275E24">
              <w:rPr>
                <w:rFonts w:asciiTheme="majorHAnsi" w:hAnsiTheme="majorHAnsi"/>
                <w:sz w:val="18"/>
                <w:szCs w:val="18"/>
              </w:rPr>
              <w:t>.</w:t>
            </w:r>
            <w:r w:rsidR="00067629" w:rsidRPr="00225576">
              <w:rPr>
                <w:rFonts w:asciiTheme="majorHAnsi" w:hAnsiTheme="majorHAnsi" w:cstheme="minorHAnsi"/>
                <w:sz w:val="18"/>
                <w:szCs w:val="18"/>
              </w:rPr>
              <w:t xml:space="preserve"> </w:t>
            </w:r>
          </w:p>
          <w:p w14:paraId="1AE0A028" w14:textId="707A96AD" w:rsidR="00225576" w:rsidRPr="00225576" w:rsidRDefault="00C35325" w:rsidP="00C35325">
            <w:pPr>
              <w:autoSpaceDE w:val="0"/>
              <w:autoSpaceDN w:val="0"/>
              <w:adjustRightInd w:val="0"/>
              <w:spacing w:after="0" w:line="240" w:lineRule="auto"/>
              <w:rPr>
                <w:rFonts w:asciiTheme="majorHAnsi" w:hAnsiTheme="majorHAnsi" w:cs="CIDFont+F1"/>
                <w:sz w:val="18"/>
                <w:szCs w:val="18"/>
                <w:lang w:eastAsia="nl-NL"/>
              </w:rPr>
            </w:pPr>
            <w:r>
              <w:rPr>
                <w:rFonts w:asciiTheme="majorHAnsi" w:hAnsiTheme="majorHAnsi" w:cs="CIDFont+F1"/>
                <w:sz w:val="18"/>
                <w:szCs w:val="18"/>
                <w:lang w:eastAsia="nl-NL"/>
              </w:rPr>
              <w:t>Op school is een speellokaal beschikbaar waarin</w:t>
            </w:r>
            <w:r w:rsidR="00225576" w:rsidRPr="00225576">
              <w:rPr>
                <w:rFonts w:asciiTheme="majorHAnsi" w:hAnsiTheme="majorHAnsi" w:cs="CIDFont+F1"/>
                <w:sz w:val="18"/>
                <w:szCs w:val="18"/>
                <w:lang w:eastAsia="nl-NL"/>
              </w:rPr>
              <w:t xml:space="preserve"> </w:t>
            </w:r>
            <w:r>
              <w:rPr>
                <w:rFonts w:asciiTheme="majorHAnsi" w:hAnsiTheme="majorHAnsi" w:cs="CIDFont+F1"/>
                <w:sz w:val="18"/>
                <w:szCs w:val="18"/>
                <w:lang w:eastAsia="nl-NL"/>
              </w:rPr>
              <w:t>vrije bewegingslessen en toneel gegeven kunnen worden.</w:t>
            </w:r>
          </w:p>
          <w:p w14:paraId="60F38541" w14:textId="7DC2BFF8" w:rsidR="00275E24" w:rsidRPr="00275E24" w:rsidRDefault="00286293" w:rsidP="00275E24">
            <w:pPr>
              <w:pStyle w:val="Default"/>
              <w:rPr>
                <w:rFonts w:asciiTheme="majorHAnsi" w:hAnsiTheme="majorHAnsi"/>
                <w:sz w:val="18"/>
                <w:szCs w:val="18"/>
              </w:rPr>
            </w:pPr>
            <w:r>
              <w:rPr>
                <w:rFonts w:asciiTheme="majorHAnsi" w:hAnsiTheme="majorHAnsi"/>
                <w:sz w:val="18"/>
                <w:szCs w:val="18"/>
              </w:rPr>
              <w:t>In de klas wordt indien nodig</w:t>
            </w:r>
            <w:r w:rsidR="00275E24">
              <w:rPr>
                <w:rFonts w:asciiTheme="majorHAnsi" w:hAnsiTheme="majorHAnsi"/>
                <w:sz w:val="18"/>
                <w:szCs w:val="18"/>
              </w:rPr>
              <w:t xml:space="preserve"> </w:t>
            </w:r>
            <w:r w:rsidR="00275E24" w:rsidRPr="00275E24">
              <w:rPr>
                <w:rFonts w:asciiTheme="majorHAnsi" w:hAnsiTheme="majorHAnsi"/>
                <w:sz w:val="18"/>
                <w:szCs w:val="18"/>
              </w:rPr>
              <w:t>gebruik gemaakt van hulpmiddelen zoals; wiebelkussens, greepjes voor een potlood/pen, concentratieschermen, koptelefoons en standaard pictogrammen voor het weekprogramma.</w:t>
            </w:r>
            <w:r w:rsidR="00C35325">
              <w:rPr>
                <w:rFonts w:asciiTheme="majorHAnsi" w:hAnsiTheme="majorHAnsi"/>
                <w:sz w:val="18"/>
                <w:szCs w:val="18"/>
              </w:rPr>
              <w:t xml:space="preserve"> We beschikken over een eigen gebedsruimte en is gelegenheid tot het doen van de wassing. </w:t>
            </w:r>
            <w:r w:rsidR="00C56284">
              <w:rPr>
                <w:rFonts w:asciiTheme="majorHAnsi" w:hAnsiTheme="majorHAnsi"/>
                <w:sz w:val="18"/>
                <w:szCs w:val="18"/>
              </w:rPr>
              <w:t>Onze school</w:t>
            </w:r>
            <w:r w:rsidR="008576BF">
              <w:rPr>
                <w:rFonts w:asciiTheme="majorHAnsi" w:hAnsiTheme="majorHAnsi"/>
                <w:sz w:val="18"/>
                <w:szCs w:val="18"/>
              </w:rPr>
              <w:t xml:space="preserve"> beschikt ook over een technieklokaal.</w:t>
            </w:r>
            <w:r w:rsidR="00275E24" w:rsidRPr="00275E24">
              <w:rPr>
                <w:rFonts w:asciiTheme="majorHAnsi" w:hAnsiTheme="majorHAnsi"/>
                <w:sz w:val="18"/>
                <w:szCs w:val="18"/>
              </w:rPr>
              <w:t xml:space="preserve"> </w:t>
            </w:r>
          </w:p>
          <w:p w14:paraId="79D3A531" w14:textId="1B2EE8EE" w:rsidR="00275E24" w:rsidRPr="00225576" w:rsidRDefault="00275E24" w:rsidP="00225576">
            <w:pPr>
              <w:tabs>
                <w:tab w:val="left" w:pos="567"/>
              </w:tabs>
              <w:spacing w:after="0" w:line="240" w:lineRule="auto"/>
              <w:rPr>
                <w:rFonts w:asciiTheme="majorHAnsi" w:hAnsiTheme="majorHAnsi" w:cstheme="minorHAnsi"/>
                <w:sz w:val="18"/>
                <w:szCs w:val="18"/>
              </w:rPr>
            </w:pPr>
          </w:p>
        </w:tc>
      </w:tr>
      <w:tr w:rsidR="00AB1782" w:rsidRPr="00614781" w14:paraId="2C25EBC2" w14:textId="77777777" w:rsidTr="00F407D7">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69009953"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456450">
                  <w:rPr>
                    <w:rFonts w:ascii="MS Gothic" w:eastAsia="MS Gothic" w:hAnsi="MS Gothic" w:cstheme="minorHAnsi" w:hint="eastAsia"/>
                    <w:sz w:val="18"/>
                    <w:szCs w:val="18"/>
                  </w:rPr>
                  <w:t>☒</w:t>
                </w:r>
              </w:sdtContent>
            </w:sdt>
          </w:p>
        </w:tc>
        <w:tc>
          <w:tcPr>
            <w:tcW w:w="4565" w:type="dxa"/>
            <w:tcMar>
              <w:left w:w="108" w:type="dxa"/>
              <w:right w:w="108" w:type="dxa"/>
            </w:tcMar>
          </w:tcPr>
          <w:p w14:paraId="2BC47E16" w14:textId="7EB55DC1" w:rsidR="00827E21" w:rsidRPr="008576BF" w:rsidRDefault="001D5BEF" w:rsidP="008576BF">
            <w:pPr>
              <w:pStyle w:val="Default"/>
              <w:rPr>
                <w:rFonts w:asciiTheme="majorHAnsi" w:hAnsiTheme="majorHAnsi"/>
                <w:sz w:val="18"/>
                <w:szCs w:val="18"/>
              </w:rPr>
            </w:pPr>
            <w:r w:rsidRPr="001D5BEF">
              <w:rPr>
                <w:rFonts w:asciiTheme="majorHAnsi" w:hAnsiTheme="majorHAnsi"/>
                <w:sz w:val="18"/>
                <w:szCs w:val="18"/>
              </w:rPr>
              <w:t xml:space="preserve">De </w:t>
            </w:r>
            <w:r>
              <w:rPr>
                <w:rFonts w:asciiTheme="majorHAnsi" w:hAnsiTheme="majorHAnsi"/>
                <w:sz w:val="18"/>
                <w:szCs w:val="18"/>
              </w:rPr>
              <w:t xml:space="preserve"> </w:t>
            </w:r>
            <w:r w:rsidR="00EA5F4F">
              <w:rPr>
                <w:rFonts w:asciiTheme="majorHAnsi" w:hAnsiTheme="majorHAnsi"/>
                <w:sz w:val="18"/>
                <w:szCs w:val="18"/>
              </w:rPr>
              <w:t>leerjaren</w:t>
            </w:r>
            <w:r>
              <w:rPr>
                <w:rFonts w:asciiTheme="majorHAnsi" w:hAnsiTheme="majorHAnsi"/>
                <w:sz w:val="18"/>
                <w:szCs w:val="18"/>
              </w:rPr>
              <w:t xml:space="preserve">coördinatoren </w:t>
            </w:r>
            <w:r w:rsidR="0014399A">
              <w:rPr>
                <w:rFonts w:asciiTheme="majorHAnsi" w:hAnsiTheme="majorHAnsi"/>
                <w:sz w:val="18"/>
                <w:szCs w:val="18"/>
              </w:rPr>
              <w:t xml:space="preserve">van </w:t>
            </w:r>
            <w:r w:rsidR="00C56284">
              <w:rPr>
                <w:rFonts w:asciiTheme="majorHAnsi" w:hAnsiTheme="majorHAnsi"/>
                <w:sz w:val="18"/>
                <w:szCs w:val="18"/>
              </w:rPr>
              <w:t>onze school</w:t>
            </w:r>
            <w:r w:rsidR="0014399A">
              <w:rPr>
                <w:rFonts w:asciiTheme="majorHAnsi" w:hAnsiTheme="majorHAnsi"/>
                <w:sz w:val="18"/>
                <w:szCs w:val="18"/>
              </w:rPr>
              <w:t xml:space="preserve"> houden</w:t>
            </w:r>
            <w:r w:rsidRPr="001D5BEF">
              <w:rPr>
                <w:rFonts w:asciiTheme="majorHAnsi" w:hAnsiTheme="majorHAnsi"/>
                <w:sz w:val="18"/>
                <w:szCs w:val="18"/>
              </w:rPr>
              <w:t xml:space="preserve"> de sociaal emotionele ontwikkeling van de kinderen bij. De leerkr</w:t>
            </w:r>
            <w:r w:rsidR="008576BF">
              <w:rPr>
                <w:rFonts w:asciiTheme="majorHAnsi" w:hAnsiTheme="majorHAnsi"/>
                <w:sz w:val="18"/>
                <w:szCs w:val="18"/>
              </w:rPr>
              <w:t xml:space="preserve">achten voeren hun bevindingen </w:t>
            </w:r>
            <w:r w:rsidRPr="001D5BEF">
              <w:rPr>
                <w:rFonts w:asciiTheme="majorHAnsi" w:hAnsiTheme="majorHAnsi"/>
                <w:sz w:val="18"/>
                <w:szCs w:val="18"/>
              </w:rPr>
              <w:t xml:space="preserve"> in de meetinstrument </w:t>
            </w:r>
            <w:r w:rsidR="0014399A">
              <w:rPr>
                <w:rFonts w:asciiTheme="majorHAnsi" w:hAnsiTheme="majorHAnsi"/>
                <w:sz w:val="18"/>
                <w:szCs w:val="18"/>
              </w:rPr>
              <w:t xml:space="preserve">van </w:t>
            </w:r>
            <w:r w:rsidRPr="001D5BEF">
              <w:rPr>
                <w:rFonts w:asciiTheme="majorHAnsi" w:hAnsiTheme="majorHAnsi"/>
                <w:sz w:val="18"/>
                <w:szCs w:val="18"/>
              </w:rPr>
              <w:t>SCOL</w:t>
            </w:r>
            <w:r w:rsidR="0014399A">
              <w:rPr>
                <w:rFonts w:asciiTheme="majorHAnsi" w:hAnsiTheme="majorHAnsi"/>
                <w:sz w:val="18"/>
                <w:szCs w:val="18"/>
              </w:rPr>
              <w:t xml:space="preserve"> 3.0</w:t>
            </w:r>
            <w:r w:rsidRPr="001D5BEF">
              <w:rPr>
                <w:rFonts w:asciiTheme="majorHAnsi" w:hAnsiTheme="majorHAnsi"/>
                <w:sz w:val="18"/>
                <w:szCs w:val="18"/>
              </w:rPr>
              <w:t xml:space="preserve">. Aan de hand van deze gegevens worden nieuwe </w:t>
            </w:r>
            <w:r w:rsidR="0014399A">
              <w:rPr>
                <w:rFonts w:asciiTheme="majorHAnsi" w:hAnsiTheme="majorHAnsi"/>
                <w:sz w:val="18"/>
                <w:szCs w:val="18"/>
              </w:rPr>
              <w:t>groepsplannen</w:t>
            </w:r>
            <w:r w:rsidRPr="001D5BEF">
              <w:rPr>
                <w:rFonts w:asciiTheme="majorHAnsi" w:hAnsiTheme="majorHAnsi"/>
                <w:sz w:val="18"/>
                <w:szCs w:val="18"/>
              </w:rPr>
              <w:t xml:space="preserve"> opgesteld op groeps- en individueel niveau. </w:t>
            </w:r>
            <w:r w:rsidR="008576BF">
              <w:rPr>
                <w:rFonts w:asciiTheme="majorHAnsi" w:hAnsiTheme="majorHAnsi"/>
                <w:sz w:val="18"/>
                <w:szCs w:val="18"/>
              </w:rPr>
              <w:t xml:space="preserve">Doordat wij op de </w:t>
            </w:r>
            <w:r w:rsidR="00C56284">
              <w:rPr>
                <w:rFonts w:asciiTheme="majorHAnsi" w:hAnsiTheme="majorHAnsi"/>
                <w:sz w:val="18"/>
                <w:szCs w:val="18"/>
              </w:rPr>
              <w:t>Onze school</w:t>
            </w:r>
            <w:r w:rsidR="008576BF">
              <w:rPr>
                <w:rFonts w:asciiTheme="majorHAnsi" w:hAnsiTheme="majorHAnsi"/>
                <w:sz w:val="18"/>
                <w:szCs w:val="18"/>
              </w:rPr>
              <w:t xml:space="preserve"> de methode Leefstijl  koppelen aan de identiteitsthema’s, worden de leerlingen bewuster gemaakt van hun sociale en emotionele vaardigheden. </w:t>
            </w:r>
            <w:r w:rsidR="00EE1488">
              <w:rPr>
                <w:rFonts w:asciiTheme="majorHAnsi" w:hAnsiTheme="majorHAnsi"/>
                <w:sz w:val="18"/>
                <w:szCs w:val="18"/>
              </w:rPr>
              <w:t>Wij zetten kind mediatoren in om te bemiddelen tussen leerlingen die betrokken raken bij conflicten.</w:t>
            </w:r>
          </w:p>
        </w:tc>
      </w:tr>
      <w:tr w:rsidR="00AB1782" w:rsidRPr="00614781" w14:paraId="43ABB339" w14:textId="77777777" w:rsidTr="00F407D7">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47940C2D" w:rsidR="00AB1782" w:rsidRPr="00614781" w:rsidRDefault="00607948"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330D77">
                  <w:rPr>
                    <w:rFonts w:ascii="MS Gothic" w:eastAsia="MS Gothic" w:hAnsi="MS Gothic" w:cstheme="minorHAnsi" w:hint="eastAsia"/>
                    <w:sz w:val="18"/>
                    <w:szCs w:val="18"/>
                  </w:rPr>
                  <w:t>☒</w:t>
                </w:r>
              </w:sdtContent>
            </w:sdt>
          </w:p>
        </w:tc>
        <w:tc>
          <w:tcPr>
            <w:tcW w:w="4565" w:type="dxa"/>
            <w:tcMar>
              <w:left w:w="108" w:type="dxa"/>
              <w:right w:w="108" w:type="dxa"/>
            </w:tcMar>
          </w:tcPr>
          <w:p w14:paraId="0213DFBB" w14:textId="77777777" w:rsidR="00330D77" w:rsidRPr="001D5BEF" w:rsidRDefault="00330D77" w:rsidP="00330D77">
            <w:pPr>
              <w:autoSpaceDE w:val="0"/>
              <w:autoSpaceDN w:val="0"/>
              <w:adjustRightInd w:val="0"/>
              <w:spacing w:after="0" w:line="240" w:lineRule="auto"/>
              <w:rPr>
                <w:rFonts w:asciiTheme="majorHAnsi" w:hAnsiTheme="majorHAnsi" w:cs="Verdana"/>
                <w:sz w:val="18"/>
                <w:szCs w:val="18"/>
                <w:lang w:eastAsia="nl-NL"/>
              </w:rPr>
            </w:pPr>
            <w:r w:rsidRPr="001D5BEF">
              <w:rPr>
                <w:rFonts w:asciiTheme="majorHAnsi" w:hAnsiTheme="majorHAnsi" w:cs="Verdana"/>
                <w:sz w:val="18"/>
                <w:szCs w:val="18"/>
                <w:lang w:eastAsia="nl-NL"/>
              </w:rPr>
              <w:t>Het protocol medisch handelen is op deze school</w:t>
            </w:r>
          </w:p>
          <w:p w14:paraId="2C6BEE8F" w14:textId="65E9EAA1" w:rsidR="00AB1782" w:rsidRPr="001D5BEF" w:rsidRDefault="00330D77" w:rsidP="00330D77">
            <w:pPr>
              <w:tabs>
                <w:tab w:val="left" w:pos="567"/>
              </w:tabs>
              <w:spacing w:after="0" w:line="240" w:lineRule="auto"/>
              <w:rPr>
                <w:rFonts w:asciiTheme="majorHAnsi" w:hAnsiTheme="majorHAnsi" w:cstheme="minorHAnsi"/>
                <w:sz w:val="18"/>
                <w:szCs w:val="18"/>
              </w:rPr>
            </w:pPr>
            <w:r w:rsidRPr="001D5BEF">
              <w:rPr>
                <w:rFonts w:asciiTheme="majorHAnsi" w:hAnsiTheme="majorHAnsi" w:cs="Verdana"/>
                <w:sz w:val="18"/>
                <w:szCs w:val="18"/>
                <w:lang w:eastAsia="nl-NL"/>
              </w:rPr>
              <w:t>aanwezig.</w:t>
            </w:r>
            <w:r w:rsidR="008576BF">
              <w:rPr>
                <w:rFonts w:asciiTheme="majorHAnsi" w:hAnsiTheme="majorHAnsi" w:cs="Verdana"/>
                <w:sz w:val="18"/>
                <w:szCs w:val="18"/>
                <w:lang w:eastAsia="nl-NL"/>
              </w:rPr>
              <w:t xml:space="preserve"> Wij dienen geen medicatie toe zonder overleg met een medisch deskundige. </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4C2448">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BF4B1C" w:rsidRPr="00614781" w14:paraId="21E2DAE6" w14:textId="77777777" w:rsidTr="004C2448">
        <w:tc>
          <w:tcPr>
            <w:tcW w:w="3964" w:type="dxa"/>
            <w:shd w:val="clear" w:color="auto" w:fill="auto"/>
          </w:tcPr>
          <w:p w14:paraId="6B3EFEF8" w14:textId="77777777" w:rsidR="00BF4B1C" w:rsidRPr="00614781" w:rsidRDefault="00BF4B1C" w:rsidP="00BF4B1C">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58EAA553" w14:textId="26151C61" w:rsidR="00BF4B1C" w:rsidRDefault="00746173" w:rsidP="00BF4B1C">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 xml:space="preserve">Op school zijn er 4 </w:t>
            </w:r>
            <w:r w:rsidR="00AA7465">
              <w:rPr>
                <w:rFonts w:asciiTheme="majorHAnsi" w:hAnsiTheme="majorHAnsi" w:cs="CIDFont+F1"/>
                <w:sz w:val="19"/>
                <w:szCs w:val="19"/>
                <w:lang w:eastAsia="nl-NL"/>
              </w:rPr>
              <w:t>Leerjaren</w:t>
            </w:r>
            <w:r w:rsidR="00BF4B1C" w:rsidRPr="00225576">
              <w:rPr>
                <w:rFonts w:asciiTheme="majorHAnsi" w:hAnsiTheme="majorHAnsi" w:cs="CIDFont+F1"/>
                <w:sz w:val="19"/>
                <w:szCs w:val="19"/>
                <w:lang w:eastAsia="nl-NL"/>
              </w:rPr>
              <w:t xml:space="preserve">coördinator </w:t>
            </w:r>
            <w:r>
              <w:rPr>
                <w:rFonts w:asciiTheme="majorHAnsi" w:hAnsiTheme="majorHAnsi" w:cs="CIDFont+F1"/>
                <w:sz w:val="19"/>
                <w:szCs w:val="19"/>
                <w:lang w:eastAsia="nl-NL"/>
              </w:rPr>
              <w:t>aangesteld, die verantwoordelijk zijn voor de interne zorg, onderwijsinhoudelijke en organisatorische zaken van de bouwen.</w:t>
            </w:r>
          </w:p>
          <w:p w14:paraId="1BC9C978" w14:textId="77777777" w:rsidR="00EE1488" w:rsidRDefault="00746173" w:rsidP="00BF4B1C">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Ook zijn er een aantal leerkrachten aangesteld die functioneren als specialist voor verschillende vakgebieden. Dit zijn woordenschat, begrijpend lezen, spelling en rekenen. Deze specialisten begeleiden leerkrachten en adviseren de managementleden op hun vakgebied.</w:t>
            </w:r>
          </w:p>
          <w:p w14:paraId="09C2D525" w14:textId="77777777" w:rsidR="00880B6C" w:rsidRDefault="00880B6C" w:rsidP="00BF4B1C">
            <w:pPr>
              <w:autoSpaceDE w:val="0"/>
              <w:autoSpaceDN w:val="0"/>
              <w:adjustRightInd w:val="0"/>
              <w:spacing w:after="0" w:line="240" w:lineRule="auto"/>
              <w:rPr>
                <w:rFonts w:asciiTheme="majorHAnsi" w:hAnsiTheme="majorHAnsi" w:cs="CIDFont+F1"/>
                <w:sz w:val="19"/>
                <w:szCs w:val="19"/>
                <w:lang w:eastAsia="nl-NL"/>
              </w:rPr>
            </w:pPr>
          </w:p>
          <w:p w14:paraId="6AC85146" w14:textId="68E94432" w:rsidR="00880B6C" w:rsidRPr="00225576" w:rsidRDefault="00880B6C" w:rsidP="00BF4B1C">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Het team organiseert maandelijks professionele leergemeenschappen om de deskundigheid van het team te stimuleren.</w:t>
            </w:r>
          </w:p>
        </w:tc>
      </w:tr>
      <w:tr w:rsidR="00BF4B1C" w:rsidRPr="00614781" w14:paraId="7C1D0012" w14:textId="77777777" w:rsidTr="004C2448">
        <w:tc>
          <w:tcPr>
            <w:tcW w:w="3964" w:type="dxa"/>
            <w:shd w:val="clear" w:color="auto" w:fill="auto"/>
          </w:tcPr>
          <w:p w14:paraId="16F475C2" w14:textId="77777777" w:rsidR="00BF4B1C" w:rsidRPr="00614781" w:rsidRDefault="00BF4B1C" w:rsidP="00BF4B1C">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5F73790D" w:rsidR="00BF4B1C" w:rsidRPr="00B23E0D" w:rsidRDefault="00746173" w:rsidP="00B23E0D">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 xml:space="preserve">Wij hebben een werkgroep leefstijl die de sociale emotionele lessen coördineren. Er </w:t>
            </w:r>
            <w:r w:rsidR="00EE1488">
              <w:rPr>
                <w:rFonts w:asciiTheme="majorHAnsi" w:hAnsiTheme="majorHAnsi" w:cs="CIDFont+F1"/>
                <w:sz w:val="19"/>
                <w:szCs w:val="19"/>
                <w:lang w:eastAsia="nl-NL"/>
              </w:rPr>
              <w:t xml:space="preserve">is een vertrouwenspersoon aanwezig die regelmatig </w:t>
            </w:r>
            <w:r w:rsidR="00EE1488">
              <w:rPr>
                <w:rFonts w:asciiTheme="majorHAnsi" w:hAnsiTheme="majorHAnsi" w:cs="CIDFont+F1"/>
                <w:sz w:val="19"/>
                <w:szCs w:val="19"/>
                <w:lang w:eastAsia="nl-NL"/>
              </w:rPr>
              <w:lastRenderedPageBreak/>
              <w:t xml:space="preserve">kindgesprekken voert. Wij hebben ook een pedagoog werkzaam op school . </w:t>
            </w:r>
          </w:p>
        </w:tc>
      </w:tr>
      <w:tr w:rsidR="00BF4B1C" w:rsidRPr="00614781" w14:paraId="292FF45B" w14:textId="77777777" w:rsidTr="004C2448">
        <w:tc>
          <w:tcPr>
            <w:tcW w:w="3964" w:type="dxa"/>
            <w:shd w:val="clear" w:color="auto" w:fill="auto"/>
          </w:tcPr>
          <w:p w14:paraId="7F98AFAA" w14:textId="77777777" w:rsidR="00BF4B1C" w:rsidRPr="00614781" w:rsidRDefault="00BF4B1C" w:rsidP="00BF4B1C">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Fysiek en medisch</w:t>
            </w:r>
          </w:p>
        </w:tc>
        <w:tc>
          <w:tcPr>
            <w:tcW w:w="4808" w:type="dxa"/>
          </w:tcPr>
          <w:p w14:paraId="60789662" w14:textId="4445DAD9" w:rsidR="00BF4B1C" w:rsidRPr="00AE6A49" w:rsidRDefault="00B328A3" w:rsidP="00BF4B1C">
            <w:pPr>
              <w:tabs>
                <w:tab w:val="left" w:pos="567"/>
              </w:tabs>
              <w:spacing w:after="0" w:line="240" w:lineRule="auto"/>
              <w:rPr>
                <w:rFonts w:asciiTheme="majorHAnsi" w:hAnsiTheme="majorHAnsi" w:cstheme="minorHAnsi"/>
                <w:sz w:val="18"/>
                <w:szCs w:val="18"/>
              </w:rPr>
            </w:pPr>
            <w:r w:rsidRPr="00AE6A49">
              <w:rPr>
                <w:rFonts w:asciiTheme="majorHAnsi" w:hAnsiTheme="majorHAnsi" w:cstheme="minorHAnsi"/>
                <w:sz w:val="18"/>
                <w:szCs w:val="18"/>
              </w:rPr>
              <w:t>Cesar therapeute</w:t>
            </w:r>
          </w:p>
          <w:p w14:paraId="7B6450ED" w14:textId="1DAA542A" w:rsidR="00B328A3" w:rsidRPr="00AE6A49" w:rsidRDefault="00B328A3" w:rsidP="00BF4B1C">
            <w:pPr>
              <w:tabs>
                <w:tab w:val="left" w:pos="567"/>
              </w:tabs>
              <w:spacing w:after="0" w:line="240" w:lineRule="auto"/>
              <w:rPr>
                <w:rFonts w:asciiTheme="majorHAnsi" w:hAnsiTheme="majorHAnsi" w:cstheme="minorHAnsi"/>
                <w:sz w:val="18"/>
                <w:szCs w:val="18"/>
              </w:rPr>
            </w:pPr>
            <w:r w:rsidRPr="00AE6A49">
              <w:rPr>
                <w:rFonts w:asciiTheme="majorHAnsi" w:hAnsiTheme="majorHAnsi" w:cstheme="minorHAnsi"/>
                <w:sz w:val="18"/>
                <w:szCs w:val="18"/>
              </w:rPr>
              <w:t>1 persoon, waarvan 1 met een specifiek diploma voor deze deskundigheid.</w:t>
            </w:r>
            <w:r w:rsidR="00EE1488">
              <w:rPr>
                <w:rFonts w:asciiTheme="majorHAnsi" w:hAnsiTheme="majorHAnsi" w:cstheme="minorHAnsi"/>
                <w:sz w:val="18"/>
                <w:szCs w:val="18"/>
              </w:rPr>
              <w:t xml:space="preserve"> Tevens voert deze persoon ook kindmassages uit.</w:t>
            </w:r>
          </w:p>
          <w:p w14:paraId="1F981A26" w14:textId="07D4CEB4" w:rsidR="00EA5F4F" w:rsidRPr="00AE6A49" w:rsidRDefault="00AE6A49" w:rsidP="00BF4B1C">
            <w:pPr>
              <w:tabs>
                <w:tab w:val="left" w:pos="567"/>
              </w:tabs>
              <w:spacing w:after="0" w:line="240" w:lineRule="auto"/>
              <w:rPr>
                <w:rFonts w:asciiTheme="majorHAnsi" w:hAnsiTheme="majorHAnsi" w:cstheme="minorHAnsi"/>
                <w:sz w:val="18"/>
                <w:szCs w:val="18"/>
              </w:rPr>
            </w:pPr>
            <w:r w:rsidRPr="00AE6A49">
              <w:rPr>
                <w:rFonts w:asciiTheme="majorHAnsi" w:hAnsiTheme="majorHAnsi" w:cstheme="minorHAnsi"/>
                <w:sz w:val="18"/>
                <w:szCs w:val="18"/>
              </w:rPr>
              <w:t xml:space="preserve">Diëtiste waarvan 1 met een specifiek diploma voor deze deskundigheid. </w:t>
            </w:r>
          </w:p>
        </w:tc>
      </w:tr>
      <w:tr w:rsidR="00BF4B1C" w:rsidRPr="00614781" w14:paraId="544E3EAE" w14:textId="77777777" w:rsidTr="004C2448">
        <w:tc>
          <w:tcPr>
            <w:tcW w:w="3964" w:type="dxa"/>
            <w:shd w:val="clear" w:color="auto" w:fill="auto"/>
          </w:tcPr>
          <w:p w14:paraId="2FBE04A7" w14:textId="77777777" w:rsidR="00BF4B1C" w:rsidRPr="00614781" w:rsidRDefault="00BF4B1C" w:rsidP="00BF4B1C">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50AE69BF" w:rsidR="00EE1488" w:rsidRPr="00B23E0D" w:rsidRDefault="00C56284" w:rsidP="00B23E0D">
            <w:pPr>
              <w:pStyle w:val="Default"/>
              <w:rPr>
                <w:rFonts w:asciiTheme="majorHAnsi" w:hAnsiTheme="majorHAnsi"/>
                <w:sz w:val="18"/>
                <w:szCs w:val="18"/>
              </w:rPr>
            </w:pPr>
            <w:r>
              <w:rPr>
                <w:rFonts w:asciiTheme="majorHAnsi" w:hAnsiTheme="majorHAnsi"/>
                <w:sz w:val="18"/>
                <w:szCs w:val="18"/>
              </w:rPr>
              <w:t>Wij werken op onze school</w:t>
            </w:r>
            <w:r w:rsidR="00AE6A49" w:rsidRPr="00AE6A49">
              <w:rPr>
                <w:rFonts w:asciiTheme="majorHAnsi" w:hAnsiTheme="majorHAnsi"/>
                <w:sz w:val="18"/>
                <w:szCs w:val="18"/>
              </w:rPr>
              <w:t xml:space="preserve"> met schermen en koptelefoons</w:t>
            </w:r>
            <w:r w:rsidR="00866E2E">
              <w:rPr>
                <w:rFonts w:asciiTheme="majorHAnsi" w:hAnsiTheme="majorHAnsi"/>
                <w:sz w:val="18"/>
                <w:szCs w:val="18"/>
              </w:rPr>
              <w:t xml:space="preserve">, </w:t>
            </w:r>
            <w:r w:rsidR="00EE1488">
              <w:rPr>
                <w:rFonts w:asciiTheme="majorHAnsi" w:hAnsiTheme="majorHAnsi"/>
                <w:sz w:val="18"/>
                <w:szCs w:val="18"/>
              </w:rPr>
              <w:t xml:space="preserve">een </w:t>
            </w:r>
            <w:r w:rsidR="00866E2E">
              <w:rPr>
                <w:rFonts w:asciiTheme="majorHAnsi" w:hAnsiTheme="majorHAnsi"/>
                <w:sz w:val="18"/>
                <w:szCs w:val="18"/>
              </w:rPr>
              <w:t>verzwaard ve</w:t>
            </w:r>
            <w:r w:rsidR="00EE1488">
              <w:rPr>
                <w:rFonts w:asciiTheme="majorHAnsi" w:hAnsiTheme="majorHAnsi"/>
                <w:sz w:val="18"/>
                <w:szCs w:val="18"/>
              </w:rPr>
              <w:t xml:space="preserve">st en </w:t>
            </w:r>
            <w:r w:rsidR="00AA7465">
              <w:rPr>
                <w:rFonts w:asciiTheme="majorHAnsi" w:hAnsiTheme="majorHAnsi"/>
                <w:sz w:val="18"/>
                <w:szCs w:val="18"/>
              </w:rPr>
              <w:t>een wiebelkussen</w:t>
            </w:r>
            <w:r w:rsidR="00AE6A49" w:rsidRPr="00AE6A49">
              <w:rPr>
                <w:rFonts w:asciiTheme="majorHAnsi" w:hAnsiTheme="majorHAnsi"/>
                <w:sz w:val="18"/>
                <w:szCs w:val="18"/>
              </w:rPr>
              <w:t xml:space="preserve"> voor kinderen die aandacht en</w:t>
            </w:r>
            <w:r w:rsidR="00275E24">
              <w:rPr>
                <w:rFonts w:asciiTheme="majorHAnsi" w:hAnsiTheme="majorHAnsi"/>
                <w:sz w:val="18"/>
                <w:szCs w:val="18"/>
              </w:rPr>
              <w:t xml:space="preserve"> concentratieproblematiek ondervinden</w:t>
            </w:r>
            <w:r w:rsidR="00EE1488">
              <w:rPr>
                <w:rFonts w:asciiTheme="majorHAnsi" w:hAnsiTheme="majorHAnsi"/>
                <w:sz w:val="18"/>
                <w:szCs w:val="18"/>
              </w:rPr>
              <w:t>. Ook de pedagoog speelt een rol binnen het verbeteren van de werkhouding.</w:t>
            </w:r>
          </w:p>
        </w:tc>
      </w:tr>
      <w:tr w:rsidR="00BF4B1C" w:rsidRPr="00614781" w14:paraId="5444CA35" w14:textId="77777777" w:rsidTr="004C2448">
        <w:tc>
          <w:tcPr>
            <w:tcW w:w="3964" w:type="dxa"/>
            <w:shd w:val="clear" w:color="auto" w:fill="auto"/>
          </w:tcPr>
          <w:p w14:paraId="58C773A6" w14:textId="77777777" w:rsidR="00BF4B1C" w:rsidRPr="00614781" w:rsidRDefault="00BF4B1C" w:rsidP="00BF4B1C">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ajorHAnsi" w:hAnsiTheme="majorHAnsi" w:cstheme="minorHAnsi"/>
                <w:sz w:val="18"/>
                <w:szCs w:val="18"/>
              </w:rPr>
              <w:id w:val="57372493"/>
            </w:sdtPr>
            <w:sdtEndPr/>
            <w:sdtContent>
              <w:sdt>
                <w:sdtPr>
                  <w:rPr>
                    <w:rFonts w:asciiTheme="majorHAnsi" w:hAnsiTheme="majorHAnsi" w:cstheme="minorHAnsi"/>
                    <w:sz w:val="18"/>
                    <w:szCs w:val="18"/>
                  </w:rPr>
                  <w:id w:val="-1273162656"/>
                </w:sdtPr>
                <w:sdtEndPr/>
                <w:sdtContent>
                  <w:p w14:paraId="3892274F" w14:textId="77777777" w:rsidR="00BF4B1C" w:rsidRPr="00AE6A49" w:rsidRDefault="00BF4B1C" w:rsidP="00BF4B1C">
                    <w:pPr>
                      <w:autoSpaceDE w:val="0"/>
                      <w:autoSpaceDN w:val="0"/>
                      <w:adjustRightInd w:val="0"/>
                      <w:spacing w:after="0" w:line="240" w:lineRule="auto"/>
                      <w:rPr>
                        <w:rFonts w:asciiTheme="majorHAnsi" w:hAnsiTheme="majorHAnsi" w:cs="CIDFont+F1"/>
                        <w:sz w:val="19"/>
                        <w:szCs w:val="19"/>
                        <w:lang w:eastAsia="nl-NL"/>
                      </w:rPr>
                    </w:pPr>
                    <w:r w:rsidRPr="00AE6A49">
                      <w:rPr>
                        <w:rFonts w:asciiTheme="majorHAnsi" w:hAnsiTheme="majorHAnsi" w:cs="CIDFont+F1"/>
                        <w:sz w:val="19"/>
                        <w:szCs w:val="19"/>
                        <w:lang w:eastAsia="nl-NL"/>
                      </w:rPr>
                      <w:t xml:space="preserve">Schoolmaatschappelijk werk </w:t>
                    </w:r>
                  </w:p>
                  <w:p w14:paraId="59FAC210" w14:textId="77777777" w:rsidR="00BF4B1C" w:rsidRPr="00AE6A49" w:rsidRDefault="00BF4B1C" w:rsidP="00BF4B1C">
                    <w:pPr>
                      <w:autoSpaceDE w:val="0"/>
                      <w:autoSpaceDN w:val="0"/>
                      <w:adjustRightInd w:val="0"/>
                      <w:spacing w:after="0" w:line="240" w:lineRule="auto"/>
                      <w:rPr>
                        <w:rFonts w:asciiTheme="majorHAnsi" w:hAnsiTheme="majorHAnsi" w:cs="CIDFont+F1"/>
                        <w:sz w:val="19"/>
                        <w:szCs w:val="19"/>
                        <w:lang w:eastAsia="nl-NL"/>
                      </w:rPr>
                    </w:pPr>
                    <w:r w:rsidRPr="00AE6A49">
                      <w:rPr>
                        <w:rFonts w:asciiTheme="majorHAnsi" w:hAnsiTheme="majorHAnsi" w:cs="CIDFont+F1"/>
                        <w:sz w:val="19"/>
                        <w:szCs w:val="19"/>
                        <w:lang w:eastAsia="nl-NL"/>
                      </w:rPr>
                      <w:t>1 personen, waarvan 1 met een specifiek diploma voor deze</w:t>
                    </w:r>
                  </w:p>
                  <w:p w14:paraId="76AC8A5B" w14:textId="56444637" w:rsidR="00BF4B1C" w:rsidRPr="00AE6A49" w:rsidRDefault="00B4686A" w:rsidP="00B4686A">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deskundigheid</w:t>
                    </w:r>
                    <w:r w:rsidR="00BF4B1C" w:rsidRPr="00AE6A49">
                      <w:rPr>
                        <w:rFonts w:asciiTheme="majorHAnsi" w:hAnsiTheme="majorHAnsi" w:cs="CIDFont+F1"/>
                        <w:sz w:val="19"/>
                        <w:szCs w:val="19"/>
                        <w:lang w:eastAsia="nl-NL"/>
                      </w:rPr>
                      <w:t>.</w:t>
                    </w:r>
                  </w:p>
                </w:sdtContent>
              </w:sdt>
            </w:sdtContent>
          </w:sdt>
        </w:tc>
      </w:tr>
    </w:tbl>
    <w:p w14:paraId="296BDF3A" w14:textId="0DE40266" w:rsidR="005E1795" w:rsidRDefault="005E1795" w:rsidP="004D1BBD">
      <w:pPr>
        <w:tabs>
          <w:tab w:val="left" w:pos="567"/>
        </w:tabs>
        <w:spacing w:after="0" w:line="240" w:lineRule="auto"/>
        <w:rPr>
          <w:rFonts w:asciiTheme="minorHAnsi" w:hAnsiTheme="minorHAnsi" w:cstheme="minorHAnsi"/>
          <w:sz w:val="18"/>
          <w:szCs w:val="18"/>
        </w:rPr>
      </w:pPr>
    </w:p>
    <w:p w14:paraId="7F3CBE65" w14:textId="6D2316E3" w:rsidR="00AA7465" w:rsidRDefault="00AA7465" w:rsidP="004D1BBD">
      <w:pPr>
        <w:tabs>
          <w:tab w:val="left" w:pos="567"/>
        </w:tabs>
        <w:spacing w:after="0" w:line="240" w:lineRule="auto"/>
        <w:rPr>
          <w:rFonts w:asciiTheme="minorHAnsi" w:hAnsiTheme="minorHAnsi" w:cstheme="minorHAnsi"/>
          <w:sz w:val="18"/>
          <w:szCs w:val="18"/>
        </w:rPr>
      </w:pPr>
    </w:p>
    <w:p w14:paraId="7631EDAF" w14:textId="77777777" w:rsidR="00AA7465" w:rsidRDefault="00AA7465" w:rsidP="004D1BBD">
      <w:pPr>
        <w:tabs>
          <w:tab w:val="left" w:pos="567"/>
        </w:tabs>
        <w:spacing w:after="0" w:line="240" w:lineRule="auto"/>
        <w:rPr>
          <w:rFonts w:asciiTheme="minorHAnsi" w:hAnsiTheme="minorHAnsi" w:cstheme="minorHAnsi"/>
          <w:b/>
          <w:sz w:val="18"/>
          <w:szCs w:val="18"/>
        </w:rPr>
      </w:pPr>
    </w:p>
    <w:p w14:paraId="152F8196" w14:textId="4C38D8AA" w:rsidR="00AA7465" w:rsidRDefault="00AA7465" w:rsidP="004D1BBD">
      <w:pPr>
        <w:tabs>
          <w:tab w:val="left" w:pos="567"/>
        </w:tabs>
        <w:spacing w:after="0" w:line="240" w:lineRule="auto"/>
        <w:rPr>
          <w:rFonts w:asciiTheme="minorHAnsi" w:hAnsiTheme="minorHAnsi" w:cstheme="minorHAnsi"/>
          <w:b/>
          <w:sz w:val="18"/>
          <w:szCs w:val="18"/>
        </w:rPr>
      </w:pPr>
    </w:p>
    <w:p w14:paraId="3BDCD02B" w14:textId="11E47412" w:rsidR="00AA7465" w:rsidRDefault="00AA7465" w:rsidP="004D1BBD">
      <w:pPr>
        <w:tabs>
          <w:tab w:val="left" w:pos="567"/>
        </w:tabs>
        <w:spacing w:after="0" w:line="240" w:lineRule="auto"/>
        <w:rPr>
          <w:rFonts w:asciiTheme="minorHAnsi" w:hAnsiTheme="minorHAnsi" w:cstheme="minorHAnsi"/>
          <w:b/>
          <w:sz w:val="18"/>
          <w:szCs w:val="18"/>
        </w:rPr>
      </w:pPr>
    </w:p>
    <w:p w14:paraId="0445896B" w14:textId="7D5F2BB7" w:rsidR="00AA7465" w:rsidRDefault="00AA7465" w:rsidP="004D1BBD">
      <w:pPr>
        <w:tabs>
          <w:tab w:val="left" w:pos="567"/>
        </w:tabs>
        <w:spacing w:after="0" w:line="240" w:lineRule="auto"/>
        <w:rPr>
          <w:rFonts w:asciiTheme="minorHAnsi" w:hAnsiTheme="minorHAnsi" w:cstheme="minorHAnsi"/>
          <w:b/>
          <w:sz w:val="18"/>
          <w:szCs w:val="18"/>
        </w:rPr>
      </w:pPr>
    </w:p>
    <w:p w14:paraId="471D0577" w14:textId="1AB68A76" w:rsidR="00AA7465" w:rsidRDefault="00AA7465" w:rsidP="004D1BBD">
      <w:pPr>
        <w:tabs>
          <w:tab w:val="left" w:pos="567"/>
        </w:tabs>
        <w:spacing w:after="0" w:line="240" w:lineRule="auto"/>
        <w:rPr>
          <w:rFonts w:asciiTheme="minorHAnsi" w:hAnsiTheme="minorHAnsi" w:cstheme="minorHAnsi"/>
          <w:b/>
          <w:sz w:val="18"/>
          <w:szCs w:val="18"/>
        </w:rPr>
      </w:pPr>
    </w:p>
    <w:p w14:paraId="67EA8970" w14:textId="134666DF" w:rsidR="00AA7465" w:rsidRDefault="00AA7465" w:rsidP="004D1BBD">
      <w:pPr>
        <w:tabs>
          <w:tab w:val="left" w:pos="567"/>
        </w:tabs>
        <w:spacing w:after="0" w:line="240" w:lineRule="auto"/>
        <w:rPr>
          <w:rFonts w:asciiTheme="minorHAnsi" w:hAnsiTheme="minorHAnsi" w:cstheme="minorHAnsi"/>
          <w:b/>
          <w:sz w:val="18"/>
          <w:szCs w:val="18"/>
        </w:rPr>
      </w:pPr>
    </w:p>
    <w:p w14:paraId="0EE53183" w14:textId="39F8E6B1" w:rsidR="00AA7465" w:rsidRDefault="00AA7465" w:rsidP="004D1BBD">
      <w:pPr>
        <w:tabs>
          <w:tab w:val="left" w:pos="567"/>
        </w:tabs>
        <w:spacing w:after="0" w:line="240" w:lineRule="auto"/>
        <w:rPr>
          <w:rFonts w:asciiTheme="minorHAnsi" w:hAnsiTheme="minorHAnsi" w:cstheme="minorHAnsi"/>
          <w:b/>
          <w:sz w:val="18"/>
          <w:szCs w:val="18"/>
        </w:rPr>
      </w:pPr>
    </w:p>
    <w:p w14:paraId="1CB6EE11" w14:textId="77777777" w:rsidR="00AA7465" w:rsidRPr="00614781" w:rsidRDefault="00AA7465" w:rsidP="004D1BBD">
      <w:pPr>
        <w:tabs>
          <w:tab w:val="left" w:pos="567"/>
        </w:tabs>
        <w:spacing w:after="0" w:line="240" w:lineRule="auto"/>
        <w:rPr>
          <w:rFonts w:asciiTheme="minorHAnsi" w:hAnsiTheme="minorHAnsi" w:cstheme="minorHAnsi"/>
          <w:b/>
          <w:sz w:val="18"/>
          <w:szCs w:val="18"/>
        </w:rPr>
      </w:pP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5BE3C09B" w14:textId="0D27702B" w:rsidR="00B23E0D" w:rsidRDefault="007F2F12"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f</w:t>
      </w:r>
    </w:p>
    <w:p w14:paraId="2A5F88E4" w14:textId="7D70651B"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1D5BEF">
        <w:trPr>
          <w:trHeight w:val="196"/>
        </w:trPr>
        <w:tc>
          <w:tcPr>
            <w:tcW w:w="3964" w:type="dxa"/>
            <w:shd w:val="clear" w:color="auto" w:fill="auto"/>
          </w:tcPr>
          <w:p w14:paraId="1D8CF6D4" w14:textId="6DEDA5AE" w:rsidR="00F3208C" w:rsidRPr="001D5BEF" w:rsidRDefault="001D5BEF" w:rsidP="00752A76">
            <w:pPr>
              <w:tabs>
                <w:tab w:val="left" w:pos="567"/>
              </w:tabs>
              <w:spacing w:after="0" w:line="240" w:lineRule="auto"/>
              <w:rPr>
                <w:rFonts w:asciiTheme="majorHAnsi" w:hAnsiTheme="majorHAnsi" w:cstheme="minorHAnsi"/>
                <w:sz w:val="18"/>
                <w:szCs w:val="18"/>
              </w:rPr>
            </w:pPr>
            <w:r w:rsidRPr="001D5BEF">
              <w:rPr>
                <w:rFonts w:asciiTheme="majorHAnsi" w:hAnsiTheme="majorHAnsi" w:cstheme="minorHAnsi"/>
                <w:sz w:val="18"/>
                <w:szCs w:val="18"/>
              </w:rPr>
              <w:t xml:space="preserve">Lift </w:t>
            </w:r>
          </w:p>
        </w:tc>
        <w:tc>
          <w:tcPr>
            <w:tcW w:w="4808" w:type="dxa"/>
          </w:tcPr>
          <w:p w14:paraId="43E5EA59" w14:textId="0FD599B4" w:rsidR="00F3208C" w:rsidRPr="001D5BEF" w:rsidRDefault="00AA7465" w:rsidP="00F146BC">
            <w:pPr>
              <w:tabs>
                <w:tab w:val="left" w:pos="567"/>
              </w:tabs>
              <w:spacing w:after="0" w:line="240" w:lineRule="auto"/>
              <w:rPr>
                <w:rFonts w:asciiTheme="majorHAnsi" w:hAnsiTheme="majorHAnsi" w:cstheme="minorHAnsi"/>
                <w:sz w:val="18"/>
                <w:szCs w:val="18"/>
              </w:rPr>
            </w:pPr>
            <w:r>
              <w:rPr>
                <w:rFonts w:asciiTheme="majorHAnsi" w:hAnsiTheme="majorHAnsi" w:cstheme="minorHAnsi"/>
                <w:sz w:val="18"/>
                <w:szCs w:val="18"/>
              </w:rPr>
              <w:t xml:space="preserve">Er is een lift waarvan mindervaliden gebruik </w:t>
            </w:r>
            <w:r w:rsidR="00192907">
              <w:rPr>
                <w:rFonts w:asciiTheme="majorHAnsi" w:hAnsiTheme="majorHAnsi" w:cstheme="minorHAnsi"/>
                <w:sz w:val="18"/>
                <w:szCs w:val="18"/>
              </w:rPr>
              <w:t xml:space="preserve">van </w:t>
            </w:r>
            <w:r>
              <w:rPr>
                <w:rFonts w:asciiTheme="majorHAnsi" w:hAnsiTheme="majorHAnsi" w:cstheme="minorHAnsi"/>
                <w:sz w:val="18"/>
                <w:szCs w:val="18"/>
              </w:rPr>
              <w:t>kunnen maken om zich van de begane grond naar de eerste verdieping te kunnen verplaatsen. Deze lift is zelfstandig in werking te stellen.</w:t>
            </w:r>
          </w:p>
        </w:tc>
      </w:tr>
      <w:tr w:rsidR="00F3208C" w:rsidRPr="00614781" w14:paraId="43840E6D" w14:textId="77777777" w:rsidTr="00F3208C">
        <w:tc>
          <w:tcPr>
            <w:tcW w:w="3964" w:type="dxa"/>
            <w:shd w:val="clear" w:color="auto" w:fill="auto"/>
          </w:tcPr>
          <w:p w14:paraId="798A98D3" w14:textId="72CFF472" w:rsidR="00F3208C" w:rsidRPr="001D5BEF" w:rsidRDefault="00752A76" w:rsidP="00104E46">
            <w:pPr>
              <w:tabs>
                <w:tab w:val="left" w:pos="567"/>
              </w:tabs>
              <w:spacing w:after="0" w:line="240" w:lineRule="auto"/>
              <w:rPr>
                <w:rFonts w:asciiTheme="majorHAnsi" w:hAnsiTheme="majorHAnsi" w:cstheme="minorHAnsi"/>
                <w:sz w:val="18"/>
                <w:szCs w:val="18"/>
              </w:rPr>
            </w:pPr>
            <w:r w:rsidRPr="00752A76">
              <w:rPr>
                <w:rFonts w:asciiTheme="majorHAnsi" w:hAnsiTheme="majorHAnsi" w:cs="Verdana"/>
                <w:color w:val="000000"/>
                <w:sz w:val="18"/>
                <w:szCs w:val="18"/>
                <w:lang w:eastAsia="nl-NL"/>
              </w:rPr>
              <w:t>Verdiepingen</w:t>
            </w:r>
          </w:p>
        </w:tc>
        <w:tc>
          <w:tcPr>
            <w:tcW w:w="4808" w:type="dxa"/>
          </w:tcPr>
          <w:p w14:paraId="5515E1CB" w14:textId="13BB2FCB" w:rsidR="00F3208C" w:rsidRPr="001D5BEF" w:rsidRDefault="00C56284" w:rsidP="00F146BC">
            <w:pPr>
              <w:tabs>
                <w:tab w:val="left" w:pos="567"/>
              </w:tabs>
              <w:spacing w:after="0" w:line="240" w:lineRule="auto"/>
              <w:rPr>
                <w:rFonts w:asciiTheme="majorHAnsi" w:hAnsiTheme="majorHAnsi" w:cstheme="minorHAnsi"/>
                <w:sz w:val="18"/>
                <w:szCs w:val="18"/>
              </w:rPr>
            </w:pPr>
            <w:r>
              <w:rPr>
                <w:rFonts w:asciiTheme="majorHAnsi" w:hAnsiTheme="majorHAnsi" w:cstheme="minorHAnsi"/>
                <w:sz w:val="18"/>
                <w:szCs w:val="18"/>
              </w:rPr>
              <w:t>Onze school</w:t>
            </w:r>
            <w:r w:rsidR="00192907">
              <w:rPr>
                <w:rFonts w:asciiTheme="majorHAnsi" w:hAnsiTheme="majorHAnsi" w:cstheme="minorHAnsi"/>
                <w:sz w:val="18"/>
                <w:szCs w:val="18"/>
              </w:rPr>
              <w:t xml:space="preserve"> beschikt over een verdieping boven de begane grond.</w:t>
            </w:r>
          </w:p>
        </w:tc>
      </w:tr>
      <w:tr w:rsidR="00F3208C" w:rsidRPr="00614781" w14:paraId="7C81F890" w14:textId="77777777" w:rsidTr="00F3208C">
        <w:tc>
          <w:tcPr>
            <w:tcW w:w="3964" w:type="dxa"/>
            <w:shd w:val="clear" w:color="auto" w:fill="auto"/>
          </w:tcPr>
          <w:p w14:paraId="3C2A31BB" w14:textId="2BE098D2" w:rsidR="00F3208C" w:rsidRPr="001D5BEF" w:rsidRDefault="00752A76" w:rsidP="00104E46">
            <w:pPr>
              <w:tabs>
                <w:tab w:val="left" w:pos="567"/>
              </w:tabs>
              <w:spacing w:after="0" w:line="240" w:lineRule="auto"/>
              <w:rPr>
                <w:rFonts w:asciiTheme="majorHAnsi" w:hAnsiTheme="majorHAnsi" w:cstheme="minorHAnsi"/>
                <w:sz w:val="18"/>
                <w:szCs w:val="18"/>
              </w:rPr>
            </w:pPr>
            <w:r w:rsidRPr="00752A76">
              <w:rPr>
                <w:rFonts w:asciiTheme="majorHAnsi" w:hAnsiTheme="majorHAnsi" w:cs="Verdana"/>
                <w:color w:val="000000"/>
                <w:sz w:val="18"/>
                <w:szCs w:val="18"/>
                <w:lang w:eastAsia="nl-NL"/>
              </w:rPr>
              <w:t>leerpleinen</w:t>
            </w:r>
          </w:p>
        </w:tc>
        <w:tc>
          <w:tcPr>
            <w:tcW w:w="4808" w:type="dxa"/>
          </w:tcPr>
          <w:p w14:paraId="39C2AD5F" w14:textId="214585D9" w:rsidR="00F3208C" w:rsidRPr="000514AC" w:rsidRDefault="00866E2E" w:rsidP="000514AC">
            <w:pPr>
              <w:autoSpaceDE w:val="0"/>
              <w:autoSpaceDN w:val="0"/>
              <w:adjustRightInd w:val="0"/>
              <w:spacing w:after="0" w:line="240" w:lineRule="auto"/>
              <w:rPr>
                <w:rFonts w:asciiTheme="majorHAnsi" w:hAnsiTheme="majorHAnsi" w:cs="Verdana"/>
                <w:color w:val="000000"/>
                <w:sz w:val="18"/>
                <w:szCs w:val="18"/>
                <w:lang w:eastAsia="nl-NL"/>
              </w:rPr>
            </w:pPr>
            <w:r>
              <w:rPr>
                <w:rFonts w:asciiTheme="majorHAnsi" w:hAnsiTheme="majorHAnsi" w:cs="Verdana"/>
                <w:color w:val="000000"/>
                <w:sz w:val="18"/>
                <w:szCs w:val="18"/>
                <w:lang w:eastAsia="nl-NL"/>
              </w:rPr>
              <w:t>De leerpleinen zijn uniek. De leerpleinen worden</w:t>
            </w:r>
            <w:r w:rsidR="00752A76" w:rsidRPr="00752A76">
              <w:rPr>
                <w:rFonts w:asciiTheme="majorHAnsi" w:hAnsiTheme="majorHAnsi" w:cs="Verdana"/>
                <w:color w:val="000000"/>
                <w:sz w:val="18"/>
                <w:szCs w:val="18"/>
                <w:lang w:eastAsia="nl-NL"/>
              </w:rPr>
              <w:t xml:space="preserve"> ingezet als verlenging van de klas. Hierbij worden coöperatieve werkvormen uitgevoerd of zelfstandig gewerkt. Dit</w:t>
            </w:r>
            <w:r>
              <w:rPr>
                <w:rFonts w:asciiTheme="majorHAnsi" w:hAnsiTheme="majorHAnsi" w:cs="Verdana"/>
                <w:color w:val="000000"/>
                <w:sz w:val="18"/>
                <w:szCs w:val="18"/>
                <w:lang w:eastAsia="nl-NL"/>
              </w:rPr>
              <w:t xml:space="preserve"> wordt gedaan aansluitend op de</w:t>
            </w:r>
            <w:r w:rsidR="00752A76" w:rsidRPr="00752A76">
              <w:rPr>
                <w:rFonts w:asciiTheme="majorHAnsi" w:hAnsiTheme="majorHAnsi" w:cs="Verdana"/>
                <w:color w:val="000000"/>
                <w:sz w:val="18"/>
                <w:szCs w:val="18"/>
                <w:lang w:eastAsia="nl-NL"/>
              </w:rPr>
              <w:t xml:space="preserve"> onderwijsbehoefte van het kind. Hiermee wordt </w:t>
            </w:r>
            <w:r w:rsidR="002D1DB9" w:rsidRPr="00752A76">
              <w:rPr>
                <w:rFonts w:asciiTheme="majorHAnsi" w:hAnsiTheme="majorHAnsi" w:cs="Verdana"/>
                <w:color w:val="000000"/>
                <w:sz w:val="18"/>
                <w:szCs w:val="18"/>
                <w:lang w:eastAsia="nl-NL"/>
              </w:rPr>
              <w:t>groepsdoorbrekend</w:t>
            </w:r>
            <w:r w:rsidR="00752A76" w:rsidRPr="00752A76">
              <w:rPr>
                <w:rFonts w:asciiTheme="majorHAnsi" w:hAnsiTheme="majorHAnsi" w:cs="Verdana"/>
                <w:color w:val="000000"/>
                <w:sz w:val="18"/>
                <w:szCs w:val="18"/>
                <w:lang w:eastAsia="nl-NL"/>
              </w:rPr>
              <w:t xml:space="preserve"> werken mogelijk gemaakt. </w:t>
            </w:r>
            <w:r w:rsidR="00192907">
              <w:rPr>
                <w:rFonts w:asciiTheme="majorHAnsi" w:hAnsiTheme="majorHAnsi" w:cs="Verdana"/>
                <w:color w:val="000000"/>
                <w:sz w:val="18"/>
                <w:szCs w:val="18"/>
                <w:lang w:eastAsia="nl-NL"/>
              </w:rPr>
              <w:t>Op het leerplein hebben de leerlingen ook de mogelijkheid digitale werkzaamheden uit te voeren.</w:t>
            </w:r>
          </w:p>
        </w:tc>
      </w:tr>
      <w:tr w:rsidR="00752A76" w:rsidRPr="00614781" w14:paraId="2F828C46" w14:textId="77777777" w:rsidTr="00F3208C">
        <w:tc>
          <w:tcPr>
            <w:tcW w:w="3964" w:type="dxa"/>
            <w:shd w:val="clear" w:color="auto" w:fill="auto"/>
          </w:tcPr>
          <w:p w14:paraId="6235C35B" w14:textId="2429294A" w:rsidR="00752A76" w:rsidRPr="001D5BEF" w:rsidRDefault="00752A76" w:rsidP="001D5BEF">
            <w:pPr>
              <w:autoSpaceDE w:val="0"/>
              <w:autoSpaceDN w:val="0"/>
              <w:adjustRightInd w:val="0"/>
              <w:spacing w:after="0" w:line="240" w:lineRule="auto"/>
              <w:rPr>
                <w:rFonts w:asciiTheme="majorHAnsi" w:hAnsiTheme="majorHAnsi" w:cs="Verdana"/>
                <w:color w:val="000000"/>
                <w:sz w:val="18"/>
                <w:szCs w:val="18"/>
                <w:lang w:eastAsia="nl-NL"/>
              </w:rPr>
            </w:pPr>
            <w:r w:rsidRPr="00752A76">
              <w:rPr>
                <w:rFonts w:asciiTheme="majorHAnsi" w:hAnsiTheme="majorHAnsi" w:cs="Verdana"/>
                <w:color w:val="000000"/>
                <w:sz w:val="18"/>
                <w:szCs w:val="18"/>
                <w:lang w:eastAsia="nl-NL"/>
              </w:rPr>
              <w:t xml:space="preserve">Een transparante uitstraling van het gebouw door de vele ruiten. </w:t>
            </w:r>
          </w:p>
        </w:tc>
        <w:tc>
          <w:tcPr>
            <w:tcW w:w="4808" w:type="dxa"/>
          </w:tcPr>
          <w:p w14:paraId="264FB8C2" w14:textId="0B0D0E9E" w:rsidR="00752A76" w:rsidRPr="001D5BEF" w:rsidRDefault="00752A76" w:rsidP="00752A76">
            <w:pPr>
              <w:autoSpaceDE w:val="0"/>
              <w:autoSpaceDN w:val="0"/>
              <w:adjustRightInd w:val="0"/>
              <w:spacing w:after="0" w:line="240" w:lineRule="auto"/>
              <w:rPr>
                <w:rFonts w:asciiTheme="majorHAnsi" w:hAnsiTheme="majorHAnsi" w:cs="Verdana"/>
                <w:color w:val="000000"/>
                <w:sz w:val="18"/>
                <w:szCs w:val="18"/>
                <w:lang w:eastAsia="nl-NL"/>
              </w:rPr>
            </w:pPr>
            <w:r w:rsidRPr="00752A76">
              <w:rPr>
                <w:rFonts w:asciiTheme="majorHAnsi" w:hAnsiTheme="majorHAnsi" w:cs="Verdana"/>
                <w:color w:val="000000"/>
                <w:sz w:val="18"/>
                <w:szCs w:val="18"/>
                <w:lang w:eastAsia="nl-NL"/>
              </w:rPr>
              <w:t xml:space="preserve">Het gebouw ziet er transparant uit </w:t>
            </w:r>
            <w:r w:rsidR="00AA7465">
              <w:rPr>
                <w:rFonts w:asciiTheme="majorHAnsi" w:hAnsiTheme="majorHAnsi" w:cs="Verdana"/>
                <w:color w:val="000000"/>
                <w:sz w:val="18"/>
                <w:szCs w:val="18"/>
                <w:lang w:eastAsia="nl-NL"/>
              </w:rPr>
              <w:t xml:space="preserve">door de vele ramen. </w:t>
            </w:r>
            <w:r w:rsidR="00192907">
              <w:rPr>
                <w:rFonts w:asciiTheme="majorHAnsi" w:hAnsiTheme="majorHAnsi" w:cs="Verdana"/>
                <w:color w:val="000000"/>
                <w:sz w:val="18"/>
                <w:szCs w:val="18"/>
                <w:lang w:eastAsia="nl-NL"/>
              </w:rPr>
              <w:t>De lokalen worden gescheiden van het leerplein middels glazen wanden.</w:t>
            </w:r>
          </w:p>
          <w:p w14:paraId="439468BA" w14:textId="77777777" w:rsidR="00752A76" w:rsidRPr="001D5BEF" w:rsidRDefault="00752A76" w:rsidP="00752A76">
            <w:pPr>
              <w:autoSpaceDE w:val="0"/>
              <w:autoSpaceDN w:val="0"/>
              <w:adjustRightInd w:val="0"/>
              <w:spacing w:after="0" w:line="240" w:lineRule="auto"/>
              <w:rPr>
                <w:rFonts w:asciiTheme="majorHAnsi" w:hAnsiTheme="majorHAnsi" w:cs="Verdana"/>
                <w:color w:val="000000"/>
                <w:sz w:val="18"/>
                <w:szCs w:val="18"/>
                <w:lang w:eastAsia="nl-NL"/>
              </w:rPr>
            </w:pPr>
          </w:p>
        </w:tc>
      </w:tr>
      <w:tr w:rsidR="00752A76" w:rsidRPr="00614781" w14:paraId="255E5959" w14:textId="77777777" w:rsidTr="00F3208C">
        <w:tc>
          <w:tcPr>
            <w:tcW w:w="3964" w:type="dxa"/>
            <w:shd w:val="clear" w:color="auto" w:fill="auto"/>
          </w:tcPr>
          <w:p w14:paraId="4F95C50C" w14:textId="36DDB1D0" w:rsidR="00752A76" w:rsidRPr="001D5BEF" w:rsidRDefault="00752A76" w:rsidP="00104E46">
            <w:pPr>
              <w:tabs>
                <w:tab w:val="left" w:pos="567"/>
              </w:tabs>
              <w:spacing w:after="0" w:line="240" w:lineRule="auto"/>
              <w:rPr>
                <w:rFonts w:asciiTheme="majorHAnsi" w:hAnsiTheme="majorHAnsi" w:cs="Verdana"/>
                <w:color w:val="000000"/>
                <w:sz w:val="18"/>
                <w:szCs w:val="18"/>
                <w:lang w:eastAsia="nl-NL"/>
              </w:rPr>
            </w:pPr>
            <w:r w:rsidRPr="00752A76">
              <w:rPr>
                <w:rFonts w:asciiTheme="majorHAnsi" w:hAnsiTheme="majorHAnsi" w:cs="Verdana"/>
                <w:color w:val="000000"/>
                <w:sz w:val="18"/>
                <w:szCs w:val="18"/>
                <w:lang w:eastAsia="nl-NL"/>
              </w:rPr>
              <w:lastRenderedPageBreak/>
              <w:t>Digiborden</w:t>
            </w:r>
          </w:p>
        </w:tc>
        <w:tc>
          <w:tcPr>
            <w:tcW w:w="4808" w:type="dxa"/>
          </w:tcPr>
          <w:p w14:paraId="3FB5327A" w14:textId="76C04488" w:rsidR="00752A76" w:rsidRPr="001D5BEF" w:rsidRDefault="001D5BEF" w:rsidP="00752A76">
            <w:pPr>
              <w:autoSpaceDE w:val="0"/>
              <w:autoSpaceDN w:val="0"/>
              <w:adjustRightInd w:val="0"/>
              <w:spacing w:after="0" w:line="240" w:lineRule="auto"/>
              <w:rPr>
                <w:rFonts w:asciiTheme="majorHAnsi" w:hAnsiTheme="majorHAnsi" w:cs="Verdana"/>
                <w:color w:val="000000"/>
                <w:sz w:val="18"/>
                <w:szCs w:val="18"/>
                <w:lang w:eastAsia="nl-NL"/>
              </w:rPr>
            </w:pPr>
            <w:r>
              <w:rPr>
                <w:rFonts w:asciiTheme="majorHAnsi" w:hAnsiTheme="majorHAnsi" w:cs="Verdana"/>
                <w:color w:val="000000"/>
                <w:sz w:val="18"/>
                <w:szCs w:val="18"/>
                <w:lang w:eastAsia="nl-NL"/>
              </w:rPr>
              <w:t>Deze worden doelmatig ingezet als ondersteuning van de instructie en andere educatieve doeleinden.</w:t>
            </w:r>
            <w:r w:rsidR="00192907">
              <w:rPr>
                <w:rFonts w:asciiTheme="majorHAnsi" w:hAnsiTheme="majorHAnsi" w:cs="Verdana"/>
                <w:color w:val="000000"/>
                <w:sz w:val="18"/>
                <w:szCs w:val="18"/>
                <w:lang w:eastAsia="nl-NL"/>
              </w:rPr>
              <w:t xml:space="preserve"> Elk lokaal beschikt over een digibord met educatieve en interactieve software.</w:t>
            </w:r>
          </w:p>
        </w:tc>
      </w:tr>
      <w:tr w:rsidR="00752A76" w:rsidRPr="00614781" w14:paraId="45C2780F" w14:textId="77777777" w:rsidTr="00F3208C">
        <w:tc>
          <w:tcPr>
            <w:tcW w:w="3964" w:type="dxa"/>
            <w:shd w:val="clear" w:color="auto" w:fill="auto"/>
          </w:tcPr>
          <w:p w14:paraId="29B38835" w14:textId="54B383B8" w:rsidR="00752A76" w:rsidRPr="001D5BEF" w:rsidRDefault="00752A76" w:rsidP="00104E46">
            <w:pPr>
              <w:tabs>
                <w:tab w:val="left" w:pos="567"/>
              </w:tabs>
              <w:spacing w:after="0" w:line="240" w:lineRule="auto"/>
              <w:rPr>
                <w:rFonts w:asciiTheme="majorHAnsi" w:hAnsiTheme="majorHAnsi" w:cs="Verdana"/>
                <w:color w:val="000000"/>
                <w:sz w:val="18"/>
                <w:szCs w:val="18"/>
                <w:lang w:eastAsia="nl-NL"/>
              </w:rPr>
            </w:pPr>
            <w:r w:rsidRPr="00752A76">
              <w:rPr>
                <w:rFonts w:asciiTheme="majorHAnsi" w:hAnsiTheme="majorHAnsi" w:cs="Verdana"/>
                <w:color w:val="000000"/>
                <w:sz w:val="18"/>
                <w:szCs w:val="18"/>
                <w:lang w:eastAsia="nl-NL"/>
              </w:rPr>
              <w:t>Speelzaal-gymzaal</w:t>
            </w:r>
          </w:p>
        </w:tc>
        <w:tc>
          <w:tcPr>
            <w:tcW w:w="4808" w:type="dxa"/>
          </w:tcPr>
          <w:p w14:paraId="677D1CB0" w14:textId="1CA9DBF7" w:rsidR="00752A76" w:rsidRPr="001D5BEF" w:rsidRDefault="00C56284" w:rsidP="00AA7465">
            <w:pPr>
              <w:autoSpaceDE w:val="0"/>
              <w:autoSpaceDN w:val="0"/>
              <w:adjustRightInd w:val="0"/>
              <w:spacing w:after="0" w:line="240" w:lineRule="auto"/>
              <w:rPr>
                <w:rFonts w:asciiTheme="majorHAnsi" w:hAnsiTheme="majorHAnsi" w:cs="Verdana"/>
                <w:color w:val="000000"/>
                <w:sz w:val="18"/>
                <w:szCs w:val="18"/>
                <w:lang w:eastAsia="nl-NL"/>
              </w:rPr>
            </w:pPr>
            <w:r>
              <w:rPr>
                <w:rFonts w:asciiTheme="majorHAnsi" w:hAnsiTheme="majorHAnsi" w:cs="Verdana"/>
                <w:color w:val="000000"/>
                <w:sz w:val="18"/>
                <w:szCs w:val="18"/>
                <w:lang w:eastAsia="nl-NL"/>
              </w:rPr>
              <w:t>Onze school</w:t>
            </w:r>
            <w:r w:rsidR="00AA7465">
              <w:rPr>
                <w:rFonts w:asciiTheme="majorHAnsi" w:hAnsiTheme="majorHAnsi" w:cs="Verdana"/>
                <w:color w:val="000000"/>
                <w:sz w:val="18"/>
                <w:szCs w:val="18"/>
                <w:lang w:eastAsia="nl-NL"/>
              </w:rPr>
              <w:t xml:space="preserve"> heeft een eigen speellokaal. </w:t>
            </w:r>
          </w:p>
        </w:tc>
      </w:tr>
      <w:tr w:rsidR="00752A76" w:rsidRPr="00614781" w14:paraId="37098CBA" w14:textId="77777777" w:rsidTr="000514AC">
        <w:trPr>
          <w:trHeight w:val="430"/>
        </w:trPr>
        <w:tc>
          <w:tcPr>
            <w:tcW w:w="3964" w:type="dxa"/>
            <w:shd w:val="clear" w:color="auto" w:fill="auto"/>
          </w:tcPr>
          <w:p w14:paraId="092FBC43" w14:textId="44623F0B" w:rsidR="00752A76" w:rsidRPr="001D5BEF" w:rsidRDefault="00752A76">
            <w:pPr>
              <w:rPr>
                <w:rFonts w:asciiTheme="majorHAnsi" w:hAnsiTheme="majorHAnsi"/>
                <w:sz w:val="18"/>
                <w:szCs w:val="18"/>
              </w:rPr>
            </w:pPr>
            <w:r w:rsidRPr="001D5BEF">
              <w:rPr>
                <w:rFonts w:asciiTheme="majorHAnsi" w:hAnsiTheme="majorHAnsi"/>
                <w:sz w:val="18"/>
                <w:szCs w:val="18"/>
              </w:rPr>
              <w:t>Bibliotheek</w:t>
            </w:r>
          </w:p>
          <w:tbl>
            <w:tblPr>
              <w:tblW w:w="0" w:type="auto"/>
              <w:tblBorders>
                <w:top w:val="nil"/>
                <w:left w:val="nil"/>
                <w:bottom w:val="nil"/>
                <w:right w:val="nil"/>
              </w:tblBorders>
              <w:tblLook w:val="0000" w:firstRow="0" w:lastRow="0" w:firstColumn="0" w:lastColumn="0" w:noHBand="0" w:noVBand="0"/>
            </w:tblPr>
            <w:tblGrid>
              <w:gridCol w:w="222"/>
            </w:tblGrid>
            <w:tr w:rsidR="00752A76" w:rsidRPr="001D5BEF" w14:paraId="45ADD589" w14:textId="77777777" w:rsidTr="004A43FA">
              <w:trPr>
                <w:trHeight w:val="87"/>
              </w:trPr>
              <w:tc>
                <w:tcPr>
                  <w:tcW w:w="0" w:type="auto"/>
                </w:tcPr>
                <w:p w14:paraId="61138A4F" w14:textId="4394DA66" w:rsidR="00752A76" w:rsidRPr="00752A76" w:rsidRDefault="00752A76" w:rsidP="00752A76">
                  <w:pPr>
                    <w:autoSpaceDE w:val="0"/>
                    <w:autoSpaceDN w:val="0"/>
                    <w:adjustRightInd w:val="0"/>
                    <w:spacing w:after="0" w:line="240" w:lineRule="auto"/>
                    <w:rPr>
                      <w:rFonts w:asciiTheme="majorHAnsi" w:hAnsiTheme="majorHAnsi" w:cs="Verdana"/>
                      <w:color w:val="000000"/>
                      <w:sz w:val="18"/>
                      <w:szCs w:val="18"/>
                      <w:lang w:eastAsia="nl-NL"/>
                    </w:rPr>
                  </w:pPr>
                </w:p>
              </w:tc>
            </w:tr>
          </w:tbl>
          <w:p w14:paraId="109BA0B6" w14:textId="77777777" w:rsidR="00752A76" w:rsidRPr="001D5BEF" w:rsidRDefault="00752A76" w:rsidP="00104E46">
            <w:pPr>
              <w:tabs>
                <w:tab w:val="left" w:pos="567"/>
              </w:tabs>
              <w:spacing w:after="0" w:line="240" w:lineRule="auto"/>
              <w:rPr>
                <w:rFonts w:asciiTheme="majorHAnsi" w:hAnsiTheme="majorHAnsi" w:cs="Verdana"/>
                <w:color w:val="000000"/>
                <w:sz w:val="18"/>
                <w:szCs w:val="18"/>
                <w:lang w:eastAsia="nl-NL"/>
              </w:rPr>
            </w:pPr>
          </w:p>
        </w:tc>
        <w:tc>
          <w:tcPr>
            <w:tcW w:w="4808" w:type="dxa"/>
          </w:tcPr>
          <w:p w14:paraId="3D711A45" w14:textId="0EE31609" w:rsidR="000514AC" w:rsidRPr="001D5BEF" w:rsidRDefault="00752A76" w:rsidP="00752A76">
            <w:pPr>
              <w:autoSpaceDE w:val="0"/>
              <w:autoSpaceDN w:val="0"/>
              <w:adjustRightInd w:val="0"/>
              <w:spacing w:after="0" w:line="240" w:lineRule="auto"/>
              <w:rPr>
                <w:rFonts w:asciiTheme="majorHAnsi" w:hAnsiTheme="majorHAnsi" w:cs="Verdana"/>
                <w:color w:val="000000"/>
                <w:sz w:val="18"/>
                <w:szCs w:val="18"/>
                <w:lang w:eastAsia="nl-NL"/>
              </w:rPr>
            </w:pPr>
            <w:r w:rsidRPr="001D5BEF">
              <w:rPr>
                <w:rFonts w:asciiTheme="majorHAnsi" w:hAnsiTheme="majorHAnsi" w:cs="Verdana"/>
                <w:color w:val="000000"/>
                <w:sz w:val="18"/>
                <w:szCs w:val="18"/>
                <w:lang w:eastAsia="nl-NL"/>
              </w:rPr>
              <w:t xml:space="preserve">De school heeft een eigen bibliotheek waar leerlingen zelf via een digitaal uitleenprogramma boeken mogen lenen. </w:t>
            </w:r>
          </w:p>
        </w:tc>
      </w:tr>
      <w:tr w:rsidR="00752A76" w:rsidRPr="00614781" w14:paraId="5B073E0B" w14:textId="77777777" w:rsidTr="00F3208C">
        <w:tc>
          <w:tcPr>
            <w:tcW w:w="3964" w:type="dxa"/>
            <w:shd w:val="clear" w:color="auto" w:fill="auto"/>
          </w:tcPr>
          <w:p w14:paraId="25DEB97E" w14:textId="5A4F3A94" w:rsidR="00752A76" w:rsidRPr="001D5BEF" w:rsidRDefault="001D5BEF" w:rsidP="00752A76">
            <w:pPr>
              <w:autoSpaceDE w:val="0"/>
              <w:autoSpaceDN w:val="0"/>
              <w:adjustRightInd w:val="0"/>
              <w:spacing w:after="0" w:line="240" w:lineRule="auto"/>
              <w:rPr>
                <w:rFonts w:asciiTheme="majorHAnsi" w:hAnsiTheme="majorHAnsi" w:cs="Verdana"/>
                <w:color w:val="000000"/>
                <w:sz w:val="18"/>
                <w:szCs w:val="18"/>
                <w:lang w:eastAsia="nl-NL"/>
              </w:rPr>
            </w:pPr>
            <w:r w:rsidRPr="00752A76">
              <w:rPr>
                <w:rFonts w:asciiTheme="majorHAnsi" w:hAnsiTheme="majorHAnsi" w:cs="Verdana"/>
                <w:color w:val="000000"/>
                <w:sz w:val="18"/>
                <w:szCs w:val="18"/>
                <w:lang w:eastAsia="nl-NL"/>
              </w:rPr>
              <w:t>3 grote schoolpleinen</w:t>
            </w:r>
          </w:p>
        </w:tc>
        <w:tc>
          <w:tcPr>
            <w:tcW w:w="4808" w:type="dxa"/>
          </w:tcPr>
          <w:p w14:paraId="6C7EE43F" w14:textId="08C9DBC8" w:rsidR="00752A76" w:rsidRPr="001D5BEF" w:rsidRDefault="001D5BEF" w:rsidP="00752A76">
            <w:pPr>
              <w:autoSpaceDE w:val="0"/>
              <w:autoSpaceDN w:val="0"/>
              <w:adjustRightInd w:val="0"/>
              <w:spacing w:after="0" w:line="240" w:lineRule="auto"/>
              <w:rPr>
                <w:rFonts w:asciiTheme="majorHAnsi" w:hAnsiTheme="majorHAnsi" w:cs="Verdana"/>
                <w:color w:val="000000"/>
                <w:sz w:val="18"/>
                <w:szCs w:val="18"/>
                <w:lang w:eastAsia="nl-NL"/>
              </w:rPr>
            </w:pPr>
            <w:r>
              <w:rPr>
                <w:rFonts w:asciiTheme="majorHAnsi" w:hAnsiTheme="majorHAnsi" w:cs="Verdana"/>
                <w:color w:val="000000"/>
                <w:sz w:val="18"/>
                <w:szCs w:val="18"/>
                <w:lang w:eastAsia="nl-NL"/>
              </w:rPr>
              <w:t xml:space="preserve">Een plein voor de peutergroepen, een plein voor de kleutergroepen en 2 pleinen voor alle leerlingen. </w:t>
            </w:r>
            <w:r w:rsidRPr="00752A76">
              <w:rPr>
                <w:rFonts w:asciiTheme="majorHAnsi" w:hAnsiTheme="majorHAnsi" w:cs="Verdana"/>
                <w:color w:val="000000"/>
                <w:sz w:val="18"/>
                <w:szCs w:val="18"/>
                <w:lang w:eastAsia="nl-NL"/>
              </w:rPr>
              <w:t>Een van de</w:t>
            </w:r>
            <w:r>
              <w:rPr>
                <w:rFonts w:asciiTheme="majorHAnsi" w:hAnsiTheme="majorHAnsi" w:cs="Verdana"/>
                <w:color w:val="000000"/>
                <w:sz w:val="18"/>
                <w:szCs w:val="18"/>
                <w:lang w:eastAsia="nl-NL"/>
              </w:rPr>
              <w:t>ze</w:t>
            </w:r>
            <w:r w:rsidRPr="00752A76">
              <w:rPr>
                <w:rFonts w:asciiTheme="majorHAnsi" w:hAnsiTheme="majorHAnsi" w:cs="Verdana"/>
                <w:color w:val="000000"/>
                <w:sz w:val="18"/>
                <w:szCs w:val="18"/>
                <w:lang w:eastAsia="nl-NL"/>
              </w:rPr>
              <w:t xml:space="preserve"> schoolplei</w:t>
            </w:r>
            <w:r>
              <w:rPr>
                <w:rFonts w:asciiTheme="majorHAnsi" w:hAnsiTheme="majorHAnsi" w:cs="Verdana"/>
                <w:color w:val="000000"/>
                <w:sz w:val="18"/>
                <w:szCs w:val="18"/>
                <w:lang w:eastAsia="nl-NL"/>
              </w:rPr>
              <w:t xml:space="preserve">nen is een gezonde </w:t>
            </w:r>
            <w:r w:rsidRPr="001D5BEF">
              <w:rPr>
                <w:rFonts w:asciiTheme="majorHAnsi" w:hAnsiTheme="majorHAnsi" w:cs="Verdana"/>
                <w:color w:val="000000"/>
                <w:sz w:val="18"/>
                <w:szCs w:val="18"/>
                <w:lang w:eastAsia="nl-NL"/>
              </w:rPr>
              <w:t>schoolplein, teve</w:t>
            </w:r>
            <w:r>
              <w:rPr>
                <w:rFonts w:asciiTheme="majorHAnsi" w:hAnsiTheme="majorHAnsi" w:cs="Verdana"/>
                <w:color w:val="000000"/>
                <w:sz w:val="18"/>
                <w:szCs w:val="18"/>
                <w:lang w:eastAsia="nl-NL"/>
              </w:rPr>
              <w:t>ns een waterplein met een ondergronds water</w:t>
            </w:r>
            <w:r w:rsidRPr="001D5BEF">
              <w:rPr>
                <w:rFonts w:asciiTheme="majorHAnsi" w:hAnsiTheme="majorHAnsi" w:cs="Verdana"/>
                <w:color w:val="000000"/>
                <w:sz w:val="18"/>
                <w:szCs w:val="18"/>
                <w:lang w:eastAsia="nl-NL"/>
              </w:rPr>
              <w:t>bassin</w:t>
            </w:r>
            <w:r>
              <w:rPr>
                <w:rFonts w:asciiTheme="majorHAnsi" w:hAnsiTheme="majorHAnsi" w:cs="Verdana"/>
                <w:color w:val="000000"/>
                <w:sz w:val="18"/>
                <w:szCs w:val="18"/>
                <w:lang w:eastAsia="nl-NL"/>
              </w:rPr>
              <w:t xml:space="preserve">. Dit plein is </w:t>
            </w:r>
            <w:r w:rsidRPr="00752A76">
              <w:rPr>
                <w:rFonts w:asciiTheme="majorHAnsi" w:hAnsiTheme="majorHAnsi" w:cs="Verdana"/>
                <w:color w:val="000000"/>
                <w:sz w:val="18"/>
                <w:szCs w:val="18"/>
                <w:lang w:eastAsia="nl-NL"/>
              </w:rPr>
              <w:t xml:space="preserve"> toegankelijk voor de wijk.</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41CDC082"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Er wordt samengewerkt met:</w:t>
            </w:r>
          </w:p>
          <w:p w14:paraId="0D5F0C87"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Jeugdhulpverlening</w:t>
            </w:r>
          </w:p>
          <w:p w14:paraId="12704D98"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Buurtnetwerk</w:t>
            </w:r>
          </w:p>
          <w:p w14:paraId="795D7CAF"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Centrum jeugd en gezin (CJG)</w:t>
            </w:r>
          </w:p>
          <w:p w14:paraId="128535D2"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Lokale overheid/gemeente</w:t>
            </w:r>
          </w:p>
          <w:p w14:paraId="1B6E70AA"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GGZ / Jeugd-GGZ</w:t>
            </w:r>
          </w:p>
          <w:p w14:paraId="76E4E626"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Leerplicht zaken</w:t>
            </w:r>
          </w:p>
          <w:p w14:paraId="465E2914"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Politie</w:t>
            </w:r>
          </w:p>
          <w:p w14:paraId="255AC60D"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Schoolbegeleidingsdienst</w:t>
            </w:r>
          </w:p>
          <w:p w14:paraId="0AC7F6C6" w14:textId="77777777" w:rsidR="00F3208C"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Zorginstellingen</w:t>
            </w:r>
          </w:p>
          <w:p w14:paraId="7BB68F04" w14:textId="067D8542" w:rsidR="00943F78" w:rsidRPr="001D5BEF" w:rsidRDefault="00943F78" w:rsidP="000B6414">
            <w:pPr>
              <w:autoSpaceDE w:val="0"/>
              <w:autoSpaceDN w:val="0"/>
              <w:adjustRightInd w:val="0"/>
              <w:spacing w:after="0" w:line="240" w:lineRule="auto"/>
              <w:rPr>
                <w:rFonts w:asciiTheme="majorHAnsi" w:hAnsiTheme="majorHAnsi" w:cstheme="minorHAnsi"/>
                <w:sz w:val="18"/>
                <w:szCs w:val="18"/>
              </w:rPr>
            </w:pPr>
          </w:p>
        </w:tc>
        <w:tc>
          <w:tcPr>
            <w:tcW w:w="4808" w:type="dxa"/>
          </w:tcPr>
          <w:p w14:paraId="1EF59582"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Bureau Jeugdzorg is een Flexibele</w:t>
            </w:r>
          </w:p>
          <w:p w14:paraId="4E756009" w14:textId="53A40DBF"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samenwerking, waar ad-hoc samenwerking wordt gezocht</w:t>
            </w:r>
            <w:r w:rsidR="00192907">
              <w:rPr>
                <w:rFonts w:asciiTheme="majorHAnsi" w:hAnsiTheme="majorHAnsi" w:cs="CIDFont+F1"/>
                <w:sz w:val="19"/>
                <w:szCs w:val="19"/>
                <w:lang w:eastAsia="nl-NL"/>
              </w:rPr>
              <w:t>.</w:t>
            </w:r>
          </w:p>
          <w:p w14:paraId="07F221E0"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Buurtnetwerk is een Vaste</w:t>
            </w:r>
          </w:p>
          <w:p w14:paraId="6F0A315D" w14:textId="5ECC2DB8"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samenwerkingsvorm, bijvoorbeeld in een structureel overleg</w:t>
            </w:r>
            <w:r w:rsidR="00192907">
              <w:rPr>
                <w:rFonts w:asciiTheme="majorHAnsi" w:hAnsiTheme="majorHAnsi" w:cs="CIDFont+F1"/>
                <w:sz w:val="19"/>
                <w:szCs w:val="19"/>
                <w:lang w:eastAsia="nl-NL"/>
              </w:rPr>
              <w:t>.</w:t>
            </w:r>
          </w:p>
          <w:p w14:paraId="7514B651"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Centrum jeugd en gezin (CJG) is een</w:t>
            </w:r>
          </w:p>
          <w:p w14:paraId="36A3333E"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Vaste samenwerkingsvorm, bijvoorbeeld in een structureel</w:t>
            </w:r>
          </w:p>
          <w:p w14:paraId="2DF1A811" w14:textId="743DF230" w:rsidR="00B328A3" w:rsidRPr="001D5BEF" w:rsidRDefault="00192907"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O</w:t>
            </w:r>
            <w:r w:rsidR="00B328A3" w:rsidRPr="001D5BEF">
              <w:rPr>
                <w:rFonts w:asciiTheme="majorHAnsi" w:hAnsiTheme="majorHAnsi" w:cs="CIDFont+F1"/>
                <w:sz w:val="19"/>
                <w:szCs w:val="19"/>
                <w:lang w:eastAsia="nl-NL"/>
              </w:rPr>
              <w:t>verleg</w:t>
            </w:r>
            <w:r>
              <w:rPr>
                <w:rFonts w:asciiTheme="majorHAnsi" w:hAnsiTheme="majorHAnsi" w:cs="CIDFont+F1"/>
                <w:sz w:val="19"/>
                <w:szCs w:val="19"/>
                <w:lang w:eastAsia="nl-NL"/>
              </w:rPr>
              <w:t>.</w:t>
            </w:r>
          </w:p>
          <w:p w14:paraId="2AC96626"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Lokale overheid/gemeente is een</w:t>
            </w:r>
          </w:p>
          <w:p w14:paraId="0B608EB5"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Flexibele samenwerking, waar ad-hoc samenwerking wordt</w:t>
            </w:r>
          </w:p>
          <w:p w14:paraId="124F737F" w14:textId="336AB13C" w:rsidR="00B328A3" w:rsidRPr="001D5BEF" w:rsidRDefault="00192907"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G</w:t>
            </w:r>
            <w:r w:rsidR="00B328A3" w:rsidRPr="001D5BEF">
              <w:rPr>
                <w:rFonts w:asciiTheme="majorHAnsi" w:hAnsiTheme="majorHAnsi" w:cs="CIDFont+F1"/>
                <w:sz w:val="19"/>
                <w:szCs w:val="19"/>
                <w:lang w:eastAsia="nl-NL"/>
              </w:rPr>
              <w:t>ezocht</w:t>
            </w:r>
            <w:r>
              <w:rPr>
                <w:rFonts w:asciiTheme="majorHAnsi" w:hAnsiTheme="majorHAnsi" w:cs="CIDFont+F1"/>
                <w:sz w:val="19"/>
                <w:szCs w:val="19"/>
                <w:lang w:eastAsia="nl-NL"/>
              </w:rPr>
              <w:t>.</w:t>
            </w:r>
          </w:p>
          <w:p w14:paraId="0D0E9C64"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GGZ is een Flexibele samenwerking,</w:t>
            </w:r>
          </w:p>
          <w:p w14:paraId="04926639"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waar ad-hoc samenwerking wordt gezocht</w:t>
            </w:r>
          </w:p>
          <w:p w14:paraId="7F684D87"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Leerplicht zaken is een Flexibele</w:t>
            </w:r>
          </w:p>
          <w:p w14:paraId="5F73366B"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samenwerking, waar ad-hoc samenwerking wordt gezocht</w:t>
            </w:r>
          </w:p>
          <w:p w14:paraId="61FB82CE"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Politie is een Flexibele samenwerking,</w:t>
            </w:r>
          </w:p>
          <w:p w14:paraId="08D6142C"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waar ad-hoc samenwerking wordt gezocht</w:t>
            </w:r>
          </w:p>
          <w:p w14:paraId="17D08EB7"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Schoolbegeleidingsdienst is een</w:t>
            </w:r>
          </w:p>
          <w:p w14:paraId="4BD3A51A" w14:textId="0B49B321" w:rsidR="000B6414"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Flexibele samenwerking, waar ad-hoc samenwerking wordt</w:t>
            </w:r>
          </w:p>
          <w:p w14:paraId="0AC92B9F" w14:textId="4F3F1149" w:rsidR="00B328A3" w:rsidRPr="001D5BEF" w:rsidRDefault="00931430"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G</w:t>
            </w:r>
            <w:r w:rsidR="00B328A3" w:rsidRPr="001D5BEF">
              <w:rPr>
                <w:rFonts w:asciiTheme="majorHAnsi" w:hAnsiTheme="majorHAnsi" w:cs="CIDFont+F1"/>
                <w:sz w:val="19"/>
                <w:szCs w:val="19"/>
                <w:lang w:eastAsia="nl-NL"/>
              </w:rPr>
              <w:t>ezocht</w:t>
            </w:r>
            <w:r>
              <w:rPr>
                <w:rFonts w:asciiTheme="majorHAnsi" w:hAnsiTheme="majorHAnsi" w:cs="CIDFont+F1"/>
                <w:sz w:val="19"/>
                <w:szCs w:val="19"/>
                <w:lang w:eastAsia="nl-NL"/>
              </w:rPr>
              <w:t>.</w:t>
            </w:r>
          </w:p>
          <w:p w14:paraId="629B16E0" w14:textId="77777777" w:rsidR="00B328A3" w:rsidRPr="001D5BEF" w:rsidRDefault="00B328A3" w:rsidP="00B328A3">
            <w:pPr>
              <w:autoSpaceDE w:val="0"/>
              <w:autoSpaceDN w:val="0"/>
              <w:adjustRightInd w:val="0"/>
              <w:spacing w:after="0" w:line="240" w:lineRule="auto"/>
              <w:rPr>
                <w:rFonts w:asciiTheme="majorHAnsi" w:hAnsiTheme="majorHAnsi" w:cs="CIDFont+F1"/>
                <w:sz w:val="19"/>
                <w:szCs w:val="19"/>
                <w:lang w:eastAsia="nl-NL"/>
              </w:rPr>
            </w:pPr>
            <w:r w:rsidRPr="001D5BEF">
              <w:rPr>
                <w:rFonts w:asciiTheme="majorHAnsi" w:hAnsiTheme="majorHAnsi" w:cs="CIDFont+F1"/>
                <w:sz w:val="19"/>
                <w:szCs w:val="19"/>
                <w:lang w:eastAsia="nl-NL"/>
              </w:rPr>
              <w:t>De samenwerking met Zorginstellingen is een Flexibele</w:t>
            </w:r>
          </w:p>
          <w:p w14:paraId="25998E4E" w14:textId="22592086" w:rsidR="00F3208C" w:rsidRPr="001D5BEF" w:rsidRDefault="00B328A3" w:rsidP="00B328A3">
            <w:pPr>
              <w:tabs>
                <w:tab w:val="left" w:pos="567"/>
              </w:tabs>
              <w:spacing w:after="0" w:line="240" w:lineRule="auto"/>
              <w:rPr>
                <w:rFonts w:asciiTheme="majorHAnsi" w:hAnsiTheme="majorHAnsi" w:cstheme="minorHAnsi"/>
                <w:sz w:val="18"/>
                <w:szCs w:val="18"/>
              </w:rPr>
            </w:pPr>
            <w:r w:rsidRPr="001D5BEF">
              <w:rPr>
                <w:rFonts w:asciiTheme="majorHAnsi" w:hAnsiTheme="majorHAnsi" w:cs="CIDFont+F1"/>
                <w:sz w:val="19"/>
                <w:szCs w:val="19"/>
                <w:lang w:eastAsia="nl-NL"/>
              </w:rPr>
              <w:t>samenwerking, waar ad-hoc samenwerking wordt gezocht.</w:t>
            </w:r>
          </w:p>
        </w:tc>
      </w:tr>
      <w:tr w:rsidR="00F3208C" w:rsidRPr="00614781" w14:paraId="58668E40" w14:textId="77777777" w:rsidTr="00F3208C">
        <w:trPr>
          <w:trHeight w:val="156"/>
        </w:trPr>
        <w:tc>
          <w:tcPr>
            <w:tcW w:w="3964" w:type="dxa"/>
            <w:shd w:val="clear" w:color="auto" w:fill="auto"/>
          </w:tcPr>
          <w:p w14:paraId="3F3CCD8C" w14:textId="77777777" w:rsidR="000B6414" w:rsidRDefault="000B6414" w:rsidP="000B6414">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Caesar therapeut (inpandig)</w:t>
            </w:r>
          </w:p>
          <w:p w14:paraId="1AA64190" w14:textId="77777777" w:rsidR="000B6414" w:rsidRDefault="000B6414" w:rsidP="000B6414">
            <w:pPr>
              <w:autoSpaceDE w:val="0"/>
              <w:autoSpaceDN w:val="0"/>
              <w:adjustRightInd w:val="0"/>
              <w:spacing w:after="0" w:line="240" w:lineRule="auto"/>
              <w:rPr>
                <w:rFonts w:asciiTheme="majorHAnsi" w:hAnsiTheme="majorHAnsi" w:cs="CIDFont+F1"/>
                <w:sz w:val="19"/>
                <w:szCs w:val="19"/>
                <w:lang w:eastAsia="nl-NL"/>
              </w:rPr>
            </w:pPr>
            <w:r>
              <w:rPr>
                <w:rFonts w:asciiTheme="majorHAnsi" w:hAnsiTheme="majorHAnsi" w:cs="CIDFont+F1"/>
                <w:sz w:val="19"/>
                <w:szCs w:val="19"/>
                <w:lang w:eastAsia="nl-NL"/>
              </w:rPr>
              <w:t>Logopediste (inpandig)</w:t>
            </w:r>
          </w:p>
          <w:p w14:paraId="6BA3FE3E" w14:textId="77777777" w:rsidR="00F3208C" w:rsidRPr="00614781" w:rsidRDefault="00F3208C" w:rsidP="00C00DD1">
            <w:pPr>
              <w:tabs>
                <w:tab w:val="left" w:pos="567"/>
              </w:tabs>
              <w:spacing w:after="0" w:line="240" w:lineRule="auto"/>
              <w:rPr>
                <w:rFonts w:asciiTheme="minorHAnsi" w:hAnsiTheme="minorHAnsi" w:cstheme="minorHAnsi"/>
                <w:sz w:val="18"/>
                <w:szCs w:val="18"/>
              </w:rPr>
            </w:pPr>
          </w:p>
        </w:tc>
        <w:tc>
          <w:tcPr>
            <w:tcW w:w="4808" w:type="dxa"/>
          </w:tcPr>
          <w:sdt>
            <w:sdtPr>
              <w:rPr>
                <w:rFonts w:asciiTheme="minorHAnsi" w:hAnsiTheme="minorHAnsi" w:cstheme="minorHAnsi"/>
                <w:sz w:val="18"/>
                <w:szCs w:val="18"/>
              </w:rPr>
              <w:id w:val="1903568052"/>
            </w:sdtPr>
            <w:sdtEndPr/>
            <w:sdtContent>
              <w:p w14:paraId="60F47181" w14:textId="0EDD320D" w:rsidR="000B6414" w:rsidRPr="00601F07" w:rsidRDefault="000B6414" w:rsidP="000B6414">
                <w:pPr>
                  <w:autoSpaceDE w:val="0"/>
                  <w:autoSpaceDN w:val="0"/>
                  <w:adjustRightInd w:val="0"/>
                  <w:spacing w:after="0" w:line="240" w:lineRule="auto"/>
                  <w:rPr>
                    <w:rFonts w:asciiTheme="majorHAnsi" w:hAnsiTheme="majorHAnsi" w:cs="CIDFont+F1"/>
                    <w:sz w:val="19"/>
                    <w:szCs w:val="19"/>
                    <w:lang w:eastAsia="nl-NL"/>
                  </w:rPr>
                </w:pPr>
                <w:r w:rsidRPr="00601F07">
                  <w:rPr>
                    <w:rFonts w:asciiTheme="majorHAnsi" w:hAnsiTheme="majorHAnsi" w:cs="CIDFont+F1"/>
                    <w:sz w:val="19"/>
                    <w:szCs w:val="19"/>
                    <w:lang w:eastAsia="nl-NL"/>
                  </w:rPr>
                  <w:t xml:space="preserve">De samenwerking met Buurtnetwerk </w:t>
                </w:r>
                <w:r w:rsidR="00EA5F4F" w:rsidRPr="00601F07">
                  <w:rPr>
                    <w:rFonts w:asciiTheme="majorHAnsi" w:hAnsiTheme="majorHAnsi" w:cs="CIDFont+F1"/>
                    <w:sz w:val="19"/>
                    <w:szCs w:val="19"/>
                    <w:lang w:eastAsia="nl-NL"/>
                  </w:rPr>
                  <w:t>is een v</w:t>
                </w:r>
                <w:r w:rsidRPr="00601F07">
                  <w:rPr>
                    <w:rFonts w:asciiTheme="majorHAnsi" w:hAnsiTheme="majorHAnsi" w:cs="CIDFont+F1"/>
                    <w:sz w:val="19"/>
                    <w:szCs w:val="19"/>
                    <w:lang w:eastAsia="nl-NL"/>
                  </w:rPr>
                  <w:t>aste</w:t>
                </w:r>
              </w:p>
              <w:p w14:paraId="122CA794" w14:textId="77777777" w:rsidR="00EA5F4F" w:rsidRPr="00601F07" w:rsidRDefault="000B6414" w:rsidP="000B6414">
                <w:pPr>
                  <w:autoSpaceDE w:val="0"/>
                  <w:autoSpaceDN w:val="0"/>
                  <w:adjustRightInd w:val="0"/>
                  <w:spacing w:after="0" w:line="240" w:lineRule="auto"/>
                  <w:rPr>
                    <w:rFonts w:asciiTheme="majorHAnsi" w:hAnsiTheme="majorHAnsi" w:cs="CIDFont+F1"/>
                    <w:sz w:val="19"/>
                    <w:szCs w:val="19"/>
                    <w:lang w:eastAsia="nl-NL"/>
                  </w:rPr>
                </w:pPr>
                <w:r w:rsidRPr="00601F07">
                  <w:rPr>
                    <w:rFonts w:asciiTheme="majorHAnsi" w:hAnsiTheme="majorHAnsi" w:cs="CIDFont+F1"/>
                    <w:sz w:val="19"/>
                    <w:szCs w:val="19"/>
                    <w:lang w:eastAsia="nl-NL"/>
                  </w:rPr>
                  <w:t xml:space="preserve">samenwerkingsvorm, leerlingen worden met regelmaat begeleidt binnen de school. </w:t>
                </w:r>
              </w:p>
              <w:p w14:paraId="0D5D893D" w14:textId="754AF93A" w:rsidR="00F3208C" w:rsidRPr="00614781" w:rsidRDefault="00931430" w:rsidP="000B6414">
                <w:pPr>
                  <w:autoSpaceDE w:val="0"/>
                  <w:autoSpaceDN w:val="0"/>
                  <w:adjustRightInd w:val="0"/>
                  <w:spacing w:after="0" w:line="240" w:lineRule="auto"/>
                  <w:rPr>
                    <w:rFonts w:asciiTheme="minorHAnsi" w:hAnsiTheme="minorHAnsi" w:cstheme="minorHAnsi"/>
                    <w:sz w:val="18"/>
                    <w:szCs w:val="18"/>
                  </w:rPr>
                </w:pPr>
                <w:r>
                  <w:rPr>
                    <w:rFonts w:asciiTheme="majorHAnsi" w:hAnsiTheme="majorHAnsi" w:cs="CIDFont+F1"/>
                    <w:sz w:val="19"/>
                    <w:szCs w:val="19"/>
                    <w:lang w:eastAsia="nl-NL"/>
                  </w:rPr>
                  <w:t xml:space="preserve">Op school </w:t>
                </w:r>
                <w:r w:rsidR="00EA5F4F" w:rsidRPr="00601F07">
                  <w:rPr>
                    <w:rFonts w:asciiTheme="majorHAnsi" w:hAnsiTheme="majorHAnsi" w:cs="CIDFont+F1"/>
                    <w:sz w:val="19"/>
                    <w:szCs w:val="19"/>
                    <w:lang w:eastAsia="nl-NL"/>
                  </w:rPr>
                  <w:t>zijn 2 logopedisten</w:t>
                </w:r>
                <w:r w:rsidR="00C72FC2">
                  <w:rPr>
                    <w:rFonts w:asciiTheme="majorHAnsi" w:hAnsiTheme="majorHAnsi" w:cs="CIDFont+F1"/>
                    <w:sz w:val="19"/>
                    <w:szCs w:val="19"/>
                    <w:lang w:eastAsia="nl-NL"/>
                  </w:rPr>
                  <w:t xml:space="preserve"> en een Cesar therapeute</w:t>
                </w:r>
                <w:r w:rsidR="00EA5F4F" w:rsidRPr="00601F07">
                  <w:rPr>
                    <w:rFonts w:asciiTheme="majorHAnsi" w:hAnsiTheme="majorHAnsi" w:cs="CIDFont+F1"/>
                    <w:sz w:val="19"/>
                    <w:szCs w:val="19"/>
                    <w:lang w:eastAsia="nl-NL"/>
                  </w:rPr>
                  <w:t xml:space="preserve"> werkzaam.</w:t>
                </w:r>
              </w:p>
            </w:sdtContent>
          </w:sdt>
        </w:tc>
      </w:tr>
      <w:tr w:rsidR="00F3208C" w:rsidRPr="00614781" w14:paraId="7FAA7BED" w14:textId="77777777" w:rsidTr="00F3208C">
        <w:tc>
          <w:tcPr>
            <w:tcW w:w="3964" w:type="dxa"/>
            <w:shd w:val="clear" w:color="auto" w:fill="auto"/>
          </w:tcPr>
          <w:p w14:paraId="716C03B7" w14:textId="41AA498B" w:rsidR="00F3208C" w:rsidRPr="00614781" w:rsidRDefault="00F3208C" w:rsidP="00225576">
            <w:pPr>
              <w:tabs>
                <w:tab w:val="left" w:pos="567"/>
              </w:tabs>
              <w:spacing w:after="0" w:line="240" w:lineRule="auto"/>
              <w:rPr>
                <w:rFonts w:asciiTheme="minorHAnsi" w:hAnsiTheme="minorHAnsi" w:cstheme="minorHAnsi"/>
                <w:sz w:val="18"/>
                <w:szCs w:val="18"/>
              </w:rPr>
            </w:pPr>
          </w:p>
        </w:tc>
        <w:tc>
          <w:tcPr>
            <w:tcW w:w="4808" w:type="dxa"/>
          </w:tcPr>
          <w:p w14:paraId="57D774D9" w14:textId="77777777" w:rsidR="00F3208C" w:rsidRPr="00614781" w:rsidRDefault="00607948" w:rsidP="008F5884">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howingPlcHdr/>
              </w:sdtPr>
              <w:sdtEndPr/>
              <w:sdtContent>
                <w:r w:rsidR="00F3208C" w:rsidRPr="00614781">
                  <w:rPr>
                    <w:rFonts w:asciiTheme="minorHAnsi" w:hAnsiTheme="minorHAnsi" w:cstheme="minorHAnsi"/>
                    <w:sz w:val="18"/>
                    <w:szCs w:val="18"/>
                  </w:rPr>
                  <w:t xml:space="preserve">     </w:t>
                </w:r>
              </w:sdtContent>
            </w:sdt>
          </w:p>
        </w:tc>
      </w:tr>
    </w:tbl>
    <w:p w14:paraId="4A611DCC" w14:textId="5DAF3962" w:rsidR="00376E71" w:rsidRDefault="00376E71" w:rsidP="004D1BBD">
      <w:pPr>
        <w:tabs>
          <w:tab w:val="left" w:pos="567"/>
        </w:tabs>
        <w:spacing w:after="0" w:line="240" w:lineRule="auto"/>
        <w:rPr>
          <w:rFonts w:asciiTheme="minorHAnsi" w:hAnsiTheme="minorHAnsi" w:cstheme="minorHAnsi"/>
          <w:b/>
          <w:sz w:val="18"/>
          <w:szCs w:val="18"/>
        </w:rPr>
      </w:pPr>
    </w:p>
    <w:p w14:paraId="2639476F" w14:textId="77777777" w:rsidR="00D7153F" w:rsidRPr="00614781" w:rsidRDefault="00D7153F" w:rsidP="004D1BBD">
      <w:pPr>
        <w:tabs>
          <w:tab w:val="left" w:pos="567"/>
        </w:tabs>
        <w:spacing w:after="0" w:line="240" w:lineRule="auto"/>
        <w:rPr>
          <w:rFonts w:asciiTheme="minorHAnsi" w:hAnsiTheme="minorHAnsi" w:cstheme="minorHAnsi"/>
          <w:b/>
          <w:sz w:val="18"/>
          <w:szCs w:val="18"/>
        </w:rPr>
      </w:pP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4B53A48B"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14D30F8C"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5D8A5EFB"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76FB912D"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1854EF94"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7A33A937"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03244B0A"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45C2DE4E"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1644D72E"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1198BCA7"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7573C848"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31BF1583"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3BA56BBD"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2F3884F3" w14:textId="77777777" w:rsidR="00D7153F" w:rsidRDefault="00D7153F" w:rsidP="0006360A">
      <w:pPr>
        <w:tabs>
          <w:tab w:val="left" w:pos="567"/>
        </w:tabs>
        <w:spacing w:after="0" w:line="240" w:lineRule="auto"/>
        <w:rPr>
          <w:rFonts w:asciiTheme="minorHAnsi" w:hAnsiTheme="minorHAnsi" w:cstheme="minorHAnsi"/>
          <w:b/>
          <w:sz w:val="18"/>
          <w:szCs w:val="18"/>
          <w:highlight w:val="yellow"/>
        </w:rPr>
      </w:pPr>
    </w:p>
    <w:p w14:paraId="73D78865" w14:textId="3FE858A4" w:rsidR="00A032FD" w:rsidRDefault="00F90D0A" w:rsidP="0006360A">
      <w:pPr>
        <w:tabs>
          <w:tab w:val="left" w:pos="567"/>
        </w:tabs>
        <w:spacing w:after="0" w:line="240" w:lineRule="auto"/>
        <w:rPr>
          <w:rFonts w:asciiTheme="minorHAnsi" w:hAnsiTheme="minorHAnsi" w:cstheme="minorHAnsi"/>
          <w:b/>
          <w:sz w:val="18"/>
          <w:szCs w:val="18"/>
        </w:rPr>
      </w:pPr>
      <w:r w:rsidRPr="00D7153F">
        <w:rPr>
          <w:rFonts w:asciiTheme="minorHAnsi" w:hAnsiTheme="minorHAnsi" w:cstheme="minorHAnsi"/>
          <w:b/>
          <w:sz w:val="18"/>
          <w:szCs w:val="18"/>
        </w:rPr>
        <w:t>Grenzen aan de mogelijkheden van ons onderwijs</w:t>
      </w:r>
      <w:r w:rsidR="00D7153F" w:rsidRPr="00D7153F">
        <w:rPr>
          <w:rFonts w:asciiTheme="minorHAnsi" w:hAnsiTheme="minorHAnsi" w:cstheme="minorHAnsi"/>
          <w:b/>
          <w:sz w:val="18"/>
          <w:szCs w:val="18"/>
        </w:rPr>
        <w:t xml:space="preserve"> </w:t>
      </w:r>
    </w:p>
    <w:p w14:paraId="7F083AFE" w14:textId="4FAD0400" w:rsidR="00D7153F" w:rsidRDefault="00D7153F" w:rsidP="0006360A">
      <w:pPr>
        <w:tabs>
          <w:tab w:val="left" w:pos="567"/>
        </w:tabs>
        <w:spacing w:after="0" w:line="240" w:lineRule="auto"/>
        <w:rPr>
          <w:rFonts w:asciiTheme="minorHAnsi" w:hAnsiTheme="minorHAnsi" w:cstheme="minorHAnsi"/>
          <w:b/>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2"/>
      </w:tblGrid>
      <w:tr w:rsidR="00D7153F" w:rsidRPr="00614781" w14:paraId="74366099" w14:textId="77777777" w:rsidTr="00170166">
        <w:tc>
          <w:tcPr>
            <w:tcW w:w="8772" w:type="dxa"/>
            <w:shd w:val="clear" w:color="auto" w:fill="auto"/>
          </w:tcPr>
          <w:p w14:paraId="1CE69FC5" w14:textId="77777777" w:rsidR="00D7153F" w:rsidRPr="001D10A3" w:rsidRDefault="00607948" w:rsidP="00DD41A7">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870227200"/>
                <w:showingPlcHdr/>
              </w:sdtPr>
              <w:sdtEndPr/>
              <w:sdtContent>
                <w:r w:rsidR="00D7153F" w:rsidRPr="001D10A3">
                  <w:rPr>
                    <w:rFonts w:asciiTheme="minorHAnsi" w:hAnsiTheme="minorHAnsi" w:cstheme="minorHAnsi"/>
                    <w:sz w:val="18"/>
                    <w:szCs w:val="18"/>
                  </w:rPr>
                  <w:t xml:space="preserve">     </w:t>
                </w:r>
              </w:sdtContent>
            </w:sdt>
          </w:p>
          <w:tbl>
            <w:tblPr>
              <w:tblW w:w="0" w:type="auto"/>
              <w:tblBorders>
                <w:top w:val="nil"/>
                <w:left w:val="nil"/>
                <w:bottom w:val="nil"/>
                <w:right w:val="nil"/>
              </w:tblBorders>
              <w:tblLook w:val="0000" w:firstRow="0" w:lastRow="0" w:firstColumn="0" w:lastColumn="0" w:noHBand="0" w:noVBand="0"/>
            </w:tblPr>
            <w:tblGrid>
              <w:gridCol w:w="8556"/>
            </w:tblGrid>
            <w:tr w:rsidR="00D7153F" w:rsidRPr="00D7153F" w14:paraId="55A9C8A3" w14:textId="77777777">
              <w:trPr>
                <w:trHeight w:val="326"/>
              </w:trPr>
              <w:tc>
                <w:tcPr>
                  <w:tcW w:w="0" w:type="auto"/>
                </w:tcPr>
                <w:p w14:paraId="568C0BB3" w14:textId="77777777" w:rsidR="00D7153F" w:rsidRPr="00D7153F" w:rsidRDefault="00D7153F" w:rsidP="00D7153F">
                  <w:pPr>
                    <w:autoSpaceDE w:val="0"/>
                    <w:autoSpaceDN w:val="0"/>
                    <w:adjustRightInd w:val="0"/>
                    <w:spacing w:after="0" w:line="240" w:lineRule="auto"/>
                    <w:rPr>
                      <w:rFonts w:asciiTheme="majorHAnsi" w:hAnsiTheme="majorHAnsi" w:cs="Trebuchet MS"/>
                      <w:color w:val="000000"/>
                      <w:sz w:val="18"/>
                      <w:szCs w:val="18"/>
                      <w:lang w:eastAsia="nl-NL"/>
                    </w:rPr>
                  </w:pPr>
                  <w:r w:rsidRPr="00D7153F">
                    <w:rPr>
                      <w:rFonts w:asciiTheme="majorHAnsi" w:hAnsiTheme="majorHAnsi" w:cs="Trebuchet MS"/>
                      <w:color w:val="000000"/>
                      <w:sz w:val="18"/>
                      <w:szCs w:val="18"/>
                      <w:lang w:eastAsia="nl-NL"/>
                    </w:rPr>
                    <w:t xml:space="preserve">We gunnen elk kind een plek op onze school. Hoe graag we echter ook alle kinderen willen opvangen, er zijn nu en in de toekomst ook grenzen aan onze mogelijkheden. Deze grenzen staan hieronder specifiek aangegeven: </w:t>
                  </w:r>
                </w:p>
              </w:tc>
            </w:tr>
            <w:tr w:rsidR="00D7153F" w:rsidRPr="00D7153F" w14:paraId="39CBBC71" w14:textId="77777777">
              <w:trPr>
                <w:trHeight w:val="2194"/>
              </w:trPr>
              <w:tc>
                <w:tcPr>
                  <w:tcW w:w="0" w:type="auto"/>
                </w:tcPr>
                <w:p w14:paraId="6D8303A8" w14:textId="12D090A6" w:rsidR="00D7153F" w:rsidRPr="00D7153F" w:rsidRDefault="00D7153F" w:rsidP="00D7153F">
                  <w:pPr>
                    <w:autoSpaceDE w:val="0"/>
                    <w:autoSpaceDN w:val="0"/>
                    <w:adjustRightInd w:val="0"/>
                    <w:spacing w:after="0" w:line="240" w:lineRule="auto"/>
                    <w:rPr>
                      <w:rFonts w:asciiTheme="majorHAnsi" w:hAnsiTheme="majorHAnsi" w:cs="Trebuchet MS"/>
                      <w:color w:val="000000"/>
                      <w:sz w:val="18"/>
                      <w:szCs w:val="18"/>
                      <w:lang w:eastAsia="nl-NL"/>
                    </w:rPr>
                  </w:pPr>
                  <w:r w:rsidRPr="00D7153F">
                    <w:rPr>
                      <w:rFonts w:asciiTheme="majorHAnsi" w:hAnsiTheme="majorHAnsi" w:cs="Trebuchet MS"/>
                      <w:color w:val="000000"/>
                      <w:sz w:val="18"/>
                      <w:szCs w:val="18"/>
                      <w:lang w:eastAsia="nl-NL"/>
                    </w:rPr>
                    <w:t xml:space="preserve">Wanneer een leerling met een specifieke hulpvraag bij onze school wordt aangemeld wordt er altijd onderzocht of </w:t>
                  </w:r>
                  <w:r w:rsidR="00C56284">
                    <w:rPr>
                      <w:rFonts w:asciiTheme="majorHAnsi" w:hAnsiTheme="majorHAnsi" w:cs="Trebuchet MS"/>
                      <w:color w:val="000000"/>
                      <w:sz w:val="18"/>
                      <w:szCs w:val="18"/>
                      <w:lang w:eastAsia="nl-NL"/>
                    </w:rPr>
                    <w:t>onze school</w:t>
                  </w:r>
                  <w:r w:rsidRPr="00D7153F">
                    <w:rPr>
                      <w:rFonts w:asciiTheme="majorHAnsi" w:hAnsiTheme="majorHAnsi" w:cs="Trebuchet MS"/>
                      <w:color w:val="000000"/>
                      <w:sz w:val="18"/>
                      <w:szCs w:val="18"/>
                      <w:lang w:eastAsia="nl-NL"/>
                    </w:rPr>
                    <w:t xml:space="preserve"> tegemoet kan komen aan deze hulpvraag. Er wordt gekeken naar de (on)mogelijkheden van het kind, de (on)mogelijkheden van de school en naar de vraag van ouders. Bij een onevenredige belasting za</w:t>
                  </w:r>
                  <w:r w:rsidR="009E741B" w:rsidRPr="001D10A3">
                    <w:rPr>
                      <w:rFonts w:asciiTheme="majorHAnsi" w:hAnsiTheme="majorHAnsi" w:cs="Trebuchet MS"/>
                      <w:color w:val="000000"/>
                      <w:sz w:val="18"/>
                      <w:szCs w:val="18"/>
                      <w:lang w:eastAsia="nl-NL"/>
                    </w:rPr>
                    <w:t>l de school in samenspraak met ouders een beslissing nemen of het kind wel of niet op school geplaatst kan worden.</w:t>
                  </w:r>
                  <w:r w:rsidRPr="00D7153F">
                    <w:rPr>
                      <w:rFonts w:asciiTheme="majorHAnsi" w:hAnsiTheme="majorHAnsi" w:cs="Trebuchet MS"/>
                      <w:color w:val="000000"/>
                      <w:sz w:val="18"/>
                      <w:szCs w:val="18"/>
                      <w:lang w:eastAsia="nl-NL"/>
                    </w:rPr>
                    <w:t xml:space="preserve">. </w:t>
                  </w:r>
                </w:p>
                <w:p w14:paraId="56303A31" w14:textId="77777777" w:rsidR="00D7153F" w:rsidRPr="00D7153F" w:rsidRDefault="00D7153F" w:rsidP="00D7153F">
                  <w:pPr>
                    <w:autoSpaceDE w:val="0"/>
                    <w:autoSpaceDN w:val="0"/>
                    <w:adjustRightInd w:val="0"/>
                    <w:spacing w:after="0" w:line="240" w:lineRule="auto"/>
                    <w:rPr>
                      <w:rFonts w:asciiTheme="majorHAnsi" w:hAnsiTheme="majorHAnsi" w:cs="Trebuchet MS"/>
                      <w:color w:val="000000"/>
                      <w:sz w:val="18"/>
                      <w:szCs w:val="18"/>
                      <w:lang w:eastAsia="nl-NL"/>
                    </w:rPr>
                  </w:pPr>
                  <w:r w:rsidRPr="00D7153F">
                    <w:rPr>
                      <w:rFonts w:asciiTheme="majorHAnsi" w:hAnsiTheme="majorHAnsi" w:cs="Trebuchet MS"/>
                      <w:color w:val="000000"/>
                      <w:sz w:val="18"/>
                      <w:szCs w:val="18"/>
                      <w:lang w:eastAsia="nl-NL"/>
                    </w:rPr>
                    <w:t xml:space="preserve">Er wordt hierbij onder andere gekeken naar het belang van de groep. Hierbij kan gedacht worden aan het aantal leerlingen met een specifieke ondersteuningsbehoefte in die specifieke groep maar ook aan de veiligheid van de andere leerlingen. </w:t>
                  </w:r>
                </w:p>
                <w:p w14:paraId="0005DE82" w14:textId="06F56B24" w:rsidR="00D7153F" w:rsidRPr="00D7153F" w:rsidRDefault="00D7153F" w:rsidP="00D7153F">
                  <w:pPr>
                    <w:autoSpaceDE w:val="0"/>
                    <w:autoSpaceDN w:val="0"/>
                    <w:adjustRightInd w:val="0"/>
                    <w:spacing w:after="0" w:line="240" w:lineRule="auto"/>
                    <w:rPr>
                      <w:rFonts w:asciiTheme="majorHAnsi" w:hAnsiTheme="majorHAnsi" w:cs="Trebuchet MS"/>
                      <w:color w:val="000000"/>
                      <w:sz w:val="18"/>
                      <w:szCs w:val="18"/>
                      <w:lang w:eastAsia="nl-NL"/>
                    </w:rPr>
                  </w:pPr>
                  <w:r w:rsidRPr="00D7153F">
                    <w:rPr>
                      <w:rFonts w:asciiTheme="majorHAnsi" w:hAnsiTheme="majorHAnsi" w:cs="Trebuchet MS"/>
                      <w:color w:val="000000"/>
                      <w:sz w:val="18"/>
                      <w:szCs w:val="18"/>
                      <w:lang w:eastAsia="nl-NL"/>
                    </w:rPr>
                    <w:t xml:space="preserve">Groepsgrootte; Ons beleid is dat we groepen niet groter laten worden dan haalbaar voor het belang van de groep, naar wat de school kan bieden en naar de haalbaarheid gezien verhouding leerlingen – zorgleerlingen. Hierbij wordt ook gekeken naar de competenties van de leerkracht en van het team. </w:t>
                  </w:r>
                </w:p>
                <w:p w14:paraId="4EF2EC49" w14:textId="77777777" w:rsidR="00D7153F" w:rsidRPr="001D10A3" w:rsidRDefault="00D7153F" w:rsidP="00D7153F">
                  <w:pPr>
                    <w:autoSpaceDE w:val="0"/>
                    <w:autoSpaceDN w:val="0"/>
                    <w:adjustRightInd w:val="0"/>
                    <w:spacing w:after="0" w:line="240" w:lineRule="auto"/>
                    <w:rPr>
                      <w:rFonts w:asciiTheme="majorHAnsi" w:hAnsiTheme="majorHAnsi" w:cs="Trebuchet MS"/>
                      <w:color w:val="000000"/>
                      <w:sz w:val="18"/>
                      <w:szCs w:val="18"/>
                      <w:lang w:eastAsia="nl-NL"/>
                    </w:rPr>
                  </w:pPr>
                  <w:r w:rsidRPr="00D7153F">
                    <w:rPr>
                      <w:rFonts w:asciiTheme="majorHAnsi" w:hAnsiTheme="majorHAnsi" w:cs="Trebuchet MS"/>
                      <w:color w:val="000000"/>
                      <w:sz w:val="18"/>
                      <w:szCs w:val="18"/>
                      <w:lang w:eastAsia="nl-NL"/>
                    </w:rPr>
                    <w:t>Onze school heeft beperkte mogelijkheden voor leerlingen met een fysieke/medische behoef</w:t>
                  </w:r>
                  <w:r w:rsidR="009E741B" w:rsidRPr="001D10A3">
                    <w:rPr>
                      <w:rFonts w:asciiTheme="majorHAnsi" w:hAnsiTheme="majorHAnsi" w:cs="Trebuchet MS"/>
                      <w:color w:val="000000"/>
                      <w:sz w:val="18"/>
                      <w:szCs w:val="18"/>
                      <w:lang w:eastAsia="nl-NL"/>
                    </w:rPr>
                    <w:t>te. Lichte medische zorg en BHV</w:t>
                  </w:r>
                  <w:r w:rsidRPr="00D7153F">
                    <w:rPr>
                      <w:rFonts w:asciiTheme="majorHAnsi" w:hAnsiTheme="majorHAnsi" w:cs="Trebuchet MS"/>
                      <w:color w:val="000000"/>
                      <w:sz w:val="18"/>
                      <w:szCs w:val="18"/>
                      <w:lang w:eastAsia="nl-NL"/>
                    </w:rPr>
                    <w:t xml:space="preserve"> passend bij de mogelijkheden van het gebouw, de school en de leerkracht kan uitgevoerd worden. </w:t>
                  </w:r>
                </w:p>
                <w:p w14:paraId="16AB1BA7" w14:textId="33131A22" w:rsidR="009E741B" w:rsidRDefault="009E741B" w:rsidP="00D7153F">
                  <w:pPr>
                    <w:autoSpaceDE w:val="0"/>
                    <w:autoSpaceDN w:val="0"/>
                    <w:adjustRightInd w:val="0"/>
                    <w:spacing w:after="0" w:line="240" w:lineRule="auto"/>
                    <w:rPr>
                      <w:rFonts w:asciiTheme="majorHAnsi" w:hAnsiTheme="majorHAnsi" w:cs="Trebuchet MS"/>
                      <w:color w:val="000000"/>
                      <w:sz w:val="18"/>
                      <w:szCs w:val="18"/>
                      <w:lang w:eastAsia="nl-NL"/>
                    </w:rPr>
                  </w:pPr>
                </w:p>
                <w:p w14:paraId="7EDE5E45" w14:textId="35F63073" w:rsidR="001D10A3" w:rsidRPr="001D10A3" w:rsidRDefault="001D10A3" w:rsidP="00D7153F">
                  <w:pPr>
                    <w:autoSpaceDE w:val="0"/>
                    <w:autoSpaceDN w:val="0"/>
                    <w:adjustRightInd w:val="0"/>
                    <w:spacing w:after="0" w:line="240" w:lineRule="auto"/>
                    <w:rPr>
                      <w:rFonts w:asciiTheme="majorHAnsi" w:hAnsiTheme="majorHAnsi" w:cs="Trebuchet MS"/>
                      <w:b/>
                      <w:color w:val="000000"/>
                      <w:sz w:val="18"/>
                      <w:szCs w:val="18"/>
                      <w:lang w:eastAsia="nl-NL"/>
                    </w:rPr>
                  </w:pPr>
                  <w:r>
                    <w:rPr>
                      <w:rFonts w:asciiTheme="majorHAnsi" w:hAnsiTheme="majorHAnsi" w:cs="Trebuchet MS"/>
                      <w:b/>
                      <w:color w:val="000000"/>
                      <w:sz w:val="18"/>
                      <w:szCs w:val="18"/>
                      <w:lang w:eastAsia="nl-NL"/>
                    </w:rPr>
                    <w:t>Wat kunnen wij niet</w:t>
                  </w:r>
                  <w:r w:rsidR="00C56284">
                    <w:rPr>
                      <w:rFonts w:asciiTheme="majorHAnsi" w:hAnsiTheme="majorHAnsi" w:cs="Trebuchet MS"/>
                      <w:b/>
                      <w:color w:val="000000"/>
                      <w:sz w:val="18"/>
                      <w:szCs w:val="18"/>
                      <w:lang w:eastAsia="nl-NL"/>
                    </w:rPr>
                    <w:t>.</w:t>
                  </w:r>
                </w:p>
                <w:p w14:paraId="2F2DC298" w14:textId="77777777" w:rsidR="009E741B" w:rsidRPr="001D10A3" w:rsidRDefault="009E741B" w:rsidP="009E741B">
                  <w:pPr>
                    <w:tabs>
                      <w:tab w:val="left" w:pos="567"/>
                    </w:tabs>
                    <w:spacing w:after="0" w:line="240" w:lineRule="auto"/>
                    <w:rPr>
                      <w:rFonts w:asciiTheme="minorHAnsi" w:hAnsiTheme="minorHAnsi" w:cstheme="minorHAnsi"/>
                      <w:sz w:val="18"/>
                      <w:szCs w:val="18"/>
                    </w:rPr>
                  </w:pPr>
                  <w:r w:rsidRPr="001D10A3">
                    <w:rPr>
                      <w:rFonts w:asciiTheme="minorHAnsi" w:hAnsiTheme="minorHAnsi" w:cstheme="minorHAnsi"/>
                      <w:sz w:val="18"/>
                      <w:szCs w:val="18"/>
                    </w:rPr>
                    <w:t xml:space="preserve">Leerlingen ondersteunen met een spraak-taalstoornis. </w:t>
                  </w:r>
                </w:p>
                <w:p w14:paraId="514FF7F0" w14:textId="04D31029" w:rsidR="009E741B" w:rsidRPr="001D10A3" w:rsidRDefault="009E741B" w:rsidP="009E741B">
                  <w:pPr>
                    <w:autoSpaceDE w:val="0"/>
                    <w:autoSpaceDN w:val="0"/>
                    <w:adjustRightInd w:val="0"/>
                    <w:spacing w:after="0" w:line="240" w:lineRule="auto"/>
                    <w:rPr>
                      <w:rFonts w:asciiTheme="majorHAnsi" w:hAnsiTheme="majorHAnsi" w:cs="Trebuchet MS"/>
                      <w:color w:val="000000"/>
                      <w:sz w:val="18"/>
                      <w:szCs w:val="18"/>
                      <w:lang w:eastAsia="nl-NL"/>
                    </w:rPr>
                  </w:pPr>
                  <w:r w:rsidRPr="001D10A3">
                    <w:rPr>
                      <w:rFonts w:asciiTheme="minorHAnsi" w:hAnsiTheme="minorHAnsi" w:cstheme="minorHAnsi"/>
                      <w:sz w:val="18"/>
                      <w:szCs w:val="18"/>
                    </w:rPr>
                    <w:t>Wij zijn handelingsverlegen als het gaat om sterk externaliserend gedrag.</w:t>
                  </w:r>
                </w:p>
                <w:p w14:paraId="7C35DF7D" w14:textId="4D38CA06" w:rsidR="009E741B" w:rsidRPr="00D7153F" w:rsidRDefault="009E741B" w:rsidP="00D7153F">
                  <w:pPr>
                    <w:autoSpaceDE w:val="0"/>
                    <w:autoSpaceDN w:val="0"/>
                    <w:adjustRightInd w:val="0"/>
                    <w:spacing w:after="0" w:line="240" w:lineRule="auto"/>
                    <w:rPr>
                      <w:rFonts w:asciiTheme="majorHAnsi" w:hAnsiTheme="majorHAnsi" w:cs="Trebuchet MS"/>
                      <w:color w:val="000000"/>
                      <w:sz w:val="18"/>
                      <w:szCs w:val="18"/>
                      <w:lang w:eastAsia="nl-NL"/>
                    </w:rPr>
                  </w:pPr>
                </w:p>
              </w:tc>
            </w:tr>
          </w:tbl>
          <w:p w14:paraId="4D133072" w14:textId="3FAE4DAC" w:rsidR="00D7153F" w:rsidRPr="00614781" w:rsidRDefault="00D7153F" w:rsidP="00DD41A7">
            <w:pPr>
              <w:tabs>
                <w:tab w:val="left" w:pos="567"/>
              </w:tabs>
              <w:spacing w:after="0" w:line="240" w:lineRule="auto"/>
              <w:rPr>
                <w:rFonts w:asciiTheme="minorHAnsi" w:hAnsiTheme="minorHAnsi" w:cstheme="minorHAnsi"/>
                <w:sz w:val="18"/>
                <w:szCs w:val="18"/>
              </w:rPr>
            </w:pPr>
          </w:p>
        </w:tc>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2CAF35D" w14:textId="775E614D" w:rsidR="00F90D0A"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tbl>
      <w:tblPr>
        <w:tblStyle w:val="Tabelraster"/>
        <w:tblW w:w="0" w:type="auto"/>
        <w:tblLook w:val="04A0" w:firstRow="1" w:lastRow="0" w:firstColumn="1" w:lastColumn="0" w:noHBand="0" w:noVBand="1"/>
      </w:tblPr>
      <w:tblGrid>
        <w:gridCol w:w="8743"/>
      </w:tblGrid>
      <w:tr w:rsidR="00931430" w14:paraId="60AE168C" w14:textId="77777777" w:rsidTr="00931430">
        <w:tc>
          <w:tcPr>
            <w:tcW w:w="4531" w:type="dxa"/>
          </w:tcPr>
          <w:tbl>
            <w:tblPr>
              <w:tblW w:w="8527" w:type="dxa"/>
              <w:tblBorders>
                <w:top w:val="nil"/>
                <w:left w:val="nil"/>
                <w:bottom w:val="nil"/>
                <w:right w:val="nil"/>
              </w:tblBorders>
              <w:tblLook w:val="0000" w:firstRow="0" w:lastRow="0" w:firstColumn="0" w:lastColumn="0" w:noHBand="0" w:noVBand="0"/>
            </w:tblPr>
            <w:tblGrid>
              <w:gridCol w:w="8527"/>
            </w:tblGrid>
            <w:tr w:rsidR="00931430" w:rsidRPr="00931430" w14:paraId="163C82DC" w14:textId="77777777" w:rsidTr="00931430">
              <w:trPr>
                <w:trHeight w:val="234"/>
              </w:trPr>
              <w:tc>
                <w:tcPr>
                  <w:tcW w:w="8527" w:type="dxa"/>
                </w:tcPr>
                <w:p w14:paraId="3E26E907" w14:textId="77777777" w:rsidR="00931430" w:rsidRPr="00931430" w:rsidRDefault="00931430" w:rsidP="00931430">
                  <w:pPr>
                    <w:autoSpaceDE w:val="0"/>
                    <w:autoSpaceDN w:val="0"/>
                    <w:adjustRightInd w:val="0"/>
                    <w:spacing w:after="0" w:line="240" w:lineRule="auto"/>
                    <w:rPr>
                      <w:rFonts w:ascii="Trebuchet MS" w:hAnsi="Trebuchet MS"/>
                      <w:sz w:val="24"/>
                      <w:szCs w:val="24"/>
                      <w:lang w:eastAsia="nl-NL"/>
                    </w:rPr>
                  </w:pPr>
                </w:p>
                <w:p w14:paraId="6C33498B" w14:textId="372D9B4D" w:rsidR="00931430" w:rsidRPr="001D10A3" w:rsidRDefault="00931430" w:rsidP="001D10A3">
                  <w:pPr>
                    <w:pStyle w:val="Lijstalinea"/>
                    <w:numPr>
                      <w:ilvl w:val="0"/>
                      <w:numId w:val="25"/>
                    </w:numPr>
                    <w:autoSpaceDE w:val="0"/>
                    <w:autoSpaceDN w:val="0"/>
                    <w:adjustRightInd w:val="0"/>
                    <w:spacing w:after="0" w:line="240" w:lineRule="auto"/>
                    <w:rPr>
                      <w:rFonts w:asciiTheme="majorHAnsi" w:hAnsiTheme="majorHAnsi" w:cs="Trebuchet MS"/>
                      <w:color w:val="000000"/>
                      <w:sz w:val="18"/>
                      <w:szCs w:val="18"/>
                      <w:lang w:eastAsia="nl-NL"/>
                    </w:rPr>
                  </w:pPr>
                  <w:r w:rsidRPr="001D10A3">
                    <w:rPr>
                      <w:rFonts w:asciiTheme="majorHAnsi" w:hAnsiTheme="majorHAnsi" w:cs="Trebuchet MS"/>
                      <w:color w:val="000000"/>
                      <w:sz w:val="18"/>
                      <w:szCs w:val="18"/>
                      <w:lang w:eastAsia="nl-NL"/>
                    </w:rPr>
                    <w:t>Verfijning onderlinge afstemming leerlingenzorg en analyse instrumenten.</w:t>
                  </w:r>
                </w:p>
                <w:p w14:paraId="06FC8031" w14:textId="6CE489A8" w:rsidR="00931430" w:rsidRPr="001D10A3" w:rsidRDefault="00931430" w:rsidP="001D10A3">
                  <w:pPr>
                    <w:pStyle w:val="Lijstalinea"/>
                    <w:numPr>
                      <w:ilvl w:val="0"/>
                      <w:numId w:val="25"/>
                    </w:numPr>
                    <w:autoSpaceDE w:val="0"/>
                    <w:autoSpaceDN w:val="0"/>
                    <w:adjustRightInd w:val="0"/>
                    <w:spacing w:after="0" w:line="240" w:lineRule="auto"/>
                    <w:rPr>
                      <w:rFonts w:asciiTheme="majorHAnsi" w:hAnsiTheme="majorHAnsi" w:cs="Trebuchet MS"/>
                      <w:color w:val="000000"/>
                      <w:sz w:val="18"/>
                      <w:szCs w:val="18"/>
                      <w:lang w:eastAsia="nl-NL"/>
                    </w:rPr>
                  </w:pPr>
                  <w:r w:rsidRPr="001D10A3">
                    <w:rPr>
                      <w:rFonts w:asciiTheme="majorHAnsi" w:hAnsiTheme="majorHAnsi" w:cstheme="minorHAnsi"/>
                      <w:sz w:val="18"/>
                      <w:szCs w:val="18"/>
                    </w:rPr>
                    <w:t>Het aanstellen of scholen van een leerkracht om leerlingen met een ontwikkelingsvoorsprong te kunnen begeleiden.</w:t>
                  </w:r>
                </w:p>
                <w:p w14:paraId="1681DF5B" w14:textId="61E27300" w:rsidR="00931430" w:rsidRPr="001D10A3" w:rsidRDefault="00931430" w:rsidP="001D10A3">
                  <w:pPr>
                    <w:pStyle w:val="Lijstalinea"/>
                    <w:numPr>
                      <w:ilvl w:val="0"/>
                      <w:numId w:val="25"/>
                    </w:numPr>
                    <w:autoSpaceDE w:val="0"/>
                    <w:autoSpaceDN w:val="0"/>
                    <w:adjustRightInd w:val="0"/>
                    <w:spacing w:after="0" w:line="240" w:lineRule="auto"/>
                    <w:rPr>
                      <w:rFonts w:asciiTheme="majorHAnsi" w:hAnsiTheme="majorHAnsi" w:cs="Trebuchet MS"/>
                      <w:color w:val="000000"/>
                      <w:sz w:val="18"/>
                      <w:szCs w:val="18"/>
                      <w:lang w:eastAsia="nl-NL"/>
                    </w:rPr>
                  </w:pPr>
                  <w:r w:rsidRPr="001D10A3">
                    <w:rPr>
                      <w:rFonts w:asciiTheme="majorHAnsi" w:hAnsiTheme="majorHAnsi" w:cstheme="minorHAnsi"/>
                      <w:sz w:val="18"/>
                      <w:szCs w:val="18"/>
                    </w:rPr>
                    <w:t>Verder implementeren van coöperatieve werkvormen</w:t>
                  </w:r>
                </w:p>
                <w:p w14:paraId="61ED3A37" w14:textId="2857D204" w:rsidR="00931430" w:rsidRPr="001D10A3" w:rsidRDefault="00C56284" w:rsidP="001D10A3">
                  <w:pPr>
                    <w:pStyle w:val="Lijstalinea"/>
                    <w:numPr>
                      <w:ilvl w:val="0"/>
                      <w:numId w:val="25"/>
                    </w:numPr>
                    <w:autoSpaceDE w:val="0"/>
                    <w:autoSpaceDN w:val="0"/>
                    <w:adjustRightInd w:val="0"/>
                    <w:spacing w:after="0" w:line="240" w:lineRule="auto"/>
                    <w:rPr>
                      <w:rFonts w:asciiTheme="majorHAnsi" w:hAnsiTheme="majorHAnsi" w:cs="Trebuchet MS"/>
                      <w:color w:val="000000"/>
                      <w:sz w:val="18"/>
                      <w:szCs w:val="18"/>
                      <w:lang w:eastAsia="nl-NL"/>
                    </w:rPr>
                  </w:pPr>
                  <w:r>
                    <w:rPr>
                      <w:rFonts w:asciiTheme="majorHAnsi" w:hAnsiTheme="majorHAnsi" w:cstheme="minorHAnsi"/>
                      <w:sz w:val="18"/>
                      <w:szCs w:val="18"/>
                    </w:rPr>
                    <w:t>Onze school</w:t>
                  </w:r>
                  <w:r w:rsidR="00931430" w:rsidRPr="001D10A3">
                    <w:rPr>
                      <w:rFonts w:asciiTheme="majorHAnsi" w:hAnsiTheme="majorHAnsi" w:cstheme="minorHAnsi"/>
                      <w:sz w:val="18"/>
                      <w:szCs w:val="18"/>
                    </w:rPr>
                    <w:t xml:space="preserve"> streeft naar een goede samenwerking tussen school en thuis zoals omschreven in ouderbetrokkenheid 3.0. </w:t>
                  </w:r>
                </w:p>
                <w:p w14:paraId="24BBCA7C" w14:textId="0C61B7AD" w:rsidR="00931430" w:rsidRDefault="00931430" w:rsidP="001D10A3">
                  <w:pPr>
                    <w:pStyle w:val="Lijstalinea"/>
                    <w:numPr>
                      <w:ilvl w:val="0"/>
                      <w:numId w:val="25"/>
                    </w:numPr>
                    <w:autoSpaceDE w:val="0"/>
                    <w:autoSpaceDN w:val="0"/>
                    <w:adjustRightInd w:val="0"/>
                    <w:spacing w:after="0" w:line="240" w:lineRule="auto"/>
                    <w:rPr>
                      <w:rFonts w:asciiTheme="majorHAnsi" w:hAnsiTheme="majorHAnsi" w:cs="Trebuchet MS"/>
                      <w:color w:val="000000"/>
                      <w:sz w:val="18"/>
                      <w:szCs w:val="18"/>
                      <w:lang w:eastAsia="nl-NL"/>
                    </w:rPr>
                  </w:pPr>
                  <w:r w:rsidRPr="001D10A3">
                    <w:rPr>
                      <w:rFonts w:asciiTheme="majorHAnsi" w:hAnsiTheme="majorHAnsi" w:cs="Trebuchet MS"/>
                      <w:color w:val="000000"/>
                      <w:sz w:val="18"/>
                      <w:szCs w:val="18"/>
                      <w:lang w:eastAsia="nl-NL"/>
                    </w:rPr>
                    <w:t xml:space="preserve">Extra ondersteuning ( onderwijsassist en leerkrachtondersteuner) inzetten wanneer hier formatief ruimte voor is. </w:t>
                  </w:r>
                </w:p>
                <w:p w14:paraId="1BD02883" w14:textId="76BDA91C" w:rsidR="00C72FC2" w:rsidRDefault="00C72FC2" w:rsidP="001D10A3">
                  <w:pPr>
                    <w:pStyle w:val="Lijstalinea"/>
                    <w:numPr>
                      <w:ilvl w:val="0"/>
                      <w:numId w:val="25"/>
                    </w:numPr>
                    <w:autoSpaceDE w:val="0"/>
                    <w:autoSpaceDN w:val="0"/>
                    <w:adjustRightInd w:val="0"/>
                    <w:spacing w:after="0" w:line="240" w:lineRule="auto"/>
                    <w:rPr>
                      <w:rFonts w:asciiTheme="majorHAnsi" w:hAnsiTheme="majorHAnsi" w:cs="Trebuchet MS"/>
                      <w:color w:val="000000"/>
                      <w:sz w:val="18"/>
                      <w:szCs w:val="18"/>
                      <w:lang w:eastAsia="nl-NL"/>
                    </w:rPr>
                  </w:pPr>
                  <w:r>
                    <w:rPr>
                      <w:rFonts w:asciiTheme="majorHAnsi" w:hAnsiTheme="majorHAnsi" w:cs="Trebuchet MS"/>
                      <w:color w:val="000000"/>
                      <w:sz w:val="18"/>
                      <w:szCs w:val="18"/>
                      <w:lang w:eastAsia="nl-NL"/>
                    </w:rPr>
                    <w:t>Verder implementeren van het kindportefolio.</w:t>
                  </w:r>
                </w:p>
                <w:p w14:paraId="1E38B593" w14:textId="1D871EF7" w:rsidR="001D10A3" w:rsidRPr="001D10A3" w:rsidRDefault="001D10A3" w:rsidP="00C72FC2">
                  <w:pPr>
                    <w:pStyle w:val="Lijstalinea"/>
                    <w:autoSpaceDE w:val="0"/>
                    <w:autoSpaceDN w:val="0"/>
                    <w:adjustRightInd w:val="0"/>
                    <w:spacing w:after="0" w:line="240" w:lineRule="auto"/>
                    <w:rPr>
                      <w:rFonts w:asciiTheme="majorHAnsi" w:hAnsiTheme="majorHAnsi" w:cs="Trebuchet MS"/>
                      <w:color w:val="000000"/>
                      <w:sz w:val="18"/>
                      <w:szCs w:val="18"/>
                      <w:lang w:eastAsia="nl-NL"/>
                    </w:rPr>
                  </w:pPr>
                </w:p>
                <w:p w14:paraId="4A14ACF8" w14:textId="18D42D3B" w:rsidR="00931430" w:rsidRPr="00931430" w:rsidRDefault="00931430" w:rsidP="00931430">
                  <w:pPr>
                    <w:pStyle w:val="Lijstalinea"/>
                    <w:autoSpaceDE w:val="0"/>
                    <w:autoSpaceDN w:val="0"/>
                    <w:adjustRightInd w:val="0"/>
                    <w:spacing w:after="0" w:line="240" w:lineRule="auto"/>
                    <w:rPr>
                      <w:rFonts w:asciiTheme="majorHAnsi" w:hAnsiTheme="majorHAnsi" w:cs="Trebuchet MS"/>
                      <w:color w:val="000000"/>
                      <w:sz w:val="24"/>
                      <w:szCs w:val="24"/>
                      <w:lang w:eastAsia="nl-NL"/>
                    </w:rPr>
                  </w:pPr>
                </w:p>
              </w:tc>
            </w:tr>
          </w:tbl>
          <w:p w14:paraId="1A4211B1" w14:textId="77777777" w:rsidR="00931430" w:rsidRDefault="00931430" w:rsidP="004D1BBD">
            <w:pPr>
              <w:tabs>
                <w:tab w:val="left" w:pos="567"/>
              </w:tabs>
              <w:spacing w:after="0" w:line="240" w:lineRule="auto"/>
              <w:rPr>
                <w:rFonts w:asciiTheme="minorHAnsi" w:hAnsiTheme="minorHAnsi" w:cstheme="minorHAnsi"/>
                <w:sz w:val="18"/>
                <w:szCs w:val="18"/>
              </w:rPr>
            </w:pPr>
          </w:p>
        </w:tc>
      </w:tr>
    </w:tbl>
    <w:p w14:paraId="79C9EAEC" w14:textId="17BA8069" w:rsidR="00A032FD" w:rsidRDefault="00F3208C"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 </w:t>
      </w:r>
    </w:p>
    <w:p w14:paraId="1614223D" w14:textId="77777777" w:rsidR="00286293" w:rsidRPr="00614781" w:rsidRDefault="00286293" w:rsidP="004D1BBD">
      <w:pPr>
        <w:tabs>
          <w:tab w:val="left" w:pos="567"/>
        </w:tabs>
        <w:spacing w:after="0" w:line="240" w:lineRule="auto"/>
        <w:rPr>
          <w:rFonts w:asciiTheme="minorHAnsi" w:hAnsiTheme="minorHAnsi" w:cstheme="minorHAnsi"/>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6F71DDFF" w14:textId="77777777" w:rsidR="00E249C6" w:rsidRPr="00614781" w:rsidRDefault="00E249C6" w:rsidP="00285D9B">
      <w:pPr>
        <w:tabs>
          <w:tab w:val="left" w:pos="567"/>
        </w:tabs>
        <w:spacing w:after="0" w:line="240" w:lineRule="auto"/>
        <w:ind w:left="1410" w:hanging="1410"/>
        <w:rPr>
          <w:rFonts w:asciiTheme="minorHAnsi" w:hAnsiTheme="minorHAnsi" w:cstheme="minorHAnsi"/>
          <w:b/>
          <w:sz w:val="18"/>
          <w:szCs w:val="18"/>
        </w:rPr>
      </w:pPr>
    </w:p>
    <w:p w14:paraId="7E5E6CE1" w14:textId="77777777" w:rsidR="00332E86" w:rsidRPr="00614781" w:rsidRDefault="00332E86" w:rsidP="004D1BBD">
      <w:pPr>
        <w:tabs>
          <w:tab w:val="left" w:pos="567"/>
        </w:tabs>
        <w:spacing w:after="0" w:line="240" w:lineRule="auto"/>
        <w:rPr>
          <w:rFonts w:asciiTheme="minorHAnsi" w:hAnsiTheme="minorHAnsi" w:cstheme="minorHAnsi"/>
          <w:sz w:val="18"/>
          <w:szCs w:val="18"/>
        </w:rPr>
      </w:pPr>
    </w:p>
    <w:p w14:paraId="0783EDA6" w14:textId="77777777" w:rsidR="00285D9B" w:rsidRPr="00614781" w:rsidRDefault="00285D9B" w:rsidP="004D1BBD">
      <w:pPr>
        <w:tabs>
          <w:tab w:val="left" w:pos="567"/>
        </w:tabs>
        <w:spacing w:after="0" w:line="240" w:lineRule="auto"/>
        <w:rPr>
          <w:rFonts w:asciiTheme="minorHAnsi" w:hAnsiTheme="minorHAnsi" w:cstheme="minorHAnsi"/>
          <w:b/>
          <w:sz w:val="18"/>
          <w:szCs w:val="18"/>
        </w:rPr>
      </w:pPr>
    </w:p>
    <w:p w14:paraId="2E3F2327" w14:textId="349FF484" w:rsidR="005D7B7A" w:rsidRPr="00614781" w:rsidRDefault="005D7B7A" w:rsidP="0065039D">
      <w:pPr>
        <w:pStyle w:val="Geenafstand"/>
        <w:rPr>
          <w:rFonts w:cstheme="minorHAnsi"/>
          <w:sz w:val="18"/>
          <w:szCs w:val="18"/>
        </w:rPr>
      </w:pPr>
    </w:p>
    <w:sectPr w:rsidR="005D7B7A" w:rsidRPr="00614781"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94F52" w14:textId="77777777" w:rsidR="00607948" w:rsidRDefault="00607948" w:rsidP="005F31B3">
      <w:pPr>
        <w:spacing w:after="0" w:line="240" w:lineRule="auto"/>
      </w:pPr>
      <w:r>
        <w:separator/>
      </w:r>
    </w:p>
  </w:endnote>
  <w:endnote w:type="continuationSeparator" w:id="0">
    <w:p w14:paraId="7401AF1F" w14:textId="77777777" w:rsidR="00607948" w:rsidRDefault="00607948"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EDF2" w14:textId="77777777" w:rsidR="00AC5337" w:rsidRDefault="0065039D" w:rsidP="0065039D">
    <w:pPr>
      <w:pStyle w:val="Voettekst"/>
      <w:tabs>
        <w:tab w:val="left" w:pos="2490"/>
      </w:tabs>
    </w:pPr>
    <w:r>
      <w:tab/>
    </w:r>
    <w:r w:rsidR="00AC5337">
      <w:t xml:space="preserve">        </w:t>
    </w:r>
  </w:p>
  <w:p w14:paraId="22472DD7" w14:textId="3E693194" w:rsidR="00827E21" w:rsidRDefault="00AC5337" w:rsidP="0065039D">
    <w:pPr>
      <w:pStyle w:val="Voettekst"/>
      <w:tabs>
        <w:tab w:val="left" w:pos="2490"/>
      </w:tabs>
    </w:pPr>
    <w:r>
      <w:t xml:space="preserve">        </w:t>
    </w:r>
  </w:p>
  <w:p w14:paraId="1FB64B2D" w14:textId="440E6D40" w:rsidR="00AC5337" w:rsidRPr="00614781" w:rsidRDefault="00AC5337" w:rsidP="0065039D">
    <w:pPr>
      <w:pStyle w:val="Voettekst"/>
      <w:tabs>
        <w:tab w:val="left" w:pos="2490"/>
      </w:tabs>
      <w:rPr>
        <w:rFonts w:asciiTheme="minorHAnsi" w:hAnsiTheme="minorHAnsi" w:cstheme="minorHAnsi"/>
        <w:sz w:val="20"/>
        <w:szCs w:val="20"/>
      </w:rPr>
    </w:pPr>
    <w:r w:rsidRPr="00614781">
      <w:rPr>
        <w:rFonts w:asciiTheme="minorHAnsi" w:hAnsiTheme="minorHAnsi" w:cstheme="minorHAnsi"/>
        <w:sz w:val="20"/>
        <w:szCs w:val="20"/>
      </w:rPr>
      <w:t xml:space="preserve">                                                    </w:t>
    </w:r>
    <w:r w:rsidR="008A1D85" w:rsidRPr="00614781">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FB4A" w14:textId="77777777" w:rsidR="00607948" w:rsidRDefault="00607948" w:rsidP="005F31B3">
      <w:pPr>
        <w:spacing w:after="0" w:line="240" w:lineRule="auto"/>
      </w:pPr>
      <w:r>
        <w:separator/>
      </w:r>
    </w:p>
  </w:footnote>
  <w:footnote w:type="continuationSeparator" w:id="0">
    <w:p w14:paraId="4FF8122A" w14:textId="77777777" w:rsidR="00607948" w:rsidRDefault="00607948" w:rsidP="005F3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5E23" w14:textId="4DBCA439" w:rsidR="00827E21" w:rsidRPr="000531D0" w:rsidRDefault="00EF08F5"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0241B1">
      <w:rPr>
        <w:noProof/>
        <w:sz w:val="18"/>
        <w:szCs w:val="18"/>
      </w:rPr>
      <w:t>1</w:t>
    </w:r>
    <w:r w:rsidR="00827E21" w:rsidRPr="00E577DA">
      <w:rPr>
        <w:sz w:val="18"/>
        <w:szCs w:val="18"/>
      </w:rPr>
      <w:fldChar w:fldCharType="end"/>
    </w:r>
    <w:r w:rsidR="0065039D">
      <w:rPr>
        <w:sz w:val="18"/>
        <w:szCs w:val="18"/>
      </w:rPr>
      <w:tab/>
    </w:r>
    <w:r w:rsidR="00BF4B1C">
      <w:rPr>
        <w:rFonts w:ascii="Arial Unicode MS" w:eastAsia="Arial Unicode MS" w:hAnsi="Arial Unicode MS" w:cs="Arial Unicode MS"/>
        <w:noProof/>
        <w:sz w:val="20"/>
        <w:szCs w:val="20"/>
        <w:lang w:eastAsia="nl-NL"/>
      </w:rPr>
      <w:drawing>
        <wp:inline distT="0" distB="0" distL="0" distR="0" wp14:anchorId="2115913B" wp14:editId="43379284">
          <wp:extent cx="1181100" cy="1181100"/>
          <wp:effectExtent l="0" t="0" r="0" b="0"/>
          <wp:docPr id="2" name="Afbeelding 2" descr="AG-sipor-logo horizonta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sipor-logo horizontaal copy"/>
                  <pic:cNvPicPr>
                    <a:picLocks noChangeAspect="1" noChangeArrowheads="1"/>
                  </pic:cNvPicPr>
                </pic:nvPicPr>
                <pic:blipFill>
                  <a:blip r:embed="rId2">
                    <a:extLst>
                      <a:ext uri="{28A0092B-C50C-407E-A947-70E740481C1C}">
                        <a14:useLocalDpi xmlns:a14="http://schemas.microsoft.com/office/drawing/2010/main" val="0"/>
                      </a:ext>
                    </a:extLst>
                  </a:blip>
                  <a:srcRect r="79497" b="46736"/>
                  <a:stretch>
                    <a:fillRect/>
                  </a:stretch>
                </pic:blipFill>
                <pic:spPr bwMode="auto">
                  <a:xfrm>
                    <a:off x="0" y="0"/>
                    <a:ext cx="11811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424872"/>
    <w:multiLevelType w:val="hybridMultilevel"/>
    <w:tmpl w:val="2778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F52D1E"/>
    <w:multiLevelType w:val="hybridMultilevel"/>
    <w:tmpl w:val="313C2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7"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182E98"/>
    <w:multiLevelType w:val="hybridMultilevel"/>
    <w:tmpl w:val="8312D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8647171"/>
    <w:multiLevelType w:val="hybridMultilevel"/>
    <w:tmpl w:val="8494A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FB4828"/>
    <w:multiLevelType w:val="hybridMultilevel"/>
    <w:tmpl w:val="B576D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5"/>
  </w:num>
  <w:num w:numId="4">
    <w:abstractNumId w:val="0"/>
  </w:num>
  <w:num w:numId="5">
    <w:abstractNumId w:val="8"/>
  </w:num>
  <w:num w:numId="6">
    <w:abstractNumId w:val="5"/>
  </w:num>
  <w:num w:numId="7">
    <w:abstractNumId w:val="23"/>
  </w:num>
  <w:num w:numId="8">
    <w:abstractNumId w:val="16"/>
  </w:num>
  <w:num w:numId="9">
    <w:abstractNumId w:val="13"/>
  </w:num>
  <w:num w:numId="10">
    <w:abstractNumId w:val="1"/>
  </w:num>
  <w:num w:numId="11">
    <w:abstractNumId w:val="6"/>
  </w:num>
  <w:num w:numId="12">
    <w:abstractNumId w:val="14"/>
  </w:num>
  <w:num w:numId="13">
    <w:abstractNumId w:val="9"/>
  </w:num>
  <w:num w:numId="14">
    <w:abstractNumId w:val="19"/>
  </w:num>
  <w:num w:numId="15">
    <w:abstractNumId w:val="21"/>
  </w:num>
  <w:num w:numId="16">
    <w:abstractNumId w:val="2"/>
  </w:num>
  <w:num w:numId="17">
    <w:abstractNumId w:val="10"/>
  </w:num>
  <w:num w:numId="18">
    <w:abstractNumId w:val="7"/>
  </w:num>
  <w:num w:numId="19">
    <w:abstractNumId w:val="3"/>
  </w:num>
  <w:num w:numId="20">
    <w:abstractNumId w:val="20"/>
  </w:num>
  <w:num w:numId="21">
    <w:abstractNumId w:val="18"/>
  </w:num>
  <w:num w:numId="22">
    <w:abstractNumId w:val="11"/>
  </w:num>
  <w:num w:numId="23">
    <w:abstractNumId w:val="2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70DB"/>
    <w:rsid w:val="000241B1"/>
    <w:rsid w:val="000266A2"/>
    <w:rsid w:val="00041097"/>
    <w:rsid w:val="000514AC"/>
    <w:rsid w:val="000531D0"/>
    <w:rsid w:val="00053C4D"/>
    <w:rsid w:val="0006360A"/>
    <w:rsid w:val="00067629"/>
    <w:rsid w:val="00071662"/>
    <w:rsid w:val="00074224"/>
    <w:rsid w:val="00090542"/>
    <w:rsid w:val="0009701D"/>
    <w:rsid w:val="0009742D"/>
    <w:rsid w:val="000A2882"/>
    <w:rsid w:val="000A29AE"/>
    <w:rsid w:val="000B0A1B"/>
    <w:rsid w:val="000B1C63"/>
    <w:rsid w:val="000B214E"/>
    <w:rsid w:val="000B25DF"/>
    <w:rsid w:val="000B6414"/>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4399A"/>
    <w:rsid w:val="001612FE"/>
    <w:rsid w:val="00164620"/>
    <w:rsid w:val="0018234C"/>
    <w:rsid w:val="001865DA"/>
    <w:rsid w:val="001875C2"/>
    <w:rsid w:val="00191195"/>
    <w:rsid w:val="00192907"/>
    <w:rsid w:val="001A6548"/>
    <w:rsid w:val="001C7C8F"/>
    <w:rsid w:val="001D10A3"/>
    <w:rsid w:val="001D5BEF"/>
    <w:rsid w:val="001D7D78"/>
    <w:rsid w:val="001E0111"/>
    <w:rsid w:val="001F57EB"/>
    <w:rsid w:val="00215484"/>
    <w:rsid w:val="0022008E"/>
    <w:rsid w:val="00222404"/>
    <w:rsid w:val="002253DE"/>
    <w:rsid w:val="00225576"/>
    <w:rsid w:val="00233524"/>
    <w:rsid w:val="00234E23"/>
    <w:rsid w:val="00241C90"/>
    <w:rsid w:val="00253727"/>
    <w:rsid w:val="002578C1"/>
    <w:rsid w:val="00275E24"/>
    <w:rsid w:val="00285D9B"/>
    <w:rsid w:val="00286293"/>
    <w:rsid w:val="00286436"/>
    <w:rsid w:val="002906A5"/>
    <w:rsid w:val="0029152B"/>
    <w:rsid w:val="0029650C"/>
    <w:rsid w:val="002D1DB9"/>
    <w:rsid w:val="002D1DC2"/>
    <w:rsid w:val="002F13F6"/>
    <w:rsid w:val="002F4703"/>
    <w:rsid w:val="00301527"/>
    <w:rsid w:val="00311CFC"/>
    <w:rsid w:val="00313F8C"/>
    <w:rsid w:val="003206E2"/>
    <w:rsid w:val="00320740"/>
    <w:rsid w:val="00330D77"/>
    <w:rsid w:val="0033182F"/>
    <w:rsid w:val="00332E86"/>
    <w:rsid w:val="00333C45"/>
    <w:rsid w:val="00342174"/>
    <w:rsid w:val="00367F97"/>
    <w:rsid w:val="00376E71"/>
    <w:rsid w:val="003D193A"/>
    <w:rsid w:val="003F2733"/>
    <w:rsid w:val="00401FAF"/>
    <w:rsid w:val="00437C8E"/>
    <w:rsid w:val="00446020"/>
    <w:rsid w:val="00451D9F"/>
    <w:rsid w:val="00456450"/>
    <w:rsid w:val="0046086E"/>
    <w:rsid w:val="0047031F"/>
    <w:rsid w:val="004736C3"/>
    <w:rsid w:val="0047651D"/>
    <w:rsid w:val="00477C30"/>
    <w:rsid w:val="00480364"/>
    <w:rsid w:val="00480E96"/>
    <w:rsid w:val="004879FF"/>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5899"/>
    <w:rsid w:val="005F6535"/>
    <w:rsid w:val="006004A8"/>
    <w:rsid w:val="0060151F"/>
    <w:rsid w:val="00601F07"/>
    <w:rsid w:val="00602354"/>
    <w:rsid w:val="006064E1"/>
    <w:rsid w:val="00607948"/>
    <w:rsid w:val="00613EB3"/>
    <w:rsid w:val="00614781"/>
    <w:rsid w:val="006263D5"/>
    <w:rsid w:val="00627B1A"/>
    <w:rsid w:val="006366E3"/>
    <w:rsid w:val="00644AFA"/>
    <w:rsid w:val="0065039D"/>
    <w:rsid w:val="00652278"/>
    <w:rsid w:val="00653B73"/>
    <w:rsid w:val="006608AB"/>
    <w:rsid w:val="00662752"/>
    <w:rsid w:val="00670E3D"/>
    <w:rsid w:val="0067386B"/>
    <w:rsid w:val="00693939"/>
    <w:rsid w:val="00693D1C"/>
    <w:rsid w:val="00696E3A"/>
    <w:rsid w:val="006B48B1"/>
    <w:rsid w:val="006F0AEC"/>
    <w:rsid w:val="006F7173"/>
    <w:rsid w:val="00720DED"/>
    <w:rsid w:val="007218DC"/>
    <w:rsid w:val="00725DEE"/>
    <w:rsid w:val="00732B46"/>
    <w:rsid w:val="00736FA5"/>
    <w:rsid w:val="007421E9"/>
    <w:rsid w:val="00746173"/>
    <w:rsid w:val="00750E54"/>
    <w:rsid w:val="00752A76"/>
    <w:rsid w:val="00776791"/>
    <w:rsid w:val="00790BBF"/>
    <w:rsid w:val="00795897"/>
    <w:rsid w:val="007A3315"/>
    <w:rsid w:val="007A635A"/>
    <w:rsid w:val="007B0551"/>
    <w:rsid w:val="007C02A0"/>
    <w:rsid w:val="007D0E68"/>
    <w:rsid w:val="007D7A99"/>
    <w:rsid w:val="007F2F12"/>
    <w:rsid w:val="007F6D72"/>
    <w:rsid w:val="007F6E80"/>
    <w:rsid w:val="008101EF"/>
    <w:rsid w:val="00827E21"/>
    <w:rsid w:val="00831428"/>
    <w:rsid w:val="008370A1"/>
    <w:rsid w:val="00857598"/>
    <w:rsid w:val="008576BF"/>
    <w:rsid w:val="00860826"/>
    <w:rsid w:val="008647D1"/>
    <w:rsid w:val="00866E2E"/>
    <w:rsid w:val="00880B6C"/>
    <w:rsid w:val="008844D9"/>
    <w:rsid w:val="008926F3"/>
    <w:rsid w:val="008A122F"/>
    <w:rsid w:val="008A1691"/>
    <w:rsid w:val="008A1D85"/>
    <w:rsid w:val="008A530E"/>
    <w:rsid w:val="008B5345"/>
    <w:rsid w:val="008B62A3"/>
    <w:rsid w:val="008B7835"/>
    <w:rsid w:val="008C2B5D"/>
    <w:rsid w:val="008E3048"/>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430"/>
    <w:rsid w:val="00931812"/>
    <w:rsid w:val="00943F78"/>
    <w:rsid w:val="00951882"/>
    <w:rsid w:val="0096315E"/>
    <w:rsid w:val="0097063E"/>
    <w:rsid w:val="009735F9"/>
    <w:rsid w:val="009853D0"/>
    <w:rsid w:val="0099367A"/>
    <w:rsid w:val="009A4A97"/>
    <w:rsid w:val="009B7698"/>
    <w:rsid w:val="009C18A5"/>
    <w:rsid w:val="009C3FB0"/>
    <w:rsid w:val="009C55DF"/>
    <w:rsid w:val="009D2058"/>
    <w:rsid w:val="009E741B"/>
    <w:rsid w:val="009F56F9"/>
    <w:rsid w:val="009F69ED"/>
    <w:rsid w:val="00A022D1"/>
    <w:rsid w:val="00A032FD"/>
    <w:rsid w:val="00A27B2F"/>
    <w:rsid w:val="00A430E2"/>
    <w:rsid w:val="00A47842"/>
    <w:rsid w:val="00A5066A"/>
    <w:rsid w:val="00A54D5E"/>
    <w:rsid w:val="00A73569"/>
    <w:rsid w:val="00A90AE8"/>
    <w:rsid w:val="00AA0252"/>
    <w:rsid w:val="00AA601E"/>
    <w:rsid w:val="00AA7465"/>
    <w:rsid w:val="00AB1782"/>
    <w:rsid w:val="00AB6DB7"/>
    <w:rsid w:val="00AC5337"/>
    <w:rsid w:val="00AD023F"/>
    <w:rsid w:val="00AD0FDB"/>
    <w:rsid w:val="00AE3E5B"/>
    <w:rsid w:val="00AE575A"/>
    <w:rsid w:val="00AE6A49"/>
    <w:rsid w:val="00B11623"/>
    <w:rsid w:val="00B236E9"/>
    <w:rsid w:val="00B23E0D"/>
    <w:rsid w:val="00B2473D"/>
    <w:rsid w:val="00B27359"/>
    <w:rsid w:val="00B328A3"/>
    <w:rsid w:val="00B35C06"/>
    <w:rsid w:val="00B36AA3"/>
    <w:rsid w:val="00B42CE2"/>
    <w:rsid w:val="00B45D8C"/>
    <w:rsid w:val="00B4686A"/>
    <w:rsid w:val="00B533CB"/>
    <w:rsid w:val="00B53785"/>
    <w:rsid w:val="00B61E9C"/>
    <w:rsid w:val="00B63082"/>
    <w:rsid w:val="00B76868"/>
    <w:rsid w:val="00B93BF6"/>
    <w:rsid w:val="00BA32A5"/>
    <w:rsid w:val="00BB6D5C"/>
    <w:rsid w:val="00BC684F"/>
    <w:rsid w:val="00BC736B"/>
    <w:rsid w:val="00BE2832"/>
    <w:rsid w:val="00BE6892"/>
    <w:rsid w:val="00BF4B1C"/>
    <w:rsid w:val="00C00DD1"/>
    <w:rsid w:val="00C01BE6"/>
    <w:rsid w:val="00C07839"/>
    <w:rsid w:val="00C14C9F"/>
    <w:rsid w:val="00C22F07"/>
    <w:rsid w:val="00C35325"/>
    <w:rsid w:val="00C3670F"/>
    <w:rsid w:val="00C42BB6"/>
    <w:rsid w:val="00C524E6"/>
    <w:rsid w:val="00C56284"/>
    <w:rsid w:val="00C60B84"/>
    <w:rsid w:val="00C6673E"/>
    <w:rsid w:val="00C70746"/>
    <w:rsid w:val="00C72FC2"/>
    <w:rsid w:val="00C8032E"/>
    <w:rsid w:val="00C8062D"/>
    <w:rsid w:val="00C852C5"/>
    <w:rsid w:val="00C97A32"/>
    <w:rsid w:val="00C97ADD"/>
    <w:rsid w:val="00CB4473"/>
    <w:rsid w:val="00CC3990"/>
    <w:rsid w:val="00CC6C0C"/>
    <w:rsid w:val="00CD6BAD"/>
    <w:rsid w:val="00CE726F"/>
    <w:rsid w:val="00D147F9"/>
    <w:rsid w:val="00D22F30"/>
    <w:rsid w:val="00D46183"/>
    <w:rsid w:val="00D64839"/>
    <w:rsid w:val="00D7153F"/>
    <w:rsid w:val="00D80C5F"/>
    <w:rsid w:val="00D83859"/>
    <w:rsid w:val="00D87184"/>
    <w:rsid w:val="00DC0A19"/>
    <w:rsid w:val="00E0671E"/>
    <w:rsid w:val="00E10301"/>
    <w:rsid w:val="00E20BFE"/>
    <w:rsid w:val="00E215E0"/>
    <w:rsid w:val="00E23AAD"/>
    <w:rsid w:val="00E249C6"/>
    <w:rsid w:val="00E26DBC"/>
    <w:rsid w:val="00E32B9D"/>
    <w:rsid w:val="00E40F74"/>
    <w:rsid w:val="00E52CDB"/>
    <w:rsid w:val="00E577DA"/>
    <w:rsid w:val="00E85C1D"/>
    <w:rsid w:val="00E97DCD"/>
    <w:rsid w:val="00EA13DC"/>
    <w:rsid w:val="00EA1F34"/>
    <w:rsid w:val="00EA2C5D"/>
    <w:rsid w:val="00EA5F4F"/>
    <w:rsid w:val="00EB24DF"/>
    <w:rsid w:val="00EB6162"/>
    <w:rsid w:val="00EC6B53"/>
    <w:rsid w:val="00EE1488"/>
    <w:rsid w:val="00EF08F5"/>
    <w:rsid w:val="00F047D8"/>
    <w:rsid w:val="00F146BC"/>
    <w:rsid w:val="00F3208C"/>
    <w:rsid w:val="00F407D7"/>
    <w:rsid w:val="00F54579"/>
    <w:rsid w:val="00F617EE"/>
    <w:rsid w:val="00F90D0A"/>
    <w:rsid w:val="00F97A09"/>
    <w:rsid w:val="00FA26B4"/>
    <w:rsid w:val="00FA32CD"/>
    <w:rsid w:val="00FB17B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paragraph" w:customStyle="1" w:styleId="Default">
    <w:name w:val="Default"/>
    <w:rsid w:val="00AE6A49"/>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elgroepen xmlns="c8fab7d8-68b9-4c58-8519-d0162d8603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0B94A270DEF468E588F6A58F17947" ma:contentTypeVersion="1" ma:contentTypeDescription="Een nieuw document maken." ma:contentTypeScope="" ma:versionID="aeecd68e34830b59f83e60f36d33da20">
  <xsd:schema xmlns:xsd="http://www.w3.org/2001/XMLSchema" xmlns:p="http://schemas.microsoft.com/office/2006/metadata/properties" xmlns:ns2="c8fab7d8-68b9-4c58-8519-d0162d860320" targetNamespace="http://schemas.microsoft.com/office/2006/metadata/properties" ma:root="true" ma:fieldsID="f45fd14f47b8c91e9d5d146ef401c24e" ns2:_="">
    <xsd:import namespace="c8fab7d8-68b9-4c58-8519-d0162d860320"/>
    <xsd:element name="properties">
      <xsd:complexType>
        <xsd:sequence>
          <xsd:element name="documentManagement">
            <xsd:complexType>
              <xsd:all>
                <xsd:element ref="ns2:Doelgroepen" minOccurs="0"/>
              </xsd:all>
            </xsd:complexType>
          </xsd:element>
        </xsd:sequence>
      </xsd:complexType>
    </xsd:element>
  </xsd:schema>
  <xsd:schema xmlns:xsd="http://www.w3.org/2001/XMLSchema" xmlns:dms="http://schemas.microsoft.com/office/2006/documentManagement/types" targetNamespace="c8fab7d8-68b9-4c58-8519-d0162d860320" elementFormDefault="qualified">
    <xsd:import namespace="http://schemas.microsoft.com/office/2006/documentManagement/types"/>
    <xsd:element name="Doelgroepen" ma:index="8" nillable="true" ma:displayName="Doelgroepen" ma:internalName="Doelgroe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schemas.microsoft.com/office/2006/metadata/properties"/>
    <ds:schemaRef ds:uri="c8fab7d8-68b9-4c58-8519-d0162d860320"/>
  </ds:schemaRefs>
</ds:datastoreItem>
</file>

<file path=customXml/itemProps3.xml><?xml version="1.0" encoding="utf-8"?>
<ds:datastoreItem xmlns:ds="http://schemas.openxmlformats.org/officeDocument/2006/customXml" ds:itemID="{770B3892-5DEA-4902-80C9-16AD60DB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ab7d8-68b9-4c58-8519-d0162d8603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CB298D-1FBA-4059-A81B-4EA0EA72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11446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13500</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Shr</cp:lastModifiedBy>
  <cp:revision>2</cp:revision>
  <cp:lastPrinted>2013-12-12T14:03:00Z</cp:lastPrinted>
  <dcterms:created xsi:type="dcterms:W3CDTF">2019-11-04T10:19:00Z</dcterms:created>
  <dcterms:modified xsi:type="dcterms:W3CDTF">2019-11-04T10:19:00Z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0x010100F2C0B94A270DEF468E588F6A58F17947</vt:lpwstr>
  </property>
</Properties>
</file>