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AF27" w14:textId="41A46559" w:rsidR="00135AB7" w:rsidRDefault="17619CBC" w:rsidP="17619CBC">
      <w:pPr>
        <w:spacing w:after="0" w:line="240" w:lineRule="auto"/>
        <w:rPr>
          <w:rFonts w:ascii="Verdana" w:eastAsia="Verdana" w:hAnsi="Verdana" w:cs="Verdana"/>
          <w:color w:val="000000" w:themeColor="text1"/>
          <w:sz w:val="20"/>
          <w:szCs w:val="20"/>
          <w:u w:val="single"/>
        </w:rPr>
      </w:pPr>
      <w:r w:rsidRPr="17619CBC">
        <w:rPr>
          <w:rFonts w:ascii="Verdana" w:eastAsia="Verdana" w:hAnsi="Verdana" w:cs="Verdana"/>
          <w:color w:val="000000" w:themeColor="text1"/>
          <w:sz w:val="20"/>
          <w:szCs w:val="20"/>
          <w:u w:val="single"/>
        </w:rPr>
        <w:t>Jaarverslag over het schooljaar 202</w:t>
      </w:r>
      <w:r w:rsidR="005D4790">
        <w:rPr>
          <w:rFonts w:ascii="Verdana" w:eastAsia="Verdana" w:hAnsi="Verdana" w:cs="Verdana"/>
          <w:color w:val="000000" w:themeColor="text1"/>
          <w:sz w:val="20"/>
          <w:szCs w:val="20"/>
          <w:u w:val="single"/>
        </w:rPr>
        <w:t>2</w:t>
      </w:r>
      <w:r w:rsidRPr="17619CBC">
        <w:rPr>
          <w:rFonts w:ascii="Verdana" w:eastAsia="Verdana" w:hAnsi="Verdana" w:cs="Verdana"/>
          <w:color w:val="000000" w:themeColor="text1"/>
          <w:sz w:val="20"/>
          <w:szCs w:val="20"/>
          <w:u w:val="single"/>
        </w:rPr>
        <w:t>-202</w:t>
      </w:r>
      <w:r w:rsidR="005D4790">
        <w:rPr>
          <w:rFonts w:ascii="Verdana" w:eastAsia="Verdana" w:hAnsi="Verdana" w:cs="Verdana"/>
          <w:color w:val="000000" w:themeColor="text1"/>
          <w:sz w:val="20"/>
          <w:szCs w:val="20"/>
          <w:u w:val="single"/>
        </w:rPr>
        <w:t>3</w:t>
      </w:r>
      <w:r w:rsidRPr="17619CBC">
        <w:rPr>
          <w:rFonts w:ascii="Verdana" w:eastAsia="Verdana" w:hAnsi="Verdana" w:cs="Verdana"/>
          <w:color w:val="000000" w:themeColor="text1"/>
          <w:sz w:val="20"/>
          <w:szCs w:val="20"/>
          <w:u w:val="single"/>
        </w:rPr>
        <w:t>, medezeggenschapsraad odbs Europa</w:t>
      </w:r>
      <w:r w:rsidR="00984AD2">
        <w:br/>
      </w:r>
      <w:r w:rsidR="003E3179">
        <w:rPr>
          <w:rFonts w:ascii="Verdana" w:eastAsia="Verdana" w:hAnsi="Verdana" w:cs="Verdana"/>
          <w:color w:val="000000" w:themeColor="text1"/>
          <w:sz w:val="20"/>
          <w:szCs w:val="20"/>
          <w:u w:val="single"/>
        </w:rPr>
        <w:t xml:space="preserve">14 </w:t>
      </w:r>
      <w:r w:rsidRPr="17619CBC">
        <w:rPr>
          <w:rFonts w:ascii="Verdana" w:eastAsia="Verdana" w:hAnsi="Verdana" w:cs="Verdana"/>
          <w:color w:val="000000" w:themeColor="text1"/>
          <w:sz w:val="20"/>
          <w:szCs w:val="20"/>
          <w:u w:val="single"/>
        </w:rPr>
        <w:t>juni 202</w:t>
      </w:r>
      <w:r w:rsidR="005D4790">
        <w:rPr>
          <w:rFonts w:ascii="Verdana" w:eastAsia="Verdana" w:hAnsi="Verdana" w:cs="Verdana"/>
          <w:color w:val="000000" w:themeColor="text1"/>
          <w:sz w:val="20"/>
          <w:szCs w:val="20"/>
          <w:u w:val="single"/>
        </w:rPr>
        <w:t>3</w:t>
      </w:r>
    </w:p>
    <w:p w14:paraId="1ACDC93C" w14:textId="77777777" w:rsidR="005D4790" w:rsidRDefault="005D4790" w:rsidP="17619CBC">
      <w:pPr>
        <w:spacing w:after="0" w:line="240" w:lineRule="auto"/>
        <w:rPr>
          <w:rFonts w:ascii="Verdana" w:eastAsia="Verdana" w:hAnsi="Verdana" w:cs="Verdana"/>
          <w:color w:val="000000" w:themeColor="text1"/>
          <w:sz w:val="20"/>
          <w:szCs w:val="20"/>
          <w:u w:val="single"/>
        </w:rPr>
      </w:pPr>
    </w:p>
    <w:p w14:paraId="197E7562" w14:textId="77777777" w:rsidR="005D4790" w:rsidRDefault="005D4790" w:rsidP="17619CBC">
      <w:pPr>
        <w:spacing w:after="0" w:line="240" w:lineRule="auto"/>
        <w:rPr>
          <w:rFonts w:ascii="Verdana" w:eastAsia="Verdana" w:hAnsi="Verdana" w:cs="Verdana"/>
          <w:color w:val="000000" w:themeColor="text1"/>
          <w:sz w:val="20"/>
          <w:szCs w:val="20"/>
          <w:u w:val="single"/>
        </w:rPr>
      </w:pPr>
    </w:p>
    <w:p w14:paraId="4FD532DE" w14:textId="1990DF6A"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Voor u ligt het jaarverslag van de medezeggenschapsraad (MR) van odbs Europa.</w:t>
      </w:r>
    </w:p>
    <w:p w14:paraId="5F099133" w14:textId="1E52964F"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De MR beschrijft hierin in hoofdlijnen de punten die afgelopen schooljaar aan de orde zijn geweest.</w:t>
      </w:r>
    </w:p>
    <w:p w14:paraId="51E78AA5" w14:textId="1F77090F"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Op odbs Europa vormen 3 ouders en 3 leerkrachten de MR.</w:t>
      </w:r>
    </w:p>
    <w:p w14:paraId="743FC704" w14:textId="4DBC4B52"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 xml:space="preserve">De notulen van de MR zijn voor iedere leerkracht en ouder beschikbaar en opvraagbaar via de MR-leden.  </w:t>
      </w:r>
    </w:p>
    <w:p w14:paraId="54AC9678" w14:textId="5AD6D96A"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 xml:space="preserve">De MR van odbs Europa vergadert gemiddeld 5 keer per jaar. De MR vergaderingen zijn openbaar. </w:t>
      </w:r>
    </w:p>
    <w:p w14:paraId="09558D41" w14:textId="09F2C52B" w:rsidR="00135AB7" w:rsidRDefault="00135AB7" w:rsidP="17619CBC">
      <w:pPr>
        <w:spacing w:after="0" w:line="240" w:lineRule="auto"/>
        <w:rPr>
          <w:rFonts w:ascii="Verdana" w:eastAsia="Verdana" w:hAnsi="Verdana" w:cs="Verdana"/>
          <w:color w:val="000000" w:themeColor="text1"/>
          <w:sz w:val="20"/>
          <w:szCs w:val="20"/>
        </w:rPr>
      </w:pPr>
    </w:p>
    <w:p w14:paraId="5AC64028" w14:textId="1B1C60D3" w:rsidR="00135AB7" w:rsidRDefault="00135AB7" w:rsidP="17619CBC">
      <w:pPr>
        <w:spacing w:after="0" w:line="240" w:lineRule="auto"/>
        <w:rPr>
          <w:rFonts w:ascii="Verdana" w:eastAsia="Verdana" w:hAnsi="Verdana" w:cs="Verdana"/>
          <w:color w:val="000000" w:themeColor="text1"/>
          <w:sz w:val="20"/>
          <w:szCs w:val="20"/>
        </w:rPr>
      </w:pPr>
    </w:p>
    <w:p w14:paraId="1F5F5F49" w14:textId="0AC0F13B"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u w:val="single"/>
        </w:rPr>
        <w:t>De gemeenschappelijke medezeggenschapsraad</w:t>
      </w:r>
      <w:r w:rsidR="00984AD2">
        <w:br/>
      </w:r>
      <w:r w:rsidRPr="00DE1872">
        <w:rPr>
          <w:rFonts w:ascii="Verdana" w:eastAsia="Verdana" w:hAnsi="Verdana" w:cs="Verdana"/>
          <w:color w:val="000000" w:themeColor="text1"/>
          <w:sz w:val="20"/>
          <w:szCs w:val="20"/>
        </w:rPr>
        <w:t xml:space="preserve">In de gemeenschappelijke medezeggenschapsraad (GMR) zijn de MR’s van alle scholen vertegenwoordigd, die onder de Stichting Openbaar Onderwijs Consent in Enschede, Denekamp, Overdinkel, Losser en Oldenzaal vallen. Hierdoor heeft het bestuur te maken met slechts één gesprekspartner, die gehoord moet worden en soms instemming moet geven bij school overstijgend beleid. Elke school vaardigt één ouder en één personeelslid vanuit de eigen MR af. De MR heeft toegang tot alle beleidsstukken die behandeld worden in de GMR. De vertegenwoordigers brengen de standpunten van de MR in het GMR overleg in. </w:t>
      </w:r>
    </w:p>
    <w:p w14:paraId="3B26374A" w14:textId="5EBD1FC9" w:rsidR="00135AB7" w:rsidRDefault="00135AB7" w:rsidP="17619CBC">
      <w:pPr>
        <w:spacing w:after="0" w:line="240" w:lineRule="auto"/>
        <w:rPr>
          <w:rFonts w:ascii="Verdana" w:eastAsia="Verdana" w:hAnsi="Verdana" w:cs="Verdana"/>
          <w:color w:val="000000" w:themeColor="text1"/>
          <w:sz w:val="20"/>
          <w:szCs w:val="20"/>
        </w:rPr>
      </w:pPr>
    </w:p>
    <w:p w14:paraId="62A80A4A" w14:textId="427C3946"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u w:val="single"/>
        </w:rPr>
        <w:t>De MR bestond uit de volgende leden:</w:t>
      </w:r>
    </w:p>
    <w:p w14:paraId="49F49345" w14:textId="64CE002F"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Geleding ouders:</w:t>
      </w:r>
    </w:p>
    <w:p w14:paraId="28D1FE47" w14:textId="3F98A50C"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Amal Fares (voorzitter)</w:t>
      </w:r>
    </w:p>
    <w:p w14:paraId="6BB56C40" w14:textId="3BD77585" w:rsidR="00135AB7" w:rsidRDefault="00405675" w:rsidP="17619CBC">
      <w:pPr>
        <w:spacing w:after="0" w:line="240" w:lineRule="auto"/>
        <w:rPr>
          <w:rFonts w:ascii="Verdana" w:eastAsia="Verdana" w:hAnsi="Verdana" w:cs="Verdana"/>
          <w:color w:val="000000" w:themeColor="text1"/>
          <w:sz w:val="20"/>
          <w:szCs w:val="20"/>
        </w:rPr>
      </w:pPr>
      <w:r>
        <w:rPr>
          <w:rFonts w:ascii="Verdana" w:eastAsia="Verdana" w:hAnsi="Verdana" w:cs="Verdana"/>
          <w:color w:val="000000" w:themeColor="text1"/>
          <w:sz w:val="20"/>
          <w:szCs w:val="20"/>
        </w:rPr>
        <w:t>Danielle Ravenshorst (gedurende het schooljaar nieuw lid geworden)</w:t>
      </w:r>
    </w:p>
    <w:p w14:paraId="3B0EC87C" w14:textId="33C422FE"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Melanie Kraus</w:t>
      </w:r>
    </w:p>
    <w:p w14:paraId="62DAB102" w14:textId="0F087842"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Geleding personeel:</w:t>
      </w:r>
    </w:p>
    <w:p w14:paraId="5A1FCA2A" w14:textId="2F17427A"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Esther Kruger(secretaris)</w:t>
      </w:r>
    </w:p>
    <w:p w14:paraId="7DD56ADC" w14:textId="333DB8A1"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Imke Woldering</w:t>
      </w:r>
    </w:p>
    <w:p w14:paraId="3EA5C383" w14:textId="39294DA1" w:rsidR="00135AB7" w:rsidRDefault="17619CBC" w:rsidP="17619CBC">
      <w:pPr>
        <w:spacing w:after="0" w:line="240" w:lineRule="auto"/>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 xml:space="preserve">Saskia Toonen </w:t>
      </w:r>
    </w:p>
    <w:p w14:paraId="54889B4C" w14:textId="0F382458" w:rsidR="00135AB7" w:rsidRDefault="17619CBC" w:rsidP="17619CBC">
      <w:pPr>
        <w:spacing w:before="192" w:after="0" w:line="240" w:lineRule="atLeast"/>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Onderwerpen die aan de orde zijn geweest:</w:t>
      </w:r>
    </w:p>
    <w:p w14:paraId="5AFC9146" w14:textId="50C0F71D" w:rsidR="00135AB7" w:rsidRDefault="17619CBC" w:rsidP="17619CBC">
      <w:pPr>
        <w:spacing w:before="192" w:after="0" w:line="240" w:lineRule="atLeast"/>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u w:val="single"/>
        </w:rPr>
        <w:t>Vergaderingen 202</w:t>
      </w:r>
      <w:r w:rsidR="00405675">
        <w:rPr>
          <w:rFonts w:ascii="Verdana" w:eastAsia="Verdana" w:hAnsi="Verdana" w:cs="Verdana"/>
          <w:color w:val="000000" w:themeColor="text1"/>
          <w:sz w:val="20"/>
          <w:szCs w:val="20"/>
          <w:u w:val="single"/>
        </w:rPr>
        <w:t>2</w:t>
      </w:r>
      <w:r w:rsidR="008F5A31">
        <w:rPr>
          <w:rFonts w:ascii="Verdana" w:eastAsia="Verdana" w:hAnsi="Verdana" w:cs="Verdana"/>
          <w:color w:val="000000" w:themeColor="text1"/>
          <w:sz w:val="20"/>
          <w:szCs w:val="20"/>
          <w:u w:val="single"/>
        </w:rPr>
        <w:t>-</w:t>
      </w:r>
      <w:r w:rsidRPr="17619CBC">
        <w:rPr>
          <w:rFonts w:ascii="Verdana" w:eastAsia="Verdana" w:hAnsi="Verdana" w:cs="Verdana"/>
          <w:color w:val="000000" w:themeColor="text1"/>
          <w:sz w:val="20"/>
          <w:szCs w:val="20"/>
          <w:u w:val="single"/>
        </w:rPr>
        <w:t>202</w:t>
      </w:r>
      <w:r w:rsidR="00405675">
        <w:rPr>
          <w:rFonts w:ascii="Verdana" w:eastAsia="Verdana" w:hAnsi="Verdana" w:cs="Verdana"/>
          <w:color w:val="000000" w:themeColor="text1"/>
          <w:sz w:val="20"/>
          <w:szCs w:val="20"/>
          <w:u w:val="single"/>
        </w:rPr>
        <w:t>3</w:t>
      </w:r>
    </w:p>
    <w:p w14:paraId="0FEE0DDB" w14:textId="44C0DF36" w:rsidR="001626FA" w:rsidRDefault="17619CBC" w:rsidP="17619CBC">
      <w:pPr>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rPr>
        <w:t>De MR is dit schooljaar</w:t>
      </w:r>
      <w:r w:rsidR="00405675">
        <w:rPr>
          <w:rFonts w:ascii="Verdana" w:eastAsia="Verdana" w:hAnsi="Verdana" w:cs="Verdana"/>
          <w:color w:val="000000" w:themeColor="text1"/>
          <w:sz w:val="20"/>
          <w:szCs w:val="20"/>
        </w:rPr>
        <w:t xml:space="preserve"> 5 keer bij elkaar geweest.</w:t>
      </w:r>
    </w:p>
    <w:p w14:paraId="5245881F" w14:textId="0BD1AD06" w:rsidR="00135AB7" w:rsidRPr="004533CA" w:rsidRDefault="17619CBC" w:rsidP="17619CBC">
      <w:pPr>
        <w:spacing w:before="192" w:after="0" w:line="240" w:lineRule="atLeast"/>
        <w:rPr>
          <w:rFonts w:ascii="Verdana" w:eastAsia="Verdana" w:hAnsi="Verdana" w:cs="Verdana"/>
          <w:color w:val="000000" w:themeColor="text1"/>
          <w:sz w:val="20"/>
          <w:szCs w:val="20"/>
          <w:u w:val="single"/>
        </w:rPr>
      </w:pPr>
      <w:r w:rsidRPr="17619CBC">
        <w:rPr>
          <w:rFonts w:ascii="Verdana" w:eastAsia="Verdana" w:hAnsi="Verdana" w:cs="Verdana"/>
          <w:color w:val="000000" w:themeColor="text1"/>
          <w:sz w:val="20"/>
          <w:szCs w:val="20"/>
          <w:u w:val="single"/>
        </w:rPr>
        <w:t>Bezetting MR-GMR</w:t>
      </w:r>
      <w:r w:rsidR="004533CA">
        <w:rPr>
          <w:rFonts w:ascii="Verdana" w:eastAsia="Verdana" w:hAnsi="Verdana" w:cs="Verdana"/>
          <w:color w:val="000000" w:themeColor="text1"/>
          <w:sz w:val="20"/>
          <w:szCs w:val="20"/>
          <w:u w:val="single"/>
        </w:rPr>
        <w:br/>
      </w:r>
      <w:r w:rsidR="001626FA" w:rsidRPr="001626FA">
        <w:rPr>
          <w:rFonts w:ascii="Verdana" w:eastAsia="Verdana" w:hAnsi="Verdana" w:cs="Verdana"/>
          <w:color w:val="000000" w:themeColor="text1"/>
          <w:sz w:val="20"/>
          <w:szCs w:val="20"/>
        </w:rPr>
        <w:t>Sylvia Holtkamp heeft afscheid genomen als MR lid. We hebben even zonder derde ouderlid gezeten maar ondertussen is Danielle Ravenshorst gestart als MR ouder.</w:t>
      </w:r>
      <w:r w:rsidR="00984AD2">
        <w:br/>
      </w:r>
      <w:r w:rsidRPr="00DE1872">
        <w:rPr>
          <w:rFonts w:ascii="Verdana" w:eastAsia="Verdana" w:hAnsi="Verdana" w:cs="Verdana"/>
          <w:color w:val="000000" w:themeColor="text1"/>
          <w:sz w:val="20"/>
          <w:szCs w:val="20"/>
        </w:rPr>
        <w:t xml:space="preserve">Er gaat geen vast lid van het personeel naar de GMR. Dit gaat per toerbeurt. </w:t>
      </w:r>
      <w:r w:rsidR="00405675">
        <w:rPr>
          <w:rFonts w:ascii="Verdana" w:eastAsia="Verdana" w:hAnsi="Verdana" w:cs="Verdana"/>
          <w:color w:val="000000" w:themeColor="text1"/>
          <w:sz w:val="20"/>
          <w:szCs w:val="20"/>
        </w:rPr>
        <w:t>Per school gaat er nu een lid naar de GMR. Er is op Europa gekozen om een personeelslid te laten aansluiten.</w:t>
      </w:r>
    </w:p>
    <w:p w14:paraId="528A8C72" w14:textId="27435B79" w:rsidR="00135AB7" w:rsidRDefault="00135AB7" w:rsidP="17619CBC">
      <w:pPr>
        <w:spacing w:after="0" w:line="240" w:lineRule="atLeast"/>
        <w:rPr>
          <w:rFonts w:ascii="Verdana" w:eastAsia="Verdana" w:hAnsi="Verdana" w:cs="Verdana"/>
          <w:color w:val="FF0000"/>
          <w:sz w:val="20"/>
          <w:szCs w:val="20"/>
        </w:rPr>
      </w:pPr>
    </w:p>
    <w:p w14:paraId="1F9906B0" w14:textId="28EB8459" w:rsidR="00135AB7" w:rsidRPr="00FB0FF8" w:rsidRDefault="17619CBC" w:rsidP="17619CBC">
      <w:pPr>
        <w:spacing w:after="0" w:line="240" w:lineRule="atLeast"/>
        <w:rPr>
          <w:rFonts w:ascii="Verdana" w:eastAsia="Verdana" w:hAnsi="Verdana" w:cs="Verdana"/>
          <w:sz w:val="20"/>
          <w:szCs w:val="20"/>
        </w:rPr>
      </w:pPr>
      <w:r w:rsidRPr="00FB0FF8">
        <w:rPr>
          <w:rFonts w:ascii="Verdana" w:eastAsia="Verdana" w:hAnsi="Verdana" w:cs="Verdana"/>
          <w:sz w:val="20"/>
          <w:szCs w:val="20"/>
          <w:u w:val="single"/>
        </w:rPr>
        <w:t>Meerjarenbegroting</w:t>
      </w:r>
    </w:p>
    <w:p w14:paraId="7A0E1107" w14:textId="3E33E8FF" w:rsidR="00135AB7" w:rsidRPr="00FB0FF8" w:rsidRDefault="17619CBC" w:rsidP="17619CBC">
      <w:pPr>
        <w:spacing w:after="0" w:line="240" w:lineRule="atLeast"/>
        <w:rPr>
          <w:rFonts w:ascii="Verdana" w:eastAsia="Verdana" w:hAnsi="Verdana" w:cs="Verdana"/>
          <w:sz w:val="20"/>
          <w:szCs w:val="20"/>
        </w:rPr>
      </w:pPr>
      <w:r w:rsidRPr="00FB0FF8">
        <w:rPr>
          <w:rFonts w:ascii="Verdana" w:eastAsia="Verdana" w:hAnsi="Verdana" w:cs="Verdana"/>
          <w:sz w:val="20"/>
          <w:szCs w:val="20"/>
        </w:rPr>
        <w:t>De meerjarenbegroting is goed gekeurd voor onze school.</w:t>
      </w:r>
    </w:p>
    <w:p w14:paraId="430117DE" w14:textId="77777777" w:rsidR="00D17551" w:rsidRDefault="00D17551" w:rsidP="17619CBC">
      <w:pPr>
        <w:spacing w:after="0" w:line="240" w:lineRule="atLeast"/>
        <w:rPr>
          <w:rFonts w:ascii="Verdana" w:eastAsia="Verdana" w:hAnsi="Verdana" w:cs="Verdana"/>
          <w:color w:val="FF0000"/>
          <w:sz w:val="20"/>
          <w:szCs w:val="20"/>
        </w:rPr>
      </w:pPr>
    </w:p>
    <w:p w14:paraId="13F9DFDF" w14:textId="1981DED6" w:rsidR="00135AB7" w:rsidRDefault="17619CBC" w:rsidP="17619CBC">
      <w:pPr>
        <w:spacing w:after="0" w:line="240" w:lineRule="atLeast"/>
        <w:rPr>
          <w:rFonts w:ascii="Verdana" w:eastAsia="Verdana" w:hAnsi="Verdana" w:cs="Verdana"/>
          <w:color w:val="000000" w:themeColor="text1"/>
          <w:sz w:val="20"/>
          <w:szCs w:val="20"/>
          <w:u w:val="single"/>
        </w:rPr>
      </w:pPr>
      <w:r w:rsidRPr="17619CBC">
        <w:rPr>
          <w:rFonts w:ascii="Verdana" w:eastAsia="Verdana" w:hAnsi="Verdana" w:cs="Verdana"/>
          <w:color w:val="000000" w:themeColor="text1"/>
          <w:sz w:val="20"/>
          <w:szCs w:val="20"/>
          <w:u w:val="single"/>
        </w:rPr>
        <w:t>Nationaal Programma Onderwijs (NPO)</w:t>
      </w:r>
    </w:p>
    <w:p w14:paraId="76CD4EA0" w14:textId="352422B9" w:rsidR="006C67F4" w:rsidRPr="00274711" w:rsidRDefault="00C1293A" w:rsidP="17619CBC">
      <w:pPr>
        <w:spacing w:after="0" w:line="240" w:lineRule="atLeast"/>
        <w:rPr>
          <w:rFonts w:ascii="Verdana" w:eastAsia="Verdana" w:hAnsi="Verdana" w:cs="Verdana"/>
          <w:color w:val="000000" w:themeColor="text1"/>
          <w:sz w:val="20"/>
          <w:szCs w:val="20"/>
        </w:rPr>
      </w:pPr>
      <w:r w:rsidRPr="00274711">
        <w:rPr>
          <w:rFonts w:ascii="Verdana" w:eastAsia="Verdana" w:hAnsi="Verdana" w:cs="Verdana"/>
          <w:color w:val="000000" w:themeColor="text1"/>
          <w:sz w:val="20"/>
          <w:szCs w:val="20"/>
        </w:rPr>
        <w:t>De inzet van de NPO gelden is besproken. We kunnen nog 2 schooljaren gebruik maken van de NPO gelden.</w:t>
      </w:r>
    </w:p>
    <w:p w14:paraId="298DF14A" w14:textId="77777777" w:rsidR="002578D0" w:rsidRDefault="002578D0" w:rsidP="17619CBC">
      <w:pPr>
        <w:spacing w:after="0" w:line="240" w:lineRule="atLeast"/>
        <w:rPr>
          <w:rFonts w:ascii="Verdana" w:eastAsia="Verdana" w:hAnsi="Verdana" w:cs="Verdana"/>
          <w:color w:val="000000" w:themeColor="text1"/>
          <w:sz w:val="20"/>
          <w:szCs w:val="20"/>
        </w:rPr>
      </w:pPr>
    </w:p>
    <w:p w14:paraId="0DBB0CFF" w14:textId="3AF06C98" w:rsidR="005453FA" w:rsidRPr="00117D31" w:rsidRDefault="00117D31" w:rsidP="17619CBC">
      <w:pPr>
        <w:spacing w:after="0" w:line="240" w:lineRule="atLeast"/>
        <w:rPr>
          <w:rFonts w:ascii="Verdana" w:eastAsia="Verdana" w:hAnsi="Verdana" w:cs="Verdana"/>
          <w:color w:val="000000" w:themeColor="text1"/>
          <w:sz w:val="20"/>
          <w:szCs w:val="20"/>
          <w:u w:val="single"/>
        </w:rPr>
      </w:pPr>
      <w:r w:rsidRPr="00117D31">
        <w:rPr>
          <w:rFonts w:ascii="Verdana" w:eastAsia="Verdana" w:hAnsi="Verdana" w:cs="Verdana"/>
          <w:color w:val="000000" w:themeColor="text1"/>
          <w:sz w:val="20"/>
          <w:szCs w:val="20"/>
          <w:u w:val="single"/>
        </w:rPr>
        <w:t>Bestuur</w:t>
      </w:r>
      <w:r w:rsidR="00C61A7A">
        <w:rPr>
          <w:rFonts w:ascii="Verdana" w:eastAsia="Verdana" w:hAnsi="Verdana" w:cs="Verdana"/>
          <w:color w:val="000000" w:themeColor="text1"/>
          <w:sz w:val="20"/>
          <w:szCs w:val="20"/>
          <w:u w:val="single"/>
        </w:rPr>
        <w:t>/ schoolbezoek</w:t>
      </w:r>
    </w:p>
    <w:p w14:paraId="0EF30711" w14:textId="378F4004" w:rsidR="00117D31" w:rsidRDefault="00405675" w:rsidP="00117D31">
      <w:pPr>
        <w:spacing w:line="257" w:lineRule="auto"/>
        <w:rPr>
          <w:rFonts w:ascii="Verdana" w:eastAsia="Calibri" w:hAnsi="Verdana" w:cs="Calibri"/>
          <w:sz w:val="20"/>
          <w:szCs w:val="20"/>
        </w:rPr>
      </w:pPr>
      <w:r>
        <w:rPr>
          <w:rFonts w:ascii="Verdana" w:eastAsia="Calibri" w:hAnsi="Verdana" w:cs="Calibri"/>
          <w:sz w:val="20"/>
          <w:szCs w:val="20"/>
        </w:rPr>
        <w:t xml:space="preserve">Marcel Popping en </w:t>
      </w:r>
      <w:r w:rsidR="00117D31" w:rsidRPr="00117D31">
        <w:rPr>
          <w:rFonts w:ascii="Verdana" w:eastAsia="Calibri" w:hAnsi="Verdana" w:cs="Calibri"/>
          <w:sz w:val="20"/>
          <w:szCs w:val="20"/>
        </w:rPr>
        <w:t xml:space="preserve">Renate </w:t>
      </w:r>
      <w:r w:rsidR="00117D31">
        <w:rPr>
          <w:rFonts w:ascii="Verdana" w:eastAsia="Calibri" w:hAnsi="Verdana" w:cs="Calibri"/>
          <w:sz w:val="20"/>
          <w:szCs w:val="20"/>
        </w:rPr>
        <w:t xml:space="preserve">Klokman </w:t>
      </w:r>
      <w:r>
        <w:rPr>
          <w:rFonts w:ascii="Verdana" w:eastAsia="Calibri" w:hAnsi="Verdana" w:cs="Calibri"/>
          <w:sz w:val="20"/>
          <w:szCs w:val="20"/>
        </w:rPr>
        <w:t>zijn</w:t>
      </w:r>
      <w:r w:rsidR="00117D31" w:rsidRPr="00117D31">
        <w:rPr>
          <w:rFonts w:ascii="Verdana" w:eastAsia="Calibri" w:hAnsi="Verdana" w:cs="Calibri"/>
          <w:sz w:val="20"/>
          <w:szCs w:val="20"/>
        </w:rPr>
        <w:t xml:space="preserve"> namens het </w:t>
      </w:r>
      <w:r w:rsidR="004767B5">
        <w:rPr>
          <w:rFonts w:ascii="Verdana" w:eastAsia="Calibri" w:hAnsi="Verdana" w:cs="Calibri"/>
          <w:sz w:val="20"/>
          <w:szCs w:val="20"/>
        </w:rPr>
        <w:t>College van b</w:t>
      </w:r>
      <w:r w:rsidR="00117D31" w:rsidRPr="00117D31">
        <w:rPr>
          <w:rFonts w:ascii="Verdana" w:eastAsia="Calibri" w:hAnsi="Verdana" w:cs="Calibri"/>
          <w:sz w:val="20"/>
          <w:szCs w:val="20"/>
        </w:rPr>
        <w:t xml:space="preserve">estuur op bezoek geweest. </w:t>
      </w:r>
      <w:r w:rsidR="00117D31">
        <w:rPr>
          <w:rFonts w:ascii="Verdana" w:eastAsia="Calibri" w:hAnsi="Verdana" w:cs="Calibri"/>
          <w:sz w:val="20"/>
          <w:szCs w:val="20"/>
        </w:rPr>
        <w:t>Ze h</w:t>
      </w:r>
      <w:r w:rsidR="00117D31" w:rsidRPr="00117D31">
        <w:rPr>
          <w:rFonts w:ascii="Verdana" w:eastAsia="Calibri" w:hAnsi="Verdana" w:cs="Calibri"/>
          <w:sz w:val="20"/>
          <w:szCs w:val="20"/>
        </w:rPr>
        <w:t>eeft rond gekeken in de school</w:t>
      </w:r>
      <w:r>
        <w:rPr>
          <w:rFonts w:ascii="Verdana" w:eastAsia="Calibri" w:hAnsi="Verdana" w:cs="Calibri"/>
          <w:sz w:val="20"/>
          <w:szCs w:val="20"/>
        </w:rPr>
        <w:t xml:space="preserve"> en in de klassen. Tevens zijn ze</w:t>
      </w:r>
      <w:r w:rsidR="00117D31" w:rsidRPr="00117D31">
        <w:rPr>
          <w:rFonts w:ascii="Verdana" w:eastAsia="Calibri" w:hAnsi="Verdana" w:cs="Calibri"/>
          <w:sz w:val="20"/>
          <w:szCs w:val="20"/>
        </w:rPr>
        <w:t xml:space="preserve">  in gesprek geweest met de kinderraad. </w:t>
      </w:r>
      <w:r>
        <w:rPr>
          <w:rFonts w:ascii="Verdana" w:eastAsia="Calibri" w:hAnsi="Verdana" w:cs="Calibri"/>
          <w:sz w:val="20"/>
          <w:szCs w:val="20"/>
        </w:rPr>
        <w:t xml:space="preserve">Daarnaast is er een gesprek met Esther en Sanne geweest. </w:t>
      </w:r>
      <w:r>
        <w:rPr>
          <w:rFonts w:ascii="Verdana" w:eastAsia="Calibri" w:hAnsi="Verdana" w:cs="Calibri"/>
          <w:sz w:val="20"/>
          <w:szCs w:val="20"/>
        </w:rPr>
        <w:lastRenderedPageBreak/>
        <w:t>Ook was er ruimte voor het team om in gesprek te gaan. We hebben afgesloten met een presentatie van Esther en Sanne over ons inclusiever onderwijs</w:t>
      </w:r>
    </w:p>
    <w:p w14:paraId="70E06449" w14:textId="36FA7A07" w:rsidR="00405675" w:rsidRPr="00405675" w:rsidRDefault="00405675" w:rsidP="00117D31">
      <w:pPr>
        <w:spacing w:line="257" w:lineRule="auto"/>
        <w:rPr>
          <w:rFonts w:ascii="Verdana" w:eastAsia="Calibri" w:hAnsi="Verdana" w:cs="Calibri"/>
          <w:sz w:val="20"/>
          <w:szCs w:val="20"/>
          <w:u w:val="single"/>
        </w:rPr>
      </w:pPr>
      <w:r w:rsidRPr="00405675">
        <w:rPr>
          <w:rFonts w:ascii="Verdana" w:eastAsia="Calibri" w:hAnsi="Verdana" w:cs="Calibri"/>
          <w:sz w:val="20"/>
          <w:szCs w:val="20"/>
          <w:u w:val="single"/>
        </w:rPr>
        <w:t>Inclusief onderwijs</w:t>
      </w:r>
    </w:p>
    <w:p w14:paraId="18DA5DE0" w14:textId="1900AD35" w:rsidR="00405675" w:rsidRPr="00117D31" w:rsidRDefault="007B1D0A" w:rsidP="00117D31">
      <w:pPr>
        <w:spacing w:line="257" w:lineRule="auto"/>
        <w:rPr>
          <w:rFonts w:ascii="Verdana" w:hAnsi="Verdana"/>
          <w:sz w:val="20"/>
          <w:szCs w:val="20"/>
        </w:rPr>
      </w:pPr>
      <w:r>
        <w:rPr>
          <w:rFonts w:ascii="Verdana" w:hAnsi="Verdana"/>
          <w:sz w:val="20"/>
          <w:szCs w:val="20"/>
        </w:rPr>
        <w:t>In de MR is de werkwijze besproken en gesproken hoe het ervaren wordt. Voor de kinderen is er niet veel veranderd, het brengt zelfs iets extra’s mee. Kinderen leren nu nog beter omgaan met verschillen in de groep en elkaar daarin te respecteren.</w:t>
      </w:r>
      <w:r w:rsidR="007063FC">
        <w:rPr>
          <w:rFonts w:ascii="Verdana" w:hAnsi="Verdana"/>
          <w:sz w:val="20"/>
          <w:szCs w:val="20"/>
        </w:rPr>
        <w:t xml:space="preserve"> Volgend schooljaar hebben we in enkele groepen nog ruimte voor maatwerk leerlingen.</w:t>
      </w:r>
    </w:p>
    <w:p w14:paraId="74D0F279" w14:textId="77777777" w:rsidR="00117D31" w:rsidRDefault="00117D31" w:rsidP="17619CBC">
      <w:pPr>
        <w:spacing w:after="0" w:line="240" w:lineRule="atLeast"/>
        <w:rPr>
          <w:rFonts w:ascii="Verdana" w:eastAsia="Verdana" w:hAnsi="Verdana" w:cs="Verdana"/>
          <w:color w:val="000000" w:themeColor="text1"/>
          <w:sz w:val="20"/>
          <w:szCs w:val="20"/>
        </w:rPr>
      </w:pPr>
    </w:p>
    <w:p w14:paraId="2407C3DA" w14:textId="03AB1D15" w:rsidR="00CD04DD" w:rsidRDefault="00CD04DD" w:rsidP="008942F2">
      <w:pPr>
        <w:spacing w:line="257" w:lineRule="auto"/>
        <w:rPr>
          <w:rFonts w:ascii="Verdana" w:eastAsia="Verdana" w:hAnsi="Verdana" w:cs="Verdana"/>
          <w:color w:val="000000" w:themeColor="text1"/>
          <w:sz w:val="20"/>
          <w:szCs w:val="20"/>
        </w:rPr>
      </w:pPr>
      <w:r w:rsidRPr="008942F2">
        <w:rPr>
          <w:rFonts w:ascii="Verdana" w:eastAsia="Calibri" w:hAnsi="Verdana" w:cs="Calibri"/>
          <w:sz w:val="20"/>
          <w:szCs w:val="20"/>
          <w:u w:val="single"/>
        </w:rPr>
        <w:t>Nieuw rapporten</w:t>
      </w:r>
      <w:r w:rsidRPr="008942F2">
        <w:rPr>
          <w:rFonts w:ascii="Verdana" w:eastAsia="Calibri" w:hAnsi="Verdana" w:cs="Calibri"/>
          <w:b/>
          <w:sz w:val="20"/>
          <w:szCs w:val="20"/>
        </w:rPr>
        <w:br/>
      </w:r>
      <w:r w:rsidR="007063FC">
        <w:rPr>
          <w:rFonts w:ascii="Verdana" w:eastAsia="Verdana" w:hAnsi="Verdana" w:cs="Verdana"/>
          <w:color w:val="000000" w:themeColor="text1"/>
          <w:sz w:val="20"/>
          <w:szCs w:val="20"/>
        </w:rPr>
        <w:t>Het nieuwe rapport is dit schooljaar in gebruikt genomen. De reacties zijn overwegend positief. Vooral het stukje zelfreflectie door kinderen. Ook het feit dat het rapport nu een dag van tevoren mee ging, werd als positief ervaren. Als school nemen we een jaar de tijd om het rapport definitief te maken</w:t>
      </w:r>
    </w:p>
    <w:p w14:paraId="3BEC3365" w14:textId="77777777" w:rsidR="00CD04DD" w:rsidRDefault="00CD04DD" w:rsidP="17619CBC">
      <w:pPr>
        <w:spacing w:after="0" w:line="240" w:lineRule="atLeast"/>
        <w:rPr>
          <w:rFonts w:ascii="Verdana" w:eastAsia="Verdana" w:hAnsi="Verdana" w:cs="Verdana"/>
          <w:color w:val="000000" w:themeColor="text1"/>
          <w:sz w:val="20"/>
          <w:szCs w:val="20"/>
        </w:rPr>
      </w:pPr>
    </w:p>
    <w:p w14:paraId="1E226F61" w14:textId="4B83A2A6" w:rsidR="00135AB7" w:rsidRDefault="17619CBC" w:rsidP="17619CBC">
      <w:pPr>
        <w:spacing w:after="0" w:line="240" w:lineRule="atLeast"/>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u w:val="single"/>
        </w:rPr>
        <w:t xml:space="preserve">Dalton Doe Dag/MR kijkdag </w:t>
      </w:r>
    </w:p>
    <w:p w14:paraId="6BAF2E4E" w14:textId="77777777" w:rsidR="00AA5D69" w:rsidRDefault="00053458" w:rsidP="002F35B0">
      <w:pPr>
        <w:spacing w:after="0" w:line="240" w:lineRule="atLeast"/>
        <w:rPr>
          <w:rFonts w:ascii="Verdana" w:hAnsi="Verdana"/>
          <w:sz w:val="20"/>
          <w:szCs w:val="20"/>
        </w:rPr>
      </w:pPr>
      <w:r w:rsidRPr="009D5BEF">
        <w:rPr>
          <w:rFonts w:ascii="Verdana" w:hAnsi="Verdana"/>
          <w:sz w:val="20"/>
          <w:szCs w:val="20"/>
        </w:rPr>
        <w:t xml:space="preserve">Ouders konden  weer een kijkje nemen in de groepen. Er werden verschillende lessen gegeven. </w:t>
      </w:r>
      <w:r w:rsidR="002F35B0">
        <w:rPr>
          <w:rFonts w:ascii="Verdana" w:hAnsi="Verdana"/>
          <w:sz w:val="20"/>
          <w:szCs w:val="20"/>
        </w:rPr>
        <w:t xml:space="preserve">Tessa Kortenbach was ook aanwezig. </w:t>
      </w:r>
      <w:r w:rsidR="0032453A">
        <w:rPr>
          <w:rFonts w:ascii="Verdana" w:hAnsi="Verdana"/>
          <w:sz w:val="20"/>
          <w:szCs w:val="20"/>
        </w:rPr>
        <w:t>Tevens waren er workshops met als thema beroepen. Deze werden verzorgt door eigen ouders en externen. Het was een geslaagde dag.</w:t>
      </w:r>
    </w:p>
    <w:p w14:paraId="4E19EC24" w14:textId="77777777" w:rsidR="00AA5D69" w:rsidRDefault="00AA5D69" w:rsidP="002F35B0">
      <w:pPr>
        <w:spacing w:after="0" w:line="240" w:lineRule="atLeast"/>
        <w:rPr>
          <w:rFonts w:ascii="Verdana" w:hAnsi="Verdana"/>
          <w:sz w:val="20"/>
          <w:szCs w:val="20"/>
        </w:rPr>
      </w:pPr>
    </w:p>
    <w:p w14:paraId="7F1D2430" w14:textId="77777777" w:rsidR="00AA5D69" w:rsidRDefault="00AA5D69" w:rsidP="002F35B0">
      <w:pPr>
        <w:spacing w:after="0" w:line="240" w:lineRule="atLeast"/>
        <w:rPr>
          <w:rFonts w:ascii="Verdana" w:hAnsi="Verdana"/>
          <w:sz w:val="20"/>
          <w:szCs w:val="20"/>
          <w:u w:val="single"/>
        </w:rPr>
      </w:pPr>
      <w:r w:rsidRPr="00AA5D69">
        <w:rPr>
          <w:rFonts w:ascii="Verdana" w:hAnsi="Verdana"/>
          <w:sz w:val="20"/>
          <w:szCs w:val="20"/>
          <w:u w:val="single"/>
        </w:rPr>
        <w:t>Subsidie basisvaardigheden</w:t>
      </w:r>
    </w:p>
    <w:p w14:paraId="43B3D1CE" w14:textId="61052697" w:rsidR="004D13AF" w:rsidRPr="00AA5D69" w:rsidRDefault="00757610" w:rsidP="002F35B0">
      <w:pPr>
        <w:spacing w:after="0" w:line="240" w:lineRule="atLeast"/>
        <w:rPr>
          <w:rFonts w:ascii="Verdana" w:eastAsia="Verdana" w:hAnsi="Verdana" w:cs="Verdana"/>
          <w:color w:val="FF0000"/>
          <w:sz w:val="20"/>
          <w:szCs w:val="20"/>
          <w:u w:val="single"/>
        </w:rPr>
      </w:pPr>
      <w:r>
        <w:rPr>
          <w:rFonts w:ascii="Verdana" w:hAnsi="Verdana"/>
          <w:sz w:val="20"/>
          <w:szCs w:val="20"/>
        </w:rPr>
        <w:t xml:space="preserve">Wij zijn ingeloot voor een subsidie </w:t>
      </w:r>
      <w:r w:rsidR="00776057">
        <w:rPr>
          <w:rFonts w:ascii="Verdana" w:hAnsi="Verdana"/>
          <w:sz w:val="20"/>
          <w:szCs w:val="20"/>
        </w:rPr>
        <w:t xml:space="preserve">basisvaardigheden </w:t>
      </w:r>
      <w:r>
        <w:rPr>
          <w:rFonts w:ascii="Verdana" w:hAnsi="Verdana"/>
          <w:sz w:val="20"/>
          <w:szCs w:val="20"/>
        </w:rPr>
        <w:t>van €57.000 nu en volgend jaar juni</w:t>
      </w:r>
      <w:r w:rsidR="00382BEB">
        <w:rPr>
          <w:rFonts w:ascii="Verdana" w:hAnsi="Verdana"/>
          <w:sz w:val="20"/>
          <w:szCs w:val="20"/>
        </w:rPr>
        <w:t xml:space="preserve"> wederom hetzelfde bedrag</w:t>
      </w:r>
      <w:r>
        <w:rPr>
          <w:rFonts w:ascii="Verdana" w:hAnsi="Verdana"/>
          <w:sz w:val="20"/>
          <w:szCs w:val="20"/>
        </w:rPr>
        <w:t xml:space="preserve"> wat betreft basisvaardigheden (rekenen, taal, lezen, burgerschap en digitale geletterdheid). </w:t>
      </w:r>
      <w:r w:rsidR="00382BEB">
        <w:rPr>
          <w:rFonts w:ascii="Verdana" w:hAnsi="Verdana"/>
          <w:sz w:val="20"/>
          <w:szCs w:val="20"/>
        </w:rPr>
        <w:t xml:space="preserve">Stefanie schrijft een plan om de gelden te verantwoorden. Aankomend schooljaar gaan we ons met name richten op aanvullen van rekenmaterialen bij de methode Pluspunt, scholing technisch lezen en de aanschaf van een nieuwe taalmethode. </w:t>
      </w:r>
      <w:r w:rsidR="00776057">
        <w:rPr>
          <w:rFonts w:ascii="Verdana" w:hAnsi="Verdana"/>
          <w:sz w:val="20"/>
          <w:szCs w:val="20"/>
        </w:rPr>
        <w:t>De MR heeft hier instemming in.</w:t>
      </w:r>
      <w:r w:rsidR="00984AD2" w:rsidRPr="00AA5D69">
        <w:rPr>
          <w:rFonts w:ascii="Verdana" w:hAnsi="Verdana"/>
          <w:sz w:val="20"/>
          <w:szCs w:val="20"/>
          <w:u w:val="single"/>
        </w:rPr>
        <w:br/>
      </w:r>
    </w:p>
    <w:p w14:paraId="20619A24" w14:textId="0DEF6CD3" w:rsidR="00D12BA0" w:rsidRDefault="00303216" w:rsidP="17619CBC">
      <w:pPr>
        <w:spacing w:after="0" w:line="240" w:lineRule="atLeast"/>
        <w:rPr>
          <w:rFonts w:ascii="Verdana" w:eastAsia="Verdana" w:hAnsi="Verdana" w:cs="Verdana"/>
          <w:color w:val="000000" w:themeColor="text1"/>
          <w:sz w:val="20"/>
          <w:szCs w:val="20"/>
          <w:u w:val="single"/>
        </w:rPr>
      </w:pPr>
      <w:r>
        <w:rPr>
          <w:rFonts w:ascii="Verdana" w:eastAsia="Verdana" w:hAnsi="Verdana" w:cs="Verdana"/>
          <w:color w:val="000000" w:themeColor="text1"/>
          <w:sz w:val="20"/>
          <w:szCs w:val="20"/>
          <w:u w:val="single"/>
        </w:rPr>
        <w:t>Studiereis Londen</w:t>
      </w:r>
    </w:p>
    <w:p w14:paraId="741EA356" w14:textId="23B9B6BF" w:rsidR="00997952" w:rsidRPr="00997952" w:rsidRDefault="0017521C" w:rsidP="17619CBC">
      <w:pPr>
        <w:spacing w:after="0" w:line="240" w:lineRule="atLeast"/>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De ervaringen zijn gedeeld </w:t>
      </w:r>
      <w:r w:rsidR="006D35F2">
        <w:rPr>
          <w:rFonts w:ascii="Verdana" w:eastAsia="Verdana" w:hAnsi="Verdana" w:cs="Verdana"/>
          <w:color w:val="000000" w:themeColor="text1"/>
          <w:sz w:val="20"/>
          <w:szCs w:val="20"/>
        </w:rPr>
        <w:t>en afgesproken is dat het team middels een presentatie een terugkoppeling zal doen aan alle ouders.</w:t>
      </w:r>
    </w:p>
    <w:p w14:paraId="3C02C63F" w14:textId="77777777" w:rsidR="00303216" w:rsidRDefault="00303216" w:rsidP="17619CBC">
      <w:pPr>
        <w:spacing w:after="0" w:line="240" w:lineRule="atLeast"/>
        <w:rPr>
          <w:rFonts w:ascii="Verdana" w:eastAsia="Verdana" w:hAnsi="Verdana" w:cs="Verdana"/>
          <w:color w:val="000000" w:themeColor="text1"/>
          <w:sz w:val="20"/>
          <w:szCs w:val="20"/>
          <w:u w:val="single"/>
        </w:rPr>
      </w:pPr>
    </w:p>
    <w:p w14:paraId="23F27C41" w14:textId="7552B0AF" w:rsidR="00303216" w:rsidRDefault="005D2173" w:rsidP="17619CBC">
      <w:pPr>
        <w:spacing w:after="0" w:line="240" w:lineRule="atLeast"/>
        <w:rPr>
          <w:rFonts w:ascii="Verdana" w:eastAsia="Verdana" w:hAnsi="Verdana" w:cs="Verdana"/>
          <w:color w:val="000000" w:themeColor="text1"/>
          <w:sz w:val="20"/>
          <w:szCs w:val="20"/>
          <w:u w:val="single"/>
        </w:rPr>
      </w:pPr>
      <w:r>
        <w:rPr>
          <w:rFonts w:ascii="Verdana" w:eastAsia="Verdana" w:hAnsi="Verdana" w:cs="Verdana"/>
          <w:color w:val="000000" w:themeColor="text1"/>
          <w:sz w:val="20"/>
          <w:szCs w:val="20"/>
          <w:u w:val="single"/>
        </w:rPr>
        <w:t>Nieuwe methoden</w:t>
      </w:r>
    </w:p>
    <w:p w14:paraId="1646DD62" w14:textId="3308103B" w:rsidR="00303216" w:rsidRDefault="00303216" w:rsidP="17619CBC">
      <w:pPr>
        <w:spacing w:after="0" w:line="240" w:lineRule="atLeast"/>
        <w:rPr>
          <w:rFonts w:ascii="Verdana" w:eastAsia="Verdana" w:hAnsi="Verdana" w:cs="Verdana"/>
          <w:color w:val="000000" w:themeColor="text1"/>
          <w:sz w:val="20"/>
          <w:szCs w:val="20"/>
        </w:rPr>
      </w:pPr>
      <w:r>
        <w:rPr>
          <w:rFonts w:ascii="Verdana" w:eastAsia="Verdana" w:hAnsi="Verdana" w:cs="Verdana"/>
          <w:color w:val="000000" w:themeColor="text1"/>
          <w:sz w:val="20"/>
          <w:szCs w:val="20"/>
        </w:rPr>
        <w:t>Als MR hebben we samen de nieuwe rekenmethode Pluspunt bekeken.</w:t>
      </w:r>
      <w:r w:rsidR="005D2173">
        <w:rPr>
          <w:rFonts w:ascii="Verdana" w:eastAsia="Verdana" w:hAnsi="Verdana" w:cs="Verdana"/>
          <w:color w:val="000000" w:themeColor="text1"/>
          <w:sz w:val="20"/>
          <w:szCs w:val="20"/>
        </w:rPr>
        <w:t xml:space="preserve"> We hebben ook gesproken over de aanschaf van de methode Taal Actief voor het nieuwe schooljaar.</w:t>
      </w:r>
    </w:p>
    <w:p w14:paraId="4E7C5213" w14:textId="5BE7E5C1" w:rsidR="00997952" w:rsidRPr="00997952" w:rsidRDefault="00997952" w:rsidP="17619CBC">
      <w:pPr>
        <w:spacing w:after="0" w:line="240" w:lineRule="atLeast"/>
        <w:rPr>
          <w:rFonts w:ascii="Verdana" w:eastAsia="Verdana" w:hAnsi="Verdana" w:cs="Verdana"/>
          <w:color w:val="000000" w:themeColor="text1"/>
          <w:sz w:val="20"/>
          <w:szCs w:val="20"/>
          <w:u w:val="single"/>
        </w:rPr>
      </w:pPr>
    </w:p>
    <w:p w14:paraId="644425DF" w14:textId="3A42CE53" w:rsidR="00997952" w:rsidRDefault="00997952" w:rsidP="17619CBC">
      <w:pPr>
        <w:spacing w:after="0" w:line="240" w:lineRule="atLeast"/>
        <w:rPr>
          <w:rFonts w:ascii="Verdana" w:eastAsia="Verdana" w:hAnsi="Verdana" w:cs="Verdana"/>
          <w:color w:val="000000" w:themeColor="text1"/>
          <w:sz w:val="20"/>
          <w:szCs w:val="20"/>
          <w:u w:val="single"/>
        </w:rPr>
      </w:pPr>
      <w:r w:rsidRPr="00997952">
        <w:rPr>
          <w:rFonts w:ascii="Verdana" w:eastAsia="Verdana" w:hAnsi="Verdana" w:cs="Verdana"/>
          <w:color w:val="000000" w:themeColor="text1"/>
          <w:sz w:val="20"/>
          <w:szCs w:val="20"/>
          <w:u w:val="single"/>
        </w:rPr>
        <w:t>Brugfunctionaris</w:t>
      </w:r>
    </w:p>
    <w:p w14:paraId="6511A256" w14:textId="0083D23E" w:rsidR="00A536A2" w:rsidRPr="00997952" w:rsidRDefault="00A536A2" w:rsidP="17619CBC">
      <w:pPr>
        <w:spacing w:after="0" w:line="240" w:lineRule="atLeast"/>
        <w:rPr>
          <w:rFonts w:ascii="Verdana" w:eastAsia="Verdana" w:hAnsi="Verdana" w:cs="Verdana"/>
          <w:color w:val="000000" w:themeColor="text1"/>
          <w:sz w:val="20"/>
          <w:szCs w:val="20"/>
          <w:u w:val="single"/>
        </w:rPr>
      </w:pPr>
      <w:r w:rsidRPr="00A536A2">
        <w:rPr>
          <w:rFonts w:ascii="Verdana" w:eastAsia="Verdana" w:hAnsi="Verdana" w:cs="Verdana"/>
          <w:color w:val="000000" w:themeColor="text1"/>
          <w:sz w:val="20"/>
          <w:szCs w:val="20"/>
        </w:rPr>
        <w:t xml:space="preserve">Vanuit de gelijke kansen alliantie is er subsidie om voor 0,6 FTE een brugfunctionaris te gaan inzetten. </w:t>
      </w:r>
      <w:r w:rsidR="009E645D">
        <w:rPr>
          <w:rFonts w:ascii="Verdana" w:eastAsia="Verdana" w:hAnsi="Verdana" w:cs="Verdana"/>
          <w:color w:val="000000" w:themeColor="text1"/>
          <w:sz w:val="20"/>
          <w:szCs w:val="20"/>
        </w:rPr>
        <w:t>Zoals het er nu voor staat, start de brugfunctionaris in september 2023 op ZZP basis.</w:t>
      </w:r>
    </w:p>
    <w:p w14:paraId="587F1D98" w14:textId="77777777" w:rsidR="00303216" w:rsidRDefault="00303216" w:rsidP="17619CBC">
      <w:pPr>
        <w:spacing w:after="0" w:line="240" w:lineRule="atLeast"/>
        <w:rPr>
          <w:rFonts w:ascii="Verdana" w:eastAsia="Verdana" w:hAnsi="Verdana" w:cs="Verdana"/>
          <w:color w:val="000000" w:themeColor="text1"/>
          <w:sz w:val="20"/>
          <w:szCs w:val="20"/>
          <w:u w:val="single"/>
        </w:rPr>
      </w:pPr>
    </w:p>
    <w:p w14:paraId="09A6DC3A" w14:textId="760B5DD0" w:rsidR="00135AB7" w:rsidRDefault="17619CBC" w:rsidP="17619CBC">
      <w:pPr>
        <w:spacing w:after="0" w:line="240" w:lineRule="atLeast"/>
        <w:rPr>
          <w:rFonts w:ascii="Verdana" w:eastAsia="Verdana" w:hAnsi="Verdana" w:cs="Verdana"/>
          <w:color w:val="000000" w:themeColor="text1"/>
          <w:sz w:val="20"/>
          <w:szCs w:val="20"/>
        </w:rPr>
      </w:pPr>
      <w:r w:rsidRPr="17619CBC">
        <w:rPr>
          <w:rFonts w:ascii="Verdana" w:eastAsia="Verdana" w:hAnsi="Verdana" w:cs="Verdana"/>
          <w:color w:val="000000" w:themeColor="text1"/>
          <w:sz w:val="20"/>
          <w:szCs w:val="20"/>
          <w:u w:val="single"/>
        </w:rPr>
        <w:t>Formatie (ook MR)</w:t>
      </w:r>
    </w:p>
    <w:p w14:paraId="50AAEEFB" w14:textId="723D85D9" w:rsidR="00557657" w:rsidRPr="00F17F32" w:rsidRDefault="00557657" w:rsidP="00557657">
      <w:pPr>
        <w:spacing w:line="257" w:lineRule="auto"/>
        <w:rPr>
          <w:rFonts w:ascii="Verdana" w:eastAsia="Calibri" w:hAnsi="Verdana" w:cs="Calibri"/>
          <w:b/>
          <w:bCs/>
          <w:sz w:val="20"/>
          <w:szCs w:val="20"/>
        </w:rPr>
      </w:pPr>
      <w:r w:rsidRPr="00F17F32">
        <w:rPr>
          <w:rFonts w:ascii="Verdana" w:eastAsia="Calibri" w:hAnsi="Verdana" w:cs="Calibri"/>
          <w:sz w:val="20"/>
          <w:szCs w:val="20"/>
        </w:rPr>
        <w:t>We starten volgend schooljaar met 6 groepen</w:t>
      </w:r>
      <w:r w:rsidR="0032453A">
        <w:rPr>
          <w:rFonts w:ascii="Verdana" w:eastAsia="Calibri" w:hAnsi="Verdana" w:cs="Calibri"/>
          <w:sz w:val="20"/>
          <w:szCs w:val="20"/>
        </w:rPr>
        <w:t>.</w:t>
      </w:r>
      <w:r w:rsidR="006F2E1C">
        <w:rPr>
          <w:rFonts w:ascii="Verdana" w:eastAsia="Calibri" w:hAnsi="Verdana" w:cs="Calibri"/>
          <w:sz w:val="20"/>
          <w:szCs w:val="20"/>
        </w:rPr>
        <w:t xml:space="preserve"> </w:t>
      </w:r>
      <w:r w:rsidR="006D35F2">
        <w:rPr>
          <w:rFonts w:ascii="Verdana" w:eastAsia="Calibri" w:hAnsi="Verdana" w:cs="Calibri"/>
          <w:sz w:val="20"/>
          <w:szCs w:val="20"/>
        </w:rPr>
        <w:t xml:space="preserve">Het geld voor een zevende groep was maar voor een schooljaar. </w:t>
      </w:r>
    </w:p>
    <w:p w14:paraId="40898AE4" w14:textId="00F8E7D0" w:rsidR="00135AB7" w:rsidRDefault="00135AB7" w:rsidP="17619CBC">
      <w:pPr>
        <w:spacing w:after="0" w:line="240" w:lineRule="auto"/>
        <w:rPr>
          <w:rFonts w:ascii="Verdana" w:eastAsia="Verdana" w:hAnsi="Verdana" w:cs="Verdana"/>
          <w:color w:val="000000" w:themeColor="text1"/>
          <w:sz w:val="20"/>
          <w:szCs w:val="20"/>
        </w:rPr>
      </w:pPr>
    </w:p>
    <w:p w14:paraId="7B5CAEB5" w14:textId="1D8A0B99" w:rsidR="00135AB7" w:rsidRDefault="00135AB7" w:rsidP="17619CBC"/>
    <w:sectPr w:rsidR="00135A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1C8D" w14:textId="77777777" w:rsidR="004B3716" w:rsidRDefault="004B3716" w:rsidP="004B3716">
      <w:pPr>
        <w:spacing w:after="0" w:line="240" w:lineRule="auto"/>
      </w:pPr>
      <w:r>
        <w:separator/>
      </w:r>
    </w:p>
  </w:endnote>
  <w:endnote w:type="continuationSeparator" w:id="0">
    <w:p w14:paraId="61B5AA0A" w14:textId="77777777" w:rsidR="004B3716" w:rsidRDefault="004B3716" w:rsidP="004B3716">
      <w:pPr>
        <w:spacing w:after="0" w:line="240" w:lineRule="auto"/>
      </w:pPr>
      <w:r>
        <w:continuationSeparator/>
      </w:r>
    </w:p>
  </w:endnote>
  <w:endnote w:type="continuationNotice" w:id="1">
    <w:p w14:paraId="42A80EE7" w14:textId="77777777" w:rsidR="004B3716" w:rsidRDefault="004B3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CD09" w14:textId="77777777" w:rsidR="004B3716" w:rsidRDefault="004B3716" w:rsidP="004B3716">
      <w:pPr>
        <w:spacing w:after="0" w:line="240" w:lineRule="auto"/>
      </w:pPr>
      <w:r>
        <w:separator/>
      </w:r>
    </w:p>
  </w:footnote>
  <w:footnote w:type="continuationSeparator" w:id="0">
    <w:p w14:paraId="679D7BA6" w14:textId="77777777" w:rsidR="004B3716" w:rsidRDefault="004B3716" w:rsidP="004B3716">
      <w:pPr>
        <w:spacing w:after="0" w:line="240" w:lineRule="auto"/>
      </w:pPr>
      <w:r>
        <w:continuationSeparator/>
      </w:r>
    </w:p>
  </w:footnote>
  <w:footnote w:type="continuationNotice" w:id="1">
    <w:p w14:paraId="21C7F4AF" w14:textId="77777777" w:rsidR="004B3716" w:rsidRDefault="004B37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466C"/>
    <w:multiLevelType w:val="hybridMultilevel"/>
    <w:tmpl w:val="A2AC1B4A"/>
    <w:lvl w:ilvl="0" w:tplc="5FD49F66">
      <w:start w:val="1"/>
      <w:numFmt w:val="bullet"/>
      <w:lvlText w:val=""/>
      <w:lvlJc w:val="left"/>
      <w:pPr>
        <w:ind w:left="720" w:hanging="360"/>
      </w:pPr>
      <w:rPr>
        <w:rFonts w:ascii="Symbol" w:hAnsi="Symbol" w:hint="default"/>
      </w:rPr>
    </w:lvl>
    <w:lvl w:ilvl="1" w:tplc="77882C6C">
      <w:start w:val="1"/>
      <w:numFmt w:val="bullet"/>
      <w:lvlText w:val="o"/>
      <w:lvlJc w:val="left"/>
      <w:pPr>
        <w:ind w:left="1440" w:hanging="360"/>
      </w:pPr>
      <w:rPr>
        <w:rFonts w:ascii="Courier New" w:hAnsi="Courier New" w:hint="default"/>
      </w:rPr>
    </w:lvl>
    <w:lvl w:ilvl="2" w:tplc="98324462">
      <w:start w:val="1"/>
      <w:numFmt w:val="bullet"/>
      <w:lvlText w:val=""/>
      <w:lvlJc w:val="left"/>
      <w:pPr>
        <w:ind w:left="2160" w:hanging="360"/>
      </w:pPr>
      <w:rPr>
        <w:rFonts w:ascii="Wingdings" w:hAnsi="Wingdings" w:hint="default"/>
      </w:rPr>
    </w:lvl>
    <w:lvl w:ilvl="3" w:tplc="C5281CA4">
      <w:start w:val="1"/>
      <w:numFmt w:val="bullet"/>
      <w:lvlText w:val=""/>
      <w:lvlJc w:val="left"/>
      <w:pPr>
        <w:ind w:left="2880" w:hanging="360"/>
      </w:pPr>
      <w:rPr>
        <w:rFonts w:ascii="Symbol" w:hAnsi="Symbol" w:hint="default"/>
      </w:rPr>
    </w:lvl>
    <w:lvl w:ilvl="4" w:tplc="0C487E5C">
      <w:start w:val="1"/>
      <w:numFmt w:val="bullet"/>
      <w:lvlText w:val="o"/>
      <w:lvlJc w:val="left"/>
      <w:pPr>
        <w:ind w:left="3600" w:hanging="360"/>
      </w:pPr>
      <w:rPr>
        <w:rFonts w:ascii="Courier New" w:hAnsi="Courier New" w:hint="default"/>
      </w:rPr>
    </w:lvl>
    <w:lvl w:ilvl="5" w:tplc="0BD08BC8">
      <w:start w:val="1"/>
      <w:numFmt w:val="bullet"/>
      <w:lvlText w:val=""/>
      <w:lvlJc w:val="left"/>
      <w:pPr>
        <w:ind w:left="4320" w:hanging="360"/>
      </w:pPr>
      <w:rPr>
        <w:rFonts w:ascii="Wingdings" w:hAnsi="Wingdings" w:hint="default"/>
      </w:rPr>
    </w:lvl>
    <w:lvl w:ilvl="6" w:tplc="F98C1094">
      <w:start w:val="1"/>
      <w:numFmt w:val="bullet"/>
      <w:lvlText w:val=""/>
      <w:lvlJc w:val="left"/>
      <w:pPr>
        <w:ind w:left="5040" w:hanging="360"/>
      </w:pPr>
      <w:rPr>
        <w:rFonts w:ascii="Symbol" w:hAnsi="Symbol" w:hint="default"/>
      </w:rPr>
    </w:lvl>
    <w:lvl w:ilvl="7" w:tplc="43E4E58A">
      <w:start w:val="1"/>
      <w:numFmt w:val="bullet"/>
      <w:lvlText w:val="o"/>
      <w:lvlJc w:val="left"/>
      <w:pPr>
        <w:ind w:left="5760" w:hanging="360"/>
      </w:pPr>
      <w:rPr>
        <w:rFonts w:ascii="Courier New" w:hAnsi="Courier New" w:hint="default"/>
      </w:rPr>
    </w:lvl>
    <w:lvl w:ilvl="8" w:tplc="675A4672">
      <w:start w:val="1"/>
      <w:numFmt w:val="bullet"/>
      <w:lvlText w:val=""/>
      <w:lvlJc w:val="left"/>
      <w:pPr>
        <w:ind w:left="6480" w:hanging="360"/>
      </w:pPr>
      <w:rPr>
        <w:rFonts w:ascii="Wingdings" w:hAnsi="Wingdings" w:hint="default"/>
      </w:rPr>
    </w:lvl>
  </w:abstractNum>
  <w:abstractNum w:abstractNumId="1" w15:restartNumberingAfterBreak="0">
    <w:nsid w:val="58686389"/>
    <w:multiLevelType w:val="multilevel"/>
    <w:tmpl w:val="A6B2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293403">
    <w:abstractNumId w:val="0"/>
  </w:num>
  <w:num w:numId="2" w16cid:durableId="1934313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FD6DAE"/>
    <w:rsid w:val="0004144C"/>
    <w:rsid w:val="00047EB7"/>
    <w:rsid w:val="00051529"/>
    <w:rsid w:val="00053458"/>
    <w:rsid w:val="000B6B8F"/>
    <w:rsid w:val="000F28B4"/>
    <w:rsid w:val="000F40A5"/>
    <w:rsid w:val="00117D31"/>
    <w:rsid w:val="00122969"/>
    <w:rsid w:val="00135AB7"/>
    <w:rsid w:val="00140D9A"/>
    <w:rsid w:val="001626FA"/>
    <w:rsid w:val="0017521C"/>
    <w:rsid w:val="001C3E80"/>
    <w:rsid w:val="001E05F8"/>
    <w:rsid w:val="002578D0"/>
    <w:rsid w:val="00274711"/>
    <w:rsid w:val="002C0B60"/>
    <w:rsid w:val="002F35B0"/>
    <w:rsid w:val="002F6D5B"/>
    <w:rsid w:val="00303216"/>
    <w:rsid w:val="0032453A"/>
    <w:rsid w:val="00376344"/>
    <w:rsid w:val="00382BEB"/>
    <w:rsid w:val="003A6642"/>
    <w:rsid w:val="003E3179"/>
    <w:rsid w:val="00405675"/>
    <w:rsid w:val="00407657"/>
    <w:rsid w:val="004533CA"/>
    <w:rsid w:val="004767B5"/>
    <w:rsid w:val="004B3716"/>
    <w:rsid w:val="004C4602"/>
    <w:rsid w:val="004D13AF"/>
    <w:rsid w:val="004E7852"/>
    <w:rsid w:val="005329D8"/>
    <w:rsid w:val="00534217"/>
    <w:rsid w:val="005453FA"/>
    <w:rsid w:val="00546087"/>
    <w:rsid w:val="00557657"/>
    <w:rsid w:val="005A6F0F"/>
    <w:rsid w:val="005C53B4"/>
    <w:rsid w:val="005D2173"/>
    <w:rsid w:val="005D4790"/>
    <w:rsid w:val="00640EE1"/>
    <w:rsid w:val="00650CFC"/>
    <w:rsid w:val="0065337E"/>
    <w:rsid w:val="00656605"/>
    <w:rsid w:val="00665AC3"/>
    <w:rsid w:val="006C3F9D"/>
    <w:rsid w:val="006C67F4"/>
    <w:rsid w:val="006D35F2"/>
    <w:rsid w:val="006F2E1C"/>
    <w:rsid w:val="007063FC"/>
    <w:rsid w:val="00750089"/>
    <w:rsid w:val="00757610"/>
    <w:rsid w:val="00776057"/>
    <w:rsid w:val="007B1D0A"/>
    <w:rsid w:val="007F7BA2"/>
    <w:rsid w:val="00861CD7"/>
    <w:rsid w:val="008650ED"/>
    <w:rsid w:val="008942F2"/>
    <w:rsid w:val="008F5A31"/>
    <w:rsid w:val="00911CB4"/>
    <w:rsid w:val="00961A6B"/>
    <w:rsid w:val="00984AD2"/>
    <w:rsid w:val="00997952"/>
    <w:rsid w:val="009B0EA8"/>
    <w:rsid w:val="009D5BEF"/>
    <w:rsid w:val="009E645D"/>
    <w:rsid w:val="00A27F4B"/>
    <w:rsid w:val="00A536A2"/>
    <w:rsid w:val="00AA5D69"/>
    <w:rsid w:val="00AC0EC3"/>
    <w:rsid w:val="00AF019A"/>
    <w:rsid w:val="00B62198"/>
    <w:rsid w:val="00B878AA"/>
    <w:rsid w:val="00BB022F"/>
    <w:rsid w:val="00C07E74"/>
    <w:rsid w:val="00C1293A"/>
    <w:rsid w:val="00C61A7A"/>
    <w:rsid w:val="00CA3E91"/>
    <w:rsid w:val="00CA6F07"/>
    <w:rsid w:val="00CD04DD"/>
    <w:rsid w:val="00D12BA0"/>
    <w:rsid w:val="00D17551"/>
    <w:rsid w:val="00D97559"/>
    <w:rsid w:val="00DE1872"/>
    <w:rsid w:val="00E12750"/>
    <w:rsid w:val="00EA7880"/>
    <w:rsid w:val="00F17F32"/>
    <w:rsid w:val="00F35F9D"/>
    <w:rsid w:val="00FB0FF8"/>
    <w:rsid w:val="00FE72CF"/>
    <w:rsid w:val="11BB7E89"/>
    <w:rsid w:val="1666200F"/>
    <w:rsid w:val="17619CBC"/>
    <w:rsid w:val="2DFD6DAE"/>
    <w:rsid w:val="344508B7"/>
    <w:rsid w:val="60968B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6DAE"/>
  <w15:chartTrackingRefBased/>
  <w15:docId w15:val="{60203621-5A89-4EE6-9F5A-B7CD8309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customStyle="1" w:styleId="paragraph">
    <w:name w:val="paragraph"/>
    <w:basedOn w:val="Standaard"/>
    <w:rsid w:val="00D175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17551"/>
  </w:style>
  <w:style w:type="character" w:customStyle="1" w:styleId="eop">
    <w:name w:val="eop"/>
    <w:basedOn w:val="Standaardalinea-lettertype"/>
    <w:rsid w:val="00D17551"/>
  </w:style>
  <w:style w:type="character" w:customStyle="1" w:styleId="contextualspellingandgrammarerror">
    <w:name w:val="contextualspellingandgrammarerror"/>
    <w:basedOn w:val="Standaardalinea-lettertype"/>
    <w:rsid w:val="00D17551"/>
  </w:style>
  <w:style w:type="paragraph" w:styleId="Koptekst">
    <w:name w:val="header"/>
    <w:basedOn w:val="Standaard"/>
    <w:link w:val="KoptekstChar"/>
    <w:uiPriority w:val="99"/>
    <w:semiHidden/>
    <w:unhideWhenUsed/>
    <w:rsid w:val="004B37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B3716"/>
  </w:style>
  <w:style w:type="paragraph" w:styleId="Voettekst">
    <w:name w:val="footer"/>
    <w:basedOn w:val="Standaard"/>
    <w:link w:val="VoettekstChar"/>
    <w:uiPriority w:val="99"/>
    <w:semiHidden/>
    <w:unhideWhenUsed/>
    <w:rsid w:val="004B37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B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18511a-39f4-4be5-ac1e-346b5e65d6ba">
      <UserInfo>
        <DisplayName>Amelle Benayad</DisplayName>
        <AccountId>41</AccountId>
        <AccountType/>
      </UserInfo>
      <UserInfo>
        <DisplayName>Erik Wassens</DisplayName>
        <AccountId>12</AccountId>
        <AccountType/>
      </UserInfo>
      <UserInfo>
        <DisplayName>Esther Kruger</DisplayName>
        <AccountId>21</AccountId>
        <AccountType/>
      </UserInfo>
    </SharedWithUsers>
    <lcf76f155ced4ddcb4097134ff3c332f xmlns="c0244c5d-853a-4c73-9a1f-4bdef76cd622">
      <Terms xmlns="http://schemas.microsoft.com/office/infopath/2007/PartnerControls"/>
    </lcf76f155ced4ddcb4097134ff3c332f>
    <TaxCatchAll xmlns="b618511a-39f4-4be5-ac1e-346b5e65d6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FA4F708733CB44A16F213E4D24029B" ma:contentTypeVersion="17" ma:contentTypeDescription="Een nieuw document maken." ma:contentTypeScope="" ma:versionID="c25050ef3b6fdd4b6ffdf63033087a30">
  <xsd:schema xmlns:xsd="http://www.w3.org/2001/XMLSchema" xmlns:xs="http://www.w3.org/2001/XMLSchema" xmlns:p="http://schemas.microsoft.com/office/2006/metadata/properties" xmlns:ns2="c0244c5d-853a-4c73-9a1f-4bdef76cd622" xmlns:ns3="b618511a-39f4-4be5-ac1e-346b5e65d6ba" targetNamespace="http://schemas.microsoft.com/office/2006/metadata/properties" ma:root="true" ma:fieldsID="5f9d01d3755bd6a670d2dd88a6e7e09d" ns2:_="" ns3:_="">
    <xsd:import namespace="c0244c5d-853a-4c73-9a1f-4bdef76cd622"/>
    <xsd:import namespace="b618511a-39f4-4be5-ac1e-346b5e65d6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44c5d-853a-4c73-9a1f-4bdef76cd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d0f0a7d-83c2-4ea4-8d8b-190a0fd7d928"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8511a-39f4-4be5-ac1e-346b5e65d6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0e51aa6-d68f-4e32-8eaa-b4764cf68c91}" ma:internalName="TaxCatchAll" ma:showField="CatchAllData" ma:web="b618511a-39f4-4be5-ac1e-346b5e65d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2F537-E1E6-4011-801E-917FA387FE05}">
  <ds:schemaRefs>
    <ds:schemaRef ds:uri="http://schemas.microsoft.com/sharepoint/v3/contenttype/forms"/>
  </ds:schemaRefs>
</ds:datastoreItem>
</file>

<file path=customXml/itemProps2.xml><?xml version="1.0" encoding="utf-8"?>
<ds:datastoreItem xmlns:ds="http://schemas.openxmlformats.org/officeDocument/2006/customXml" ds:itemID="{3E090358-7FC2-4BAF-937C-4267AD08B410}">
  <ds:schemaRefs>
    <ds:schemaRef ds:uri="http://purl.org/dc/dcmitype/"/>
    <ds:schemaRef ds:uri="b618511a-39f4-4be5-ac1e-346b5e65d6ba"/>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c0244c5d-853a-4c73-9a1f-4bdef76cd622"/>
    <ds:schemaRef ds:uri="http://www.w3.org/XML/1998/namespace"/>
  </ds:schemaRefs>
</ds:datastoreItem>
</file>

<file path=customXml/itemProps3.xml><?xml version="1.0" encoding="utf-8"?>
<ds:datastoreItem xmlns:ds="http://schemas.openxmlformats.org/officeDocument/2006/customXml" ds:itemID="{2B035C94-1592-49E8-A4D7-6CF156632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44c5d-853a-4c73-9a1f-4bdef76cd622"/>
    <ds:schemaRef ds:uri="b618511a-39f4-4be5-ac1e-346b5e65d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713</Words>
  <Characters>3924</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Kruger</dc:creator>
  <cp:keywords/>
  <dc:description/>
  <cp:lastModifiedBy>Esther Kruger</cp:lastModifiedBy>
  <cp:revision>83</cp:revision>
  <cp:lastPrinted>2023-06-05T10:48:00Z</cp:lastPrinted>
  <dcterms:created xsi:type="dcterms:W3CDTF">2022-06-05T13:57:00Z</dcterms:created>
  <dcterms:modified xsi:type="dcterms:W3CDTF">2023-06-14T06:53:00Z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0x01010029FA4F708733CB44A16F213E4D24029B</vt:lpwstr>
  </property>
  <property fmtid="{D5CDD505-2E9C-101B-9397-08002B2CF9AE}" pid="3" name="MSIP_Label_06bfb030-e04e-4408-954b-88e5c70c6d10_Enabled">
    <vt:lpwstr>True</vt:lpwstr>
  </property>
  <property fmtid="{D5CDD505-2E9C-101B-9397-08002B2CF9AE}" pid="4" name="MSIP_Label_06bfb030-e04e-4408-954b-88e5c70c6d10_SiteId">
    <vt:lpwstr>83f66d72-41c6-406c-9875-840159a1c8f0</vt:lpwstr>
  </property>
  <property fmtid="{D5CDD505-2E9C-101B-9397-08002B2CF9AE}" pid="5" name="MSIP_Label_06bfb030-e04e-4408-954b-88e5c70c6d10_Owner">
    <vt:lpwstr>E.Kruger@consentscholen.nl</vt:lpwstr>
  </property>
  <property fmtid="{D5CDD505-2E9C-101B-9397-08002B2CF9AE}" pid="6" name="MSIP_Label_06bfb030-e04e-4408-954b-88e5c70c6d10_SetDate">
    <vt:lpwstr>2022-06-07T07:27:30.5826798Z</vt:lpwstr>
  </property>
  <property fmtid="{D5CDD505-2E9C-101B-9397-08002B2CF9AE}" pid="7" name="MSIP_Label_06bfb030-e04e-4408-954b-88e5c70c6d10_Name">
    <vt:lpwstr>Openbaar</vt:lpwstr>
  </property>
  <property fmtid="{D5CDD505-2E9C-101B-9397-08002B2CF9AE}" pid="8" name="MSIP_Label_06bfb030-e04e-4408-954b-88e5c70c6d10_Application">
    <vt:lpwstr>Microsoft Azure Information Protection</vt:lpwstr>
  </property>
  <property fmtid="{D5CDD505-2E9C-101B-9397-08002B2CF9AE}" pid="9" name="MSIP_Label_06bfb030-e04e-4408-954b-88e5c70c6d10_ActionId">
    <vt:lpwstr>c3e99552-1139-4bcd-8f64-7cd900f62c60</vt:lpwstr>
  </property>
  <property fmtid="{D5CDD505-2E9C-101B-9397-08002B2CF9AE}" pid="10" name="MSIP_Label_06bfb030-e04e-4408-954b-88e5c70c6d10_Extended_MSFT_Method">
    <vt:lpwstr>Manual</vt:lpwstr>
  </property>
  <property fmtid="{D5CDD505-2E9C-101B-9397-08002B2CF9AE}" pid="11" name="Sensitivity">
    <vt:lpwstr>Openbaar</vt:lpwstr>
  </property>
  <property fmtid="{D5CDD505-2E9C-101B-9397-08002B2CF9AE}" pid="12" name="MediaServiceImageTags">
    <vt:lpwstr/>
  </property>
</Properties>
</file>