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elraster3"/>
        <w:tblW w:w="13745" w:type="dxa"/>
        <w:tblInd w:w="0" w:type="dxa"/>
        <w:tblLayout w:type="fixed"/>
        <w:tblLook w:val="04A0" w:firstRow="1" w:lastRow="0" w:firstColumn="1" w:lastColumn="0" w:noHBand="0" w:noVBand="1"/>
      </w:tblPr>
      <w:tblGrid>
        <w:gridCol w:w="2547"/>
        <w:gridCol w:w="4950"/>
        <w:gridCol w:w="3413"/>
        <w:gridCol w:w="2835"/>
      </w:tblGrid>
      <w:tr xmlns:wp14="http://schemas.microsoft.com/office/word/2010/wordml" w:rsidRPr="0072026B" w:rsidR="004B22EA" w:rsidTr="19323B26" w14:paraId="09CBDD7B" wp14:textId="77777777">
        <w:trPr>
          <w:trHeight w:val="436"/>
        </w:trPr>
        <w:tc>
          <w:tcPr>
            <w:tcW w:w="13745" w:type="dxa"/>
            <w:gridSpan w:val="4"/>
            <w:tcBorders>
              <w:top w:val="single" w:color="auto" w:sz="4" w:space="0"/>
              <w:left w:val="single" w:color="auto" w:sz="4" w:space="0"/>
              <w:bottom w:val="single" w:color="auto" w:sz="4" w:space="0"/>
              <w:right w:val="single" w:color="auto" w:sz="4" w:space="0"/>
            </w:tcBorders>
            <w:shd w:val="clear" w:color="auto" w:fill="auto"/>
            <w:tcMar/>
          </w:tcPr>
          <w:p w:rsidRPr="0072026B" w:rsidR="004B22EA" w:rsidP="00414024" w:rsidRDefault="007E4855" w14:paraId="7B4496D9" wp14:textId="5DC0815B">
            <w:pPr>
              <w:rPr>
                <w:rFonts w:eastAsia="Calibri" w:cs="Arial"/>
                <w:sz w:val="40"/>
                <w:szCs w:val="40"/>
              </w:rPr>
            </w:pPr>
            <w:r w:rsidRPr="5DFAECCE" w:rsidR="2E7F4AB1">
              <w:rPr>
                <w:rFonts w:eastAsia="Calibri" w:cs="Arial"/>
                <w:sz w:val="40"/>
                <w:szCs w:val="40"/>
              </w:rPr>
              <w:t>Ambities-j</w:t>
            </w:r>
            <w:r w:rsidRPr="5DFAECCE" w:rsidR="007E4855">
              <w:rPr>
                <w:rFonts w:eastAsia="Calibri" w:cs="Arial"/>
                <w:sz w:val="40"/>
                <w:szCs w:val="40"/>
              </w:rPr>
              <w:t>aarplan 20</w:t>
            </w:r>
            <w:r w:rsidRPr="5DFAECCE" w:rsidR="1318E03B">
              <w:rPr>
                <w:rFonts w:eastAsia="Calibri" w:cs="Arial"/>
                <w:sz w:val="40"/>
                <w:szCs w:val="40"/>
              </w:rPr>
              <w:t>2</w:t>
            </w:r>
            <w:r w:rsidRPr="5DFAECCE" w:rsidR="6012557F">
              <w:rPr>
                <w:rFonts w:eastAsia="Calibri" w:cs="Arial"/>
                <w:sz w:val="40"/>
                <w:szCs w:val="40"/>
              </w:rPr>
              <w:t>3</w:t>
            </w:r>
            <w:r w:rsidRPr="5DFAECCE" w:rsidR="007E4855">
              <w:rPr>
                <w:rFonts w:eastAsia="Calibri" w:cs="Arial"/>
                <w:sz w:val="40"/>
                <w:szCs w:val="40"/>
              </w:rPr>
              <w:t>-202</w:t>
            </w:r>
            <w:r w:rsidRPr="5DFAECCE" w:rsidR="289940DC">
              <w:rPr>
                <w:rFonts w:eastAsia="Calibri" w:cs="Arial"/>
                <w:sz w:val="40"/>
                <w:szCs w:val="40"/>
              </w:rPr>
              <w:t>4</w:t>
            </w:r>
            <w:r w:rsidRPr="5DFAECCE" w:rsidR="00A42F23">
              <w:rPr>
                <w:rFonts w:eastAsia="Calibri" w:cs="Arial"/>
                <w:sz w:val="40"/>
                <w:szCs w:val="40"/>
              </w:rPr>
              <w:t xml:space="preserve"> </w:t>
            </w:r>
            <w:r w:rsidRPr="5DFAECCE" w:rsidR="00A42F23">
              <w:rPr>
                <w:rFonts w:eastAsia="Calibri" w:cs="Arial"/>
                <w:sz w:val="40"/>
                <w:szCs w:val="40"/>
              </w:rPr>
              <w:t>Bienekebolders</w:t>
            </w:r>
            <w:r w:rsidRPr="5DFAECCE" w:rsidR="00A42F23">
              <w:rPr>
                <w:rFonts w:eastAsia="Calibri" w:cs="Arial"/>
                <w:sz w:val="40"/>
                <w:szCs w:val="40"/>
              </w:rPr>
              <w:t>.</w:t>
            </w:r>
          </w:p>
          <w:p w:rsidRPr="0072026B" w:rsidR="00885C0F" w:rsidP="00414024" w:rsidRDefault="00885C0F" w14:paraId="672A6659" wp14:textId="77777777">
            <w:pPr>
              <w:rPr>
                <w:rFonts w:eastAsia="Calibri" w:cs="Arial"/>
                <w:sz w:val="40"/>
                <w:szCs w:val="40"/>
              </w:rPr>
            </w:pPr>
          </w:p>
          <w:p w:rsidRPr="0072026B" w:rsidR="00885C0F" w:rsidP="00414024" w:rsidRDefault="00885C0F" w14:paraId="0A37501D" wp14:textId="77777777">
            <w:pPr>
              <w:rPr>
                <w:rFonts w:eastAsia="Calibri" w:cs="Arial"/>
                <w:sz w:val="40"/>
                <w:szCs w:val="40"/>
              </w:rPr>
            </w:pPr>
          </w:p>
          <w:p w:rsidRPr="0072026B" w:rsidR="00885C0F" w:rsidP="00414024" w:rsidRDefault="00A42F23" w14:paraId="5DAB6C7B" wp14:textId="77777777">
            <w:pPr>
              <w:rPr>
                <w:rFonts w:eastAsia="Calibri" w:cs="Arial"/>
                <w:sz w:val="40"/>
                <w:szCs w:val="40"/>
              </w:rPr>
            </w:pPr>
            <w:r w:rsidR="00A42F23">
              <w:drawing>
                <wp:inline xmlns:wp14="http://schemas.microsoft.com/office/word/2010/wordprocessingDrawing" wp14:editId="2507D636" wp14:anchorId="2D303AE8">
                  <wp:extent cx="2133600" cy="2105025"/>
                  <wp:effectExtent l="0" t="0" r="0" b="9525"/>
                  <wp:docPr id="995429301" name="Afbeelding 1" descr="Bienekebolders" title=""/>
                  <wp:cNvGraphicFramePr>
                    <a:graphicFrameLocks noChangeAspect="1"/>
                  </wp:cNvGraphicFramePr>
                  <a:graphic>
                    <a:graphicData uri="http://schemas.openxmlformats.org/drawingml/2006/picture">
                      <pic:pic>
                        <pic:nvPicPr>
                          <pic:cNvPr id="0" name="Afbeelding 1"/>
                          <pic:cNvPicPr/>
                        </pic:nvPicPr>
                        <pic:blipFill>
                          <a:blip r:embed="Rd2274aa75a294f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33600" cy="2105025"/>
                          </a:xfrm>
                          <a:prstGeom prst="rect">
                            <a:avLst/>
                          </a:prstGeom>
                        </pic:spPr>
                      </pic:pic>
                    </a:graphicData>
                  </a:graphic>
                </wp:inline>
              </w:drawing>
            </w:r>
          </w:p>
          <w:p w:rsidRPr="0072026B" w:rsidR="00885C0F" w:rsidP="461BED9F" w:rsidRDefault="00885C0F" w14:paraId="40E0EEFF" wp14:textId="51979191">
            <w:pPr>
              <w:spacing w:after="160" w:line="259" w:lineRule="auto"/>
              <w:rPr>
                <w:rFonts w:ascii="Calibri" w:hAnsi="Calibri" w:eastAsia="Calibri" w:cs="Calibri"/>
                <w:noProof w:val="0"/>
                <w:sz w:val="22"/>
                <w:szCs w:val="22"/>
                <w:lang w:val="nl-NL"/>
              </w:rPr>
            </w:pPr>
            <w:r w:rsidRPr="461BED9F" w:rsidR="772E91E9">
              <w:rPr>
                <w:rFonts w:ascii="Calibri" w:hAnsi="Calibri" w:eastAsia="Calibri" w:cs="Calibri"/>
                <w:noProof w:val="0"/>
                <w:sz w:val="22"/>
                <w:szCs w:val="22"/>
                <w:lang w:val="nl-NL"/>
              </w:rPr>
              <w:t>Deze zijn onderdeel van het Koersplan 2020 2024</w:t>
            </w:r>
          </w:p>
          <w:p w:rsidRPr="0072026B" w:rsidR="00885C0F" w:rsidP="5DFAECCE" w:rsidRDefault="00885C0F" w14:paraId="5ADE92B3" wp14:textId="2F00E15E">
            <w:pPr>
              <w:spacing w:after="160" w:line="259" w:lineRule="auto"/>
              <w:ind w:left="360" w:hanging="360"/>
              <w:rPr>
                <w:rFonts w:ascii="Calibri" w:hAnsi="Calibri" w:eastAsia="Calibri" w:cs="Calibri"/>
                <w:noProof w:val="0"/>
                <w:color w:val="2F5496" w:themeColor="accent5" w:themeTint="FF" w:themeShade="BF"/>
                <w:sz w:val="28"/>
                <w:szCs w:val="28"/>
                <w:lang w:val="nl-NL"/>
              </w:rPr>
            </w:pPr>
            <w:r w:rsidRPr="5DFAECCE" w:rsidR="772E91E9">
              <w:rPr>
                <w:rFonts w:ascii="Calibri" w:hAnsi="Calibri" w:eastAsia="Calibri" w:cs="Calibri"/>
                <w:noProof w:val="0"/>
                <w:color w:val="2F5496" w:themeColor="accent5" w:themeTint="FF" w:themeShade="BF"/>
                <w:sz w:val="28"/>
                <w:szCs w:val="28"/>
                <w:lang w:val="nl-NL"/>
              </w:rPr>
              <w:t>Visie</w:t>
            </w:r>
          </w:p>
          <w:p w:rsidRPr="0072026B" w:rsidR="00885C0F" w:rsidP="5DFAECCE" w:rsidRDefault="00885C0F" w14:paraId="4157D2E0" wp14:textId="6E0DE78E">
            <w:pPr>
              <w:spacing w:after="160" w:line="259" w:lineRule="auto"/>
              <w:ind w:left="360"/>
              <w:rPr>
                <w:rFonts w:ascii="Calibri" w:hAnsi="Calibri" w:eastAsia="Calibri" w:cs="Calibri"/>
                <w:noProof w:val="0"/>
                <w:sz w:val="22"/>
                <w:szCs w:val="22"/>
                <w:lang w:val="nl-NL"/>
              </w:rPr>
            </w:pPr>
            <w:r w:rsidRPr="5DFAECCE" w:rsidR="772E91E9">
              <w:rPr>
                <w:rFonts w:ascii="Calibri" w:hAnsi="Calibri" w:eastAsia="Calibri" w:cs="Calibri"/>
                <w:noProof w:val="0"/>
                <w:sz w:val="22"/>
                <w:szCs w:val="22"/>
                <w:lang w:val="nl-NL"/>
              </w:rPr>
              <w:t>Ons doel is bereikt als we een Hoog Presterende Organisatie zijn met Hoog Presterende scholen (de Waal 2013). We stellen hierbij de mensen die dagelijks een bijdrage leveren aan het vormgeven van onderwijs centraal: dat zijn primair onze leerkrachten. Maar ook nemen we hierbij iedereen mee die de leerkrachten ondersteunen.</w:t>
            </w:r>
          </w:p>
          <w:p w:rsidRPr="0072026B" w:rsidR="00885C0F" w:rsidP="5DFAECCE" w:rsidRDefault="00885C0F" w14:paraId="2E3D6D9A" wp14:textId="47BD4124">
            <w:pPr>
              <w:spacing w:after="160" w:line="259" w:lineRule="auto"/>
              <w:ind w:left="360"/>
              <w:rPr>
                <w:rFonts w:ascii="Calibri" w:hAnsi="Calibri" w:eastAsia="Calibri" w:cs="Calibri"/>
                <w:noProof w:val="0"/>
                <w:sz w:val="22"/>
                <w:szCs w:val="22"/>
                <w:lang w:val="nl-NL"/>
              </w:rPr>
            </w:pPr>
            <w:r w:rsidRPr="5DFAECCE" w:rsidR="772E91E9">
              <w:rPr>
                <w:rFonts w:ascii="Calibri" w:hAnsi="Calibri" w:eastAsia="Calibri" w:cs="Calibri"/>
                <w:noProof w:val="0"/>
                <w:sz w:val="22"/>
                <w:szCs w:val="22"/>
                <w:lang w:val="nl-NL"/>
              </w:rPr>
              <w:t>Onze visie is beschreven in 4 deelgebieden:</w:t>
            </w:r>
          </w:p>
          <w:p w:rsidRPr="0072026B" w:rsidR="00885C0F" w:rsidP="5DFAECCE" w:rsidRDefault="00885C0F" w14:paraId="2ECA29B3" wp14:textId="01C694DA">
            <w:pPr>
              <w:pStyle w:val="Lijstalinea"/>
              <w:numPr>
                <w:ilvl w:val="0"/>
                <w:numId w:val="19"/>
              </w:numPr>
              <w:spacing w:after="160" w:line="259" w:lineRule="auto"/>
              <w:rPr>
                <w:rFonts w:ascii="Calibri" w:hAnsi="Calibri" w:eastAsia="Calibri" w:cs="Calibri" w:asciiTheme="minorAscii" w:hAnsiTheme="minorAscii" w:eastAsiaTheme="minorAscii" w:cstheme="minorAscii"/>
                <w:noProof w:val="0"/>
                <w:sz w:val="22"/>
                <w:szCs w:val="22"/>
                <w:lang w:val="nl-NL"/>
              </w:rPr>
            </w:pPr>
            <w:r w:rsidRPr="5DFAECCE" w:rsidR="772E91E9">
              <w:rPr>
                <w:rFonts w:ascii="Cambria" w:hAnsi="Cambria" w:eastAsia="Cambria" w:cs="Cambria"/>
                <w:noProof w:val="0"/>
                <w:sz w:val="22"/>
                <w:szCs w:val="22"/>
                <w:lang w:val="nl-NL"/>
              </w:rPr>
              <w:t>Visie op leren: Hoe werkt leren?</w:t>
            </w:r>
          </w:p>
          <w:p w:rsidRPr="0072026B" w:rsidR="00885C0F" w:rsidP="5DFAECCE" w:rsidRDefault="00885C0F" w14:paraId="37F9812A" wp14:textId="1D29DBDA">
            <w:pPr>
              <w:pStyle w:val="Lijstalinea"/>
              <w:numPr>
                <w:ilvl w:val="0"/>
                <w:numId w:val="19"/>
              </w:numPr>
              <w:spacing w:after="160" w:line="259" w:lineRule="auto"/>
              <w:rPr>
                <w:rFonts w:ascii="Calibri" w:hAnsi="Calibri" w:eastAsia="Calibri" w:cs="Calibri" w:asciiTheme="minorAscii" w:hAnsiTheme="minorAscii" w:eastAsiaTheme="minorAscii" w:cstheme="minorAscii"/>
                <w:noProof w:val="0"/>
                <w:sz w:val="22"/>
                <w:szCs w:val="22"/>
                <w:lang w:val="nl-NL"/>
              </w:rPr>
            </w:pPr>
            <w:r w:rsidRPr="5DFAECCE" w:rsidR="772E91E9">
              <w:rPr>
                <w:rFonts w:ascii="Cambria" w:hAnsi="Cambria" w:eastAsia="Cambria" w:cs="Cambria"/>
                <w:noProof w:val="0"/>
                <w:sz w:val="22"/>
                <w:szCs w:val="22"/>
                <w:lang w:val="nl-NL"/>
              </w:rPr>
              <w:t>Visie op het leren organiseren: Hoe organiseren we dat leren?</w:t>
            </w:r>
          </w:p>
          <w:p w:rsidRPr="0072026B" w:rsidR="00885C0F" w:rsidP="5DFAECCE" w:rsidRDefault="00885C0F" w14:paraId="7C80326E" wp14:textId="16B01961">
            <w:pPr>
              <w:pStyle w:val="Lijstalinea"/>
              <w:numPr>
                <w:ilvl w:val="0"/>
                <w:numId w:val="19"/>
              </w:numPr>
              <w:spacing w:after="160" w:line="259" w:lineRule="auto"/>
              <w:rPr>
                <w:rFonts w:ascii="Calibri" w:hAnsi="Calibri" w:eastAsia="Calibri" w:cs="Calibri" w:asciiTheme="minorAscii" w:hAnsiTheme="minorAscii" w:eastAsiaTheme="minorAscii" w:cstheme="minorAscii"/>
                <w:noProof w:val="0"/>
                <w:sz w:val="22"/>
                <w:szCs w:val="22"/>
                <w:lang w:val="nl-NL"/>
              </w:rPr>
            </w:pPr>
            <w:r w:rsidRPr="5DFAECCE" w:rsidR="772E91E9">
              <w:rPr>
                <w:rFonts w:ascii="Cambria" w:hAnsi="Cambria" w:eastAsia="Cambria" w:cs="Cambria"/>
                <w:noProof w:val="0"/>
                <w:sz w:val="22"/>
                <w:szCs w:val="22"/>
                <w:lang w:val="nl-NL"/>
              </w:rPr>
              <w:t>Visie op professionaliseren: Wat verwachten we van professionals?</w:t>
            </w:r>
          </w:p>
          <w:p w:rsidRPr="0072026B" w:rsidR="00885C0F" w:rsidP="77F4F2E5" w:rsidRDefault="00885C0F" w14:paraId="43DD9F27" wp14:textId="4676A514">
            <w:pPr>
              <w:pStyle w:val="Lijstalinea"/>
              <w:numPr>
                <w:ilvl w:val="0"/>
                <w:numId w:val="19"/>
              </w:numPr>
              <w:spacing w:after="160" w:line="259" w:lineRule="auto"/>
              <w:rPr>
                <w:rFonts w:ascii="Calibri" w:hAnsi="Calibri" w:eastAsia="Calibri" w:cs="Calibri" w:asciiTheme="minorAscii" w:hAnsiTheme="minorAscii" w:eastAsiaTheme="minorAscii" w:cstheme="minorAscii"/>
                <w:noProof w:val="0"/>
                <w:sz w:val="22"/>
                <w:szCs w:val="22"/>
                <w:lang w:val="nl-NL"/>
              </w:rPr>
            </w:pPr>
            <w:r w:rsidRPr="5DFAECCE" w:rsidR="772E91E9">
              <w:rPr>
                <w:rFonts w:ascii="Cambria" w:hAnsi="Cambria" w:eastAsia="Cambria" w:cs="Cambria"/>
                <w:noProof w:val="0"/>
                <w:sz w:val="22"/>
                <w:szCs w:val="22"/>
                <w:lang w:val="nl-NL"/>
              </w:rPr>
              <w:t>Visie op veranderen: Hoe veranderen we de organisatie?</w:t>
            </w:r>
            <w:r>
              <w:br/>
            </w:r>
            <w:r>
              <w:br/>
            </w:r>
            <w:r w:rsidRPr="5DFAECCE" w:rsidR="772E91E9">
              <w:rPr>
                <w:rFonts w:ascii="Cambria" w:hAnsi="Cambria" w:eastAsia="Cambria" w:cs="Cambria"/>
                <w:noProof w:val="0"/>
                <w:sz w:val="22"/>
                <w:szCs w:val="22"/>
                <w:lang w:val="nl-NL"/>
              </w:rPr>
              <w:t>De veranderingen die nodig zijn om ons doel te bereiken lopen parallel aan elkaar.</w:t>
            </w:r>
          </w:p>
          <w:p w:rsidRPr="0072026B" w:rsidR="00885C0F" w:rsidP="461BED9F" w:rsidRDefault="00885C0F" w14:paraId="67019F8B" wp14:textId="41352FF4">
            <w:pPr>
              <w:pStyle w:val="Lijstalinea"/>
              <w:numPr>
                <w:ilvl w:val="0"/>
                <w:numId w:val="20"/>
              </w:numPr>
              <w:spacing w:after="0" w:line="240" w:lineRule="auto"/>
              <w:rPr>
                <w:rFonts w:ascii="Cambria" w:hAnsi="Cambria" w:eastAsia="Cambria" w:cs="Cambria" w:asciiTheme="minorAscii" w:hAnsiTheme="minorAscii" w:eastAsiaTheme="minorAscii" w:cstheme="minorAscii"/>
                <w:noProof w:val="0"/>
                <w:sz w:val="22"/>
                <w:szCs w:val="22"/>
                <w:lang w:val="nl-NL"/>
              </w:rPr>
            </w:pPr>
          </w:p>
          <w:tbl>
            <w:tblPr>
              <w:tblStyle w:val="Tabelraster"/>
              <w:tblW w:w="0" w:type="auto"/>
              <w:tblInd w:w="270" w:type="dxa"/>
              <w:tblLayout w:type="fixed"/>
              <w:tblLook w:val="04A0" w:firstRow="1" w:lastRow="0" w:firstColumn="1" w:lastColumn="0" w:noHBand="0" w:noVBand="1"/>
            </w:tblPr>
            <w:tblGrid>
              <w:gridCol w:w="5610"/>
              <w:gridCol w:w="4290"/>
            </w:tblGrid>
            <w:tr w:rsidR="461BED9F" w:rsidTr="2507D636" w14:paraId="4E13D41F" wp14:textId="77777777">
              <w:tc>
                <w:tcPr>
                  <w:tcW w:w="5610" w:type="dxa"/>
                  <w:tcBorders>
                    <w:top w:val="nil"/>
                    <w:left w:val="nil"/>
                    <w:bottom w:val="nil"/>
                    <w:right w:val="nil"/>
                  </w:tcBorders>
                  <w:tcMar/>
                  <w:vAlign w:val="center"/>
                </w:tcPr>
                <w:p w:rsidR="461BED9F" w:rsidP="2507D636" w:rsidRDefault="461BED9F" w14:paraId="18ADB540" w14:textId="590199EE">
                  <w:pPr>
                    <w:pStyle w:val="Lijstalinea"/>
                    <w:numPr>
                      <w:ilvl w:val="0"/>
                      <w:numId w:val="20"/>
                    </w:numPr>
                    <w:spacing w:after="0" w:line="240" w:lineRule="auto"/>
                    <w:ind w:left="0"/>
                    <w:rPr>
                      <w:rFonts w:ascii="Calibri" w:hAnsi="Calibri" w:eastAsia="Calibri" w:cs="Calibri" w:asciiTheme="minorAscii" w:hAnsiTheme="minorAscii" w:eastAsiaTheme="minorAscii" w:cstheme="minorAscii"/>
                      <w:sz w:val="24"/>
                      <w:szCs w:val="24"/>
                    </w:rPr>
                  </w:pPr>
                  <w:r w:rsidR="461BED9F">
                    <w:drawing>
                      <wp:inline xmlns:wp14="http://schemas.microsoft.com/office/word/2010/wordprocessingDrawing" wp14:editId="549AEEB2" wp14:anchorId="6955A29A">
                        <wp:extent cx="3143250" cy="2057400"/>
                        <wp:effectExtent l="0" t="0" r="0" b="0"/>
                        <wp:docPr id="129418583" name="" title=""/>
                        <wp:cNvGraphicFramePr>
                          <a:graphicFrameLocks noChangeAspect="1"/>
                        </wp:cNvGraphicFramePr>
                        <a:graphic>
                          <a:graphicData uri="http://schemas.openxmlformats.org/drawingml/2006/picture">
                            <pic:pic>
                              <pic:nvPicPr>
                                <pic:cNvPr id="0" name=""/>
                                <pic:cNvPicPr/>
                              </pic:nvPicPr>
                              <pic:blipFill>
                                <a:blip r:embed="Rfaf070c0fa414ac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43250" cy="2057400"/>
                                </a:xfrm>
                                <a:prstGeom prst="rect">
                                  <a:avLst/>
                                </a:prstGeom>
                              </pic:spPr>
                            </pic:pic>
                          </a:graphicData>
                        </a:graphic>
                      </wp:inline>
                    </w:drawing>
                  </w:r>
                </w:p>
              </w:tc>
              <w:tc>
                <w:tcPr>
                  <w:tcW w:w="4290" w:type="dxa"/>
                  <w:tcBorders>
                    <w:top w:val="nil"/>
                    <w:bottom w:val="nil"/>
                    <w:right w:val="nil"/>
                  </w:tcBorders>
                  <w:tcMar/>
                  <w:vAlign w:val="center"/>
                </w:tcPr>
                <w:p w:rsidR="461BED9F" w:rsidP="2507D636" w:rsidRDefault="461BED9F" w14:paraId="7E14F9C0" w14:textId="62BA6D75">
                  <w:pPr>
                    <w:pStyle w:val="Lijstalinea"/>
                    <w:numPr>
                      <w:ilvl w:val="0"/>
                      <w:numId w:val="20"/>
                    </w:numPr>
                    <w:spacing w:after="0" w:line="240" w:lineRule="auto"/>
                    <w:ind w:left="0"/>
                    <w:rPr>
                      <w:rFonts w:ascii="Calibri" w:hAnsi="Calibri" w:eastAsia="Calibri" w:cs="Calibri" w:asciiTheme="minorAscii" w:hAnsiTheme="minorAscii" w:eastAsiaTheme="minorAscii" w:cstheme="minorAscii"/>
                      <w:sz w:val="24"/>
                      <w:szCs w:val="24"/>
                    </w:rPr>
                  </w:pPr>
                  <w:r w:rsidR="461BED9F">
                    <w:drawing>
                      <wp:inline xmlns:wp14="http://schemas.microsoft.com/office/word/2010/wordprocessingDrawing" wp14:editId="15F41F90" wp14:anchorId="78CD462D">
                        <wp:extent cx="2590800" cy="2276475"/>
                        <wp:effectExtent l="0" t="0" r="0" b="0"/>
                        <wp:docPr id="7244030" name="" title=""/>
                        <wp:cNvGraphicFramePr>
                          <a:graphicFrameLocks noChangeAspect="1"/>
                        </wp:cNvGraphicFramePr>
                        <a:graphic>
                          <a:graphicData uri="http://schemas.openxmlformats.org/drawingml/2006/picture">
                            <pic:pic>
                              <pic:nvPicPr>
                                <pic:cNvPr id="0" name=""/>
                                <pic:cNvPicPr/>
                              </pic:nvPicPr>
                              <pic:blipFill>
                                <a:blip r:embed="R6ec1d230aa9e4c3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90800" cy="2276475"/>
                                </a:xfrm>
                                <a:prstGeom prst="rect">
                                  <a:avLst/>
                                </a:prstGeom>
                              </pic:spPr>
                            </pic:pic>
                          </a:graphicData>
                        </a:graphic>
                      </wp:inline>
                    </w:drawing>
                  </w:r>
                </w:p>
              </w:tc>
            </w:tr>
          </w:tbl>
          <w:p w:rsidRPr="0072026B" w:rsidR="00885C0F" w:rsidP="461BED9F" w:rsidRDefault="00885C0F" w14:paraId="44EAFD9C" wp14:textId="6BBF1EF3">
            <w:pPr>
              <w:pStyle w:val="Standaard"/>
              <w:rPr>
                <w:rFonts w:eastAsia="Calibri" w:cs="Arial"/>
                <w:sz w:val="40"/>
                <w:szCs w:val="40"/>
              </w:rPr>
            </w:pPr>
          </w:p>
        </w:tc>
      </w:tr>
      <w:tr xmlns:wp14="http://schemas.microsoft.com/office/word/2010/wordml" w:rsidRPr="0072026B" w:rsidR="004B22EA" w:rsidTr="19323B26" w14:paraId="307F4804" wp14:textId="77777777">
        <w:trPr>
          <w:trHeight w:val="795"/>
        </w:trPr>
        <w:tc>
          <w:tcPr>
            <w:tcW w:w="254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72026B" w:rsidR="004B22EA" w:rsidP="00414024" w:rsidRDefault="004B22EA" w14:paraId="0B313A8A" wp14:textId="77777777">
            <w:pPr>
              <w:rPr>
                <w:rFonts w:eastAsia="Calibri" w:cs="Arial"/>
                <w:sz w:val="20"/>
                <w:szCs w:val="20"/>
              </w:rPr>
            </w:pPr>
            <w:r w:rsidRPr="0072026B">
              <w:rPr>
                <w:rFonts w:eastAsia="Calibri" w:cs="Arial"/>
                <w:sz w:val="20"/>
                <w:szCs w:val="20"/>
              </w:rPr>
              <w:lastRenderedPageBreak/>
              <w:t>Onderwerp:</w:t>
            </w:r>
          </w:p>
        </w:tc>
        <w:tc>
          <w:tcPr>
            <w:tcW w:w="49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72026B" w:rsidR="004B22EA" w:rsidP="00414024" w:rsidRDefault="004B22EA" w14:paraId="0D0BA933" wp14:textId="77777777">
            <w:pPr>
              <w:rPr>
                <w:rFonts w:eastAsia="Calibri" w:cs="Arial"/>
                <w:b/>
                <w:sz w:val="20"/>
                <w:szCs w:val="20"/>
              </w:rPr>
            </w:pPr>
            <w:r w:rsidRPr="0072026B">
              <w:rPr>
                <w:rFonts w:eastAsia="Calibri" w:cs="Arial"/>
                <w:b/>
                <w:sz w:val="20"/>
                <w:szCs w:val="20"/>
              </w:rPr>
              <w:t>Waar gaat het over?</w:t>
            </w:r>
            <w:r w:rsidRPr="0072026B" w:rsidR="001F400F">
              <w:rPr>
                <w:rFonts w:eastAsia="Calibri" w:cs="Arial"/>
                <w:b/>
                <w:sz w:val="20"/>
                <w:szCs w:val="20"/>
              </w:rPr>
              <w:t xml:space="preserve"> Inhoud en doel.</w:t>
            </w:r>
          </w:p>
          <w:p w:rsidRPr="0072026B" w:rsidR="001F400F" w:rsidP="00414024" w:rsidRDefault="001F400F" w14:paraId="3B5F5DA8" wp14:textId="77777777">
            <w:pPr>
              <w:rPr>
                <w:rFonts w:eastAsia="Calibri" w:cs="Arial"/>
                <w:b/>
                <w:sz w:val="20"/>
                <w:szCs w:val="20"/>
              </w:rPr>
            </w:pPr>
            <w:r w:rsidRPr="0072026B">
              <w:rPr>
                <w:rFonts w:eastAsia="Calibri" w:cs="Arial"/>
                <w:b/>
                <w:sz w:val="20"/>
                <w:szCs w:val="20"/>
              </w:rPr>
              <w:t>Waar werken we naar toe?</w:t>
            </w:r>
          </w:p>
        </w:tc>
        <w:tc>
          <w:tcPr>
            <w:tcW w:w="34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72026B" w:rsidR="004B22EA" w:rsidP="00414024" w:rsidRDefault="004B22EA" w14:paraId="33177DA6" wp14:textId="77777777">
            <w:pPr>
              <w:rPr>
                <w:rFonts w:eastAsia="Calibri" w:cs="Arial"/>
                <w:sz w:val="20"/>
                <w:szCs w:val="20"/>
              </w:rPr>
            </w:pPr>
            <w:r w:rsidRPr="0072026B">
              <w:rPr>
                <w:rFonts w:eastAsia="Calibri" w:cs="Arial"/>
                <w:sz w:val="20"/>
                <w:szCs w:val="20"/>
              </w:rPr>
              <w:t>Wat</w:t>
            </w:r>
            <w:r w:rsidRPr="0072026B" w:rsidR="00467B6F">
              <w:rPr>
                <w:rFonts w:eastAsia="Calibri" w:cs="Arial"/>
                <w:sz w:val="20"/>
                <w:szCs w:val="20"/>
              </w:rPr>
              <w:t xml:space="preserve"> gaan we doen en wanneer</w:t>
            </w:r>
            <w:r w:rsidRPr="0072026B" w:rsidR="001F400F">
              <w:rPr>
                <w:rFonts w:eastAsia="Calibri" w:cs="Arial"/>
                <w:sz w:val="20"/>
                <w:szCs w:val="20"/>
              </w:rPr>
              <w:t>?</w:t>
            </w:r>
          </w:p>
        </w:tc>
        <w:tc>
          <w:tcPr>
            <w:tcW w:w="283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72026B" w:rsidR="004B22EA" w:rsidP="00414024" w:rsidRDefault="00467B6F" w14:paraId="141869F6" wp14:textId="77777777">
            <w:pPr>
              <w:rPr>
                <w:rFonts w:eastAsia="Calibri" w:cs="Arial"/>
                <w:sz w:val="20"/>
                <w:szCs w:val="20"/>
              </w:rPr>
            </w:pPr>
            <w:r w:rsidRPr="0072026B">
              <w:rPr>
                <w:rFonts w:eastAsia="Calibri" w:cs="Arial"/>
                <w:sz w:val="20"/>
                <w:szCs w:val="20"/>
              </w:rPr>
              <w:t>Wie</w:t>
            </w:r>
            <w:r w:rsidRPr="0072026B" w:rsidR="001F400F">
              <w:rPr>
                <w:rFonts w:eastAsia="Calibri" w:cs="Arial"/>
                <w:sz w:val="20"/>
                <w:szCs w:val="20"/>
              </w:rPr>
              <w:t xml:space="preserve"> zijn er bij betrokken?</w:t>
            </w:r>
          </w:p>
        </w:tc>
      </w:tr>
      <w:tr xmlns:wp14="http://schemas.microsoft.com/office/word/2010/wordml" w:rsidRPr="0072026B" w:rsidR="007E4855" w:rsidTr="19323B26" w14:paraId="0A138E85" wp14:textId="77777777">
        <w:trPr>
          <w:trHeight w:val="828"/>
        </w:trPr>
        <w:tc>
          <w:tcPr>
            <w:tcW w:w="2547" w:type="dxa"/>
            <w:tcBorders>
              <w:top w:val="single" w:color="auto" w:sz="4" w:space="0"/>
              <w:left w:val="single" w:color="auto" w:sz="4" w:space="0"/>
              <w:bottom w:val="single" w:color="auto" w:sz="4" w:space="0"/>
              <w:right w:val="single" w:color="auto" w:sz="4" w:space="0"/>
            </w:tcBorders>
            <w:shd w:val="clear" w:color="auto" w:fill="auto"/>
            <w:tcMar/>
          </w:tcPr>
          <w:p w:rsidRPr="0072026B" w:rsidR="007E4855" w:rsidP="5DFAECCE" w:rsidRDefault="007E4855" w14:paraId="6F3F1BB1" wp14:textId="014B1D44">
            <w:pPr>
              <w:rPr>
                <w:rFonts w:cs="Arial"/>
              </w:rPr>
            </w:pPr>
            <w:r w:rsidRPr="5DFAECCE" w:rsidR="7862432F">
              <w:rPr>
                <w:rFonts w:cs="Arial"/>
              </w:rPr>
              <w:t>Ambitiekaart HPO</w:t>
            </w:r>
          </w:p>
          <w:p w:rsidRPr="0072026B" w:rsidR="007E4855" w:rsidP="5DFAECCE" w:rsidRDefault="007E4855" w14:paraId="4B94D5A5" wp14:textId="77777777">
            <w:pPr>
              <w:rPr>
                <w:rFonts w:cs="Arial"/>
                <w:sz w:val="20"/>
                <w:szCs w:val="20"/>
              </w:rPr>
            </w:pPr>
          </w:p>
          <w:p w:rsidRPr="0072026B" w:rsidR="007E4855" w:rsidP="007E4855" w:rsidRDefault="007E4855" w14:paraId="3DEEC669" wp14:textId="77777777">
            <w:pPr>
              <w:spacing w:after="160" w:line="259" w:lineRule="auto"/>
              <w:rPr>
                <w:rFonts w:cs="Arial"/>
                <w:sz w:val="20"/>
                <w:szCs w:val="20"/>
              </w:rPr>
            </w:pPr>
          </w:p>
        </w:tc>
        <w:tc>
          <w:tcPr>
            <w:tcW w:w="4950" w:type="dxa"/>
            <w:tcBorders>
              <w:top w:val="single" w:color="auto" w:sz="4" w:space="0"/>
              <w:left w:val="single" w:color="auto" w:sz="4" w:space="0"/>
              <w:bottom w:val="single" w:color="auto" w:sz="4" w:space="0"/>
              <w:right w:val="single" w:color="auto" w:sz="4" w:space="0"/>
            </w:tcBorders>
            <w:shd w:val="clear" w:color="auto" w:fill="auto"/>
            <w:tcMar/>
          </w:tcPr>
          <w:p w:rsidRPr="0072026B" w:rsidR="007E4855" w:rsidP="5DFAECCE" w:rsidRDefault="007E4855" w14:paraId="5A191ECF" wp14:textId="77777777">
            <w:pPr>
              <w:spacing w:after="223"/>
              <w:ind w:left="-5" w:right="31"/>
              <w:rPr>
                <w:rFonts w:cs="Arial"/>
                <w:sz w:val="20"/>
                <w:szCs w:val="20"/>
              </w:rPr>
            </w:pPr>
            <w:r w:rsidRPr="5DFAECCE" w:rsidR="007E4855">
              <w:rPr>
                <w:rFonts w:cs="Arial"/>
                <w:sz w:val="20"/>
                <w:szCs w:val="20"/>
              </w:rPr>
              <w:t>Duurzame veranderingen komen tot stand door samenwerking. Binnen een HPS wordt gewerkt in teams van professionals met persoonlijke kwaliteiten. Voor onze organisatie is dit een belangrijk uitgangspunt. Daarom stellen we de mensen die dagelijks een bijdrage leveren aan het vormgeven van onderwijs centraal. Maar ook nemen we hierbij iedereen mee die een bijdrage levert aan de ondersteuning van deze mensen.</w:t>
            </w:r>
            <w:r w:rsidRPr="5DFAECCE" w:rsidR="007E4855">
              <w:rPr>
                <w:rFonts w:cs="Arial"/>
                <w:sz w:val="20"/>
                <w:szCs w:val="20"/>
              </w:rPr>
              <w:t xml:space="preserve"> </w:t>
            </w:r>
          </w:p>
          <w:p w:rsidRPr="0072026B" w:rsidR="00146F14" w:rsidP="5DFAECCE" w:rsidRDefault="00146F14" w14:paraId="354DFA14" wp14:textId="77777777">
            <w:pPr>
              <w:spacing w:after="223"/>
              <w:ind w:left="-5" w:right="31"/>
              <w:rPr>
                <w:rFonts w:cs="Arial"/>
                <w:sz w:val="20"/>
                <w:szCs w:val="20"/>
              </w:rPr>
            </w:pPr>
            <w:r w:rsidRPr="5DFAECCE" w:rsidR="00146F14">
              <w:rPr>
                <w:rFonts w:cs="Arial"/>
                <w:sz w:val="20"/>
                <w:szCs w:val="20"/>
              </w:rPr>
              <w:t xml:space="preserve">De uitgangspunten van Hoog Presterende Organisaties zijn voor een groot deel gebaseerd op die van de High </w:t>
            </w:r>
            <w:r w:rsidRPr="5DFAECCE" w:rsidR="00146F14">
              <w:rPr>
                <w:rFonts w:cs="Arial"/>
                <w:sz w:val="20"/>
                <w:szCs w:val="20"/>
              </w:rPr>
              <w:t>Performing</w:t>
            </w:r>
            <w:r w:rsidRPr="5DFAECCE" w:rsidR="00146F14">
              <w:rPr>
                <w:rFonts w:cs="Arial"/>
                <w:sz w:val="20"/>
                <w:szCs w:val="20"/>
              </w:rPr>
              <w:t xml:space="preserve"> </w:t>
            </w:r>
            <w:r w:rsidRPr="5DFAECCE" w:rsidR="00146F14">
              <w:rPr>
                <w:rFonts w:cs="Arial"/>
                <w:sz w:val="20"/>
                <w:szCs w:val="20"/>
              </w:rPr>
              <w:t>Organisations</w:t>
            </w:r>
            <w:r w:rsidRPr="5DFAECCE" w:rsidR="00146F14">
              <w:rPr>
                <w:rFonts w:cs="Arial"/>
                <w:sz w:val="20"/>
                <w:szCs w:val="20"/>
              </w:rPr>
              <w:t xml:space="preserve"> (</w:t>
            </w:r>
            <w:r w:rsidRPr="5DFAECCE" w:rsidR="00146F14">
              <w:rPr>
                <w:rFonts w:eastAsia="Calibri" w:cs="Arial"/>
                <w:b w:val="1"/>
                <w:bCs w:val="1"/>
                <w:sz w:val="20"/>
                <w:szCs w:val="20"/>
              </w:rPr>
              <w:t>HPO /</w:t>
            </w:r>
            <w:r w:rsidRPr="5DFAECCE" w:rsidR="00146F14">
              <w:rPr>
                <w:rFonts w:eastAsia="Calibri" w:cs="Arial"/>
                <w:b w:val="1"/>
                <w:bCs w:val="1"/>
                <w:sz w:val="20"/>
                <w:szCs w:val="20"/>
              </w:rPr>
              <w:t xml:space="preserve"> HPS)</w:t>
            </w:r>
            <w:r w:rsidRPr="5DFAECCE" w:rsidR="00146F14">
              <w:rPr>
                <w:rFonts w:cs="Arial"/>
                <w:sz w:val="20"/>
                <w:szCs w:val="20"/>
              </w:rPr>
              <w:t xml:space="preserve"> theorie die voortkomt uit de onderzoeken die zijn uitgevoerd door Van der Waal, </w:t>
            </w:r>
            <w:r w:rsidRPr="5DFAECCE" w:rsidR="00146F14">
              <w:rPr>
                <w:rFonts w:cs="Arial"/>
                <w:sz w:val="20"/>
                <w:szCs w:val="20"/>
              </w:rPr>
              <w:t>Senge</w:t>
            </w:r>
            <w:r w:rsidRPr="5DFAECCE" w:rsidR="00146F14">
              <w:rPr>
                <w:rFonts w:cs="Arial"/>
                <w:sz w:val="20"/>
                <w:szCs w:val="20"/>
              </w:rPr>
              <w:t xml:space="preserve">, </w:t>
            </w:r>
            <w:r w:rsidRPr="5DFAECCE" w:rsidR="00146F14">
              <w:rPr>
                <w:rFonts w:cs="Arial"/>
                <w:sz w:val="20"/>
                <w:szCs w:val="20"/>
              </w:rPr>
              <w:t>Hargreaves</w:t>
            </w:r>
            <w:r w:rsidRPr="5DFAECCE" w:rsidR="00146F14">
              <w:rPr>
                <w:rFonts w:cs="Arial"/>
                <w:sz w:val="20"/>
                <w:szCs w:val="20"/>
              </w:rPr>
              <w:t xml:space="preserve"> en </w:t>
            </w:r>
            <w:r w:rsidRPr="5DFAECCE" w:rsidR="00146F14">
              <w:rPr>
                <w:rFonts w:cs="Arial"/>
                <w:sz w:val="20"/>
                <w:szCs w:val="20"/>
              </w:rPr>
              <w:t>Laker</w:t>
            </w:r>
            <w:r w:rsidRPr="5DFAECCE" w:rsidR="00146F14">
              <w:rPr>
                <w:rFonts w:cs="Arial"/>
                <w:sz w:val="20"/>
                <w:szCs w:val="20"/>
              </w:rPr>
              <w:t>.</w:t>
            </w:r>
          </w:p>
        </w:tc>
        <w:tc>
          <w:tcPr>
            <w:tcW w:w="3413" w:type="dxa"/>
            <w:tcBorders>
              <w:top w:val="single" w:color="auto" w:sz="4" w:space="0"/>
              <w:left w:val="single" w:color="auto" w:sz="4" w:space="0"/>
              <w:bottom w:val="single" w:color="auto" w:sz="4" w:space="0"/>
              <w:right w:val="single" w:color="auto" w:sz="4" w:space="0"/>
            </w:tcBorders>
            <w:shd w:val="clear" w:color="auto" w:fill="auto"/>
            <w:tcMar/>
          </w:tcPr>
          <w:p w:rsidRPr="0072026B" w:rsidR="007E4855" w:rsidP="5DFAECCE" w:rsidRDefault="007E4855" w14:paraId="49E7BDD3" wp14:textId="025C80CD">
            <w:pPr>
              <w:rPr>
                <w:rFonts w:cs="Arial"/>
                <w:sz w:val="20"/>
                <w:szCs w:val="20"/>
              </w:rPr>
            </w:pPr>
            <w:r w:rsidRPr="5DFAECCE" w:rsidR="007E4855">
              <w:rPr>
                <w:rFonts w:cs="Arial"/>
                <w:sz w:val="20"/>
                <w:szCs w:val="20"/>
              </w:rPr>
              <w:t xml:space="preserve">Het team </w:t>
            </w:r>
            <w:r w:rsidRPr="5DFAECCE" w:rsidR="502E71FC">
              <w:rPr>
                <w:rFonts w:cs="Arial"/>
                <w:sz w:val="20"/>
                <w:szCs w:val="20"/>
              </w:rPr>
              <w:t>is</w:t>
            </w:r>
            <w:r w:rsidRPr="5DFAECCE" w:rsidR="007E4855">
              <w:rPr>
                <w:rFonts w:cs="Arial"/>
                <w:sz w:val="20"/>
                <w:szCs w:val="20"/>
              </w:rPr>
              <w:t xml:space="preserve"> geschoold in</w:t>
            </w:r>
            <w:r w:rsidRPr="5DFAECCE" w:rsidR="007E4855">
              <w:rPr>
                <w:rFonts w:cs="Arial"/>
                <w:sz w:val="20"/>
                <w:szCs w:val="20"/>
              </w:rPr>
              <w:t xml:space="preserve"> </w:t>
            </w:r>
          </w:p>
          <w:p w:rsidR="593D04E3" w:rsidP="5DFAECCE" w:rsidRDefault="593D04E3" w14:paraId="039929F8" w14:textId="07028F1A">
            <w:pPr>
              <w:pStyle w:val="Standaard"/>
              <w:rPr>
                <w:rFonts w:ascii="Arial" w:hAnsi="Arial" w:eastAsia="Times New Roman" w:cs="Times New Roman"/>
                <w:sz w:val="20"/>
                <w:szCs w:val="20"/>
              </w:rPr>
            </w:pPr>
            <w:r w:rsidRPr="5DFAECCE" w:rsidR="593D04E3">
              <w:rPr>
                <w:rFonts w:ascii="Arial" w:hAnsi="Arial" w:eastAsia="Times New Roman" w:cs="Times New Roman"/>
                <w:sz w:val="20"/>
                <w:szCs w:val="20"/>
              </w:rPr>
              <w:t xml:space="preserve">EDI, </w:t>
            </w:r>
            <w:r w:rsidRPr="5DFAECCE" w:rsidR="593D04E3">
              <w:rPr>
                <w:rFonts w:ascii="Arial" w:hAnsi="Arial" w:eastAsia="Times New Roman" w:cs="Times New Roman"/>
                <w:sz w:val="20"/>
                <w:szCs w:val="20"/>
              </w:rPr>
              <w:t>data onderzoek</w:t>
            </w:r>
          </w:p>
          <w:p w:rsidRPr="0072026B" w:rsidR="007E4855" w:rsidP="5DFAECCE" w:rsidRDefault="007E4855" w14:paraId="3656B9AB" wp14:textId="77777777">
            <w:pPr>
              <w:rPr>
                <w:rFonts w:cs="Arial"/>
              </w:rPr>
            </w:pPr>
          </w:p>
          <w:p w:rsidRPr="0072026B" w:rsidR="007E4855" w:rsidP="5DFAECCE" w:rsidRDefault="007E4855" w14:paraId="17F9D11C" wp14:textId="2A48888C">
            <w:pPr>
              <w:rPr>
                <w:rFonts w:cs="Arial"/>
                <w:sz w:val="20"/>
                <w:szCs w:val="20"/>
              </w:rPr>
            </w:pPr>
            <w:r w:rsidRPr="19323B26" w:rsidR="007E4855">
              <w:rPr>
                <w:rFonts w:cs="Arial"/>
                <w:sz w:val="20"/>
                <w:szCs w:val="20"/>
              </w:rPr>
              <w:t xml:space="preserve">Het team </w:t>
            </w:r>
            <w:r w:rsidRPr="19323B26" w:rsidR="3CE3F4CF">
              <w:rPr>
                <w:rFonts w:cs="Arial"/>
                <w:sz w:val="20"/>
                <w:szCs w:val="20"/>
              </w:rPr>
              <w:t>werkt 2</w:t>
            </w:r>
            <w:r w:rsidRPr="19323B26" w:rsidR="69FBA03D">
              <w:rPr>
                <w:rFonts w:cs="Arial"/>
                <w:sz w:val="20"/>
                <w:szCs w:val="20"/>
              </w:rPr>
              <w:t xml:space="preserve"> </w:t>
            </w:r>
            <w:r w:rsidRPr="19323B26" w:rsidR="007E4855">
              <w:rPr>
                <w:rFonts w:cs="Arial"/>
                <w:sz w:val="20"/>
                <w:szCs w:val="20"/>
              </w:rPr>
              <w:t xml:space="preserve">x per week in </w:t>
            </w:r>
            <w:r w:rsidRPr="19323B26" w:rsidR="516F7E3C">
              <w:rPr>
                <w:rFonts w:cs="Arial"/>
                <w:sz w:val="20"/>
                <w:szCs w:val="20"/>
              </w:rPr>
              <w:t xml:space="preserve">2 </w:t>
            </w:r>
            <w:r w:rsidRPr="19323B26" w:rsidR="007E4855">
              <w:rPr>
                <w:rFonts w:cs="Arial"/>
                <w:sz w:val="20"/>
                <w:szCs w:val="20"/>
              </w:rPr>
              <w:t xml:space="preserve">leerteams waarin standaard intervisie, </w:t>
            </w:r>
            <w:r w:rsidRPr="19323B26" w:rsidR="007E4855">
              <w:rPr>
                <w:rFonts w:cs="Arial"/>
                <w:sz w:val="20"/>
                <w:szCs w:val="20"/>
              </w:rPr>
              <w:t>lesson</w:t>
            </w:r>
            <w:r w:rsidRPr="19323B26" w:rsidR="007E4855">
              <w:rPr>
                <w:rFonts w:cs="Arial"/>
                <w:sz w:val="20"/>
                <w:szCs w:val="20"/>
              </w:rPr>
              <w:t xml:space="preserve"> </w:t>
            </w:r>
            <w:r w:rsidRPr="19323B26" w:rsidR="007E4855">
              <w:rPr>
                <w:rFonts w:cs="Arial"/>
                <w:sz w:val="20"/>
                <w:szCs w:val="20"/>
              </w:rPr>
              <w:t>study’s</w:t>
            </w:r>
            <w:r w:rsidRPr="19323B26" w:rsidR="007E4855">
              <w:rPr>
                <w:rFonts w:cs="Arial"/>
                <w:sz w:val="20"/>
                <w:szCs w:val="20"/>
              </w:rPr>
              <w:t xml:space="preserve"> en </w:t>
            </w:r>
            <w:r w:rsidRPr="19323B26" w:rsidR="007E4855">
              <w:rPr>
                <w:rFonts w:cs="Arial"/>
                <w:sz w:val="20"/>
                <w:szCs w:val="20"/>
              </w:rPr>
              <w:t>data onderzoek</w:t>
            </w:r>
            <w:r w:rsidRPr="19323B26" w:rsidR="007E4855">
              <w:rPr>
                <w:rFonts w:cs="Arial"/>
                <w:sz w:val="20"/>
                <w:szCs w:val="20"/>
              </w:rPr>
              <w:t xml:space="preserve"> zal plaatsvinden.</w:t>
            </w:r>
          </w:p>
          <w:p w:rsidRPr="0072026B" w:rsidR="007E4855" w:rsidP="5DFAECCE" w:rsidRDefault="007E4855" w14:paraId="45FB0818" wp14:textId="77777777">
            <w:pPr>
              <w:rPr>
                <w:rFonts w:cs="Arial"/>
                <w:sz w:val="20"/>
                <w:szCs w:val="20"/>
              </w:rPr>
            </w:pPr>
          </w:p>
          <w:p w:rsidRPr="0072026B" w:rsidR="007E4855" w:rsidP="5DFAECCE" w:rsidRDefault="00A42F23" w14:paraId="49EB37B4" wp14:textId="51B9F451">
            <w:pPr>
              <w:rPr>
                <w:rFonts w:cs="Arial"/>
                <w:sz w:val="20"/>
                <w:szCs w:val="20"/>
              </w:rPr>
            </w:pPr>
            <w:r w:rsidRPr="5DFAECCE" w:rsidR="00A42F23">
              <w:rPr>
                <w:rFonts w:cs="Arial"/>
                <w:sz w:val="20"/>
                <w:szCs w:val="20"/>
              </w:rPr>
              <w:t>Directeur, IB-er en voorzitter</w:t>
            </w:r>
            <w:r w:rsidRPr="5DFAECCE" w:rsidR="007E4855">
              <w:rPr>
                <w:rFonts w:cs="Arial"/>
                <w:sz w:val="20"/>
                <w:szCs w:val="20"/>
              </w:rPr>
              <w:t xml:space="preserve"> leerteams </w:t>
            </w:r>
            <w:r w:rsidRPr="5DFAECCE" w:rsidR="534EC68D">
              <w:rPr>
                <w:rFonts w:cs="Arial"/>
                <w:sz w:val="20"/>
                <w:szCs w:val="20"/>
              </w:rPr>
              <w:t>zijn</w:t>
            </w:r>
            <w:r w:rsidRPr="5DFAECCE" w:rsidR="007E4855">
              <w:rPr>
                <w:rFonts w:cs="Arial"/>
                <w:sz w:val="20"/>
                <w:szCs w:val="20"/>
              </w:rPr>
              <w:t xml:space="preserve"> geschoold</w:t>
            </w:r>
          </w:p>
          <w:p w:rsidRPr="0072026B" w:rsidR="007E4855" w:rsidP="5DFAECCE" w:rsidRDefault="00A42F23" w14:paraId="66EE0F1E" wp14:textId="762794F7">
            <w:pPr>
              <w:pStyle w:val="Standaard"/>
              <w:rPr>
                <w:rFonts w:ascii="Arial" w:hAnsi="Arial" w:eastAsia="Times New Roman" w:cs="Times New Roman"/>
                <w:sz w:val="24"/>
                <w:szCs w:val="24"/>
              </w:rPr>
            </w:pPr>
          </w:p>
          <w:p w:rsidRPr="0072026B" w:rsidR="007E4855" w:rsidP="5DFAECCE" w:rsidRDefault="00A42F23" w14:paraId="2FDA83F7" wp14:textId="5A9C2EF5">
            <w:pPr>
              <w:pStyle w:val="Standaard"/>
              <w:rPr>
                <w:rFonts w:ascii="Arial" w:hAnsi="Arial" w:eastAsia="Times New Roman" w:cs="Times New Roman"/>
                <w:sz w:val="24"/>
                <w:szCs w:val="24"/>
              </w:rPr>
            </w:pPr>
            <w:r w:rsidRPr="19323B26" w:rsidR="29BCC97F">
              <w:rPr>
                <w:rFonts w:ascii="Arial" w:hAnsi="Arial" w:eastAsia="Times New Roman" w:cs="Arial"/>
                <w:sz w:val="20"/>
                <w:szCs w:val="20"/>
              </w:rPr>
              <w:t>In schooljaar 202</w:t>
            </w:r>
            <w:r w:rsidRPr="19323B26" w:rsidR="6533317F">
              <w:rPr>
                <w:rFonts w:ascii="Arial" w:hAnsi="Arial" w:eastAsia="Times New Roman" w:cs="Arial"/>
                <w:sz w:val="20"/>
                <w:szCs w:val="20"/>
              </w:rPr>
              <w:t>3</w:t>
            </w:r>
            <w:r w:rsidRPr="19323B26" w:rsidR="29BCC97F">
              <w:rPr>
                <w:rFonts w:ascii="Arial" w:hAnsi="Arial" w:eastAsia="Times New Roman" w:cs="Arial"/>
                <w:sz w:val="20"/>
                <w:szCs w:val="20"/>
              </w:rPr>
              <w:t>-202</w:t>
            </w:r>
            <w:r w:rsidRPr="19323B26" w:rsidR="6E622871">
              <w:rPr>
                <w:rFonts w:ascii="Arial" w:hAnsi="Arial" w:eastAsia="Times New Roman" w:cs="Arial"/>
                <w:sz w:val="20"/>
                <w:szCs w:val="20"/>
              </w:rPr>
              <w:t>4</w:t>
            </w:r>
            <w:r w:rsidRPr="19323B26" w:rsidR="29BCC97F">
              <w:rPr>
                <w:rFonts w:ascii="Arial" w:hAnsi="Arial" w:eastAsia="Times New Roman" w:cs="Arial"/>
                <w:sz w:val="20"/>
                <w:szCs w:val="20"/>
              </w:rPr>
              <w:t xml:space="preserve"> nog 2 momenten van scholing, herhaling HPO</w:t>
            </w:r>
          </w:p>
          <w:p w:rsidRPr="0072026B" w:rsidR="007E4855" w:rsidP="2507D636" w:rsidRDefault="00A42F23" w14:paraId="59DF8737" wp14:textId="57F3CC1B">
            <w:pPr>
              <w:pStyle w:val="Standaard"/>
              <w:rPr>
                <w:rFonts w:ascii="Arial" w:hAnsi="Arial" w:eastAsia="Times New Roman" w:cs="Times New Roman"/>
                <w:sz w:val="24"/>
                <w:szCs w:val="24"/>
              </w:rPr>
            </w:pPr>
            <w:r w:rsidRPr="5DFAECCE" w:rsidR="2A81C5D3">
              <w:rPr>
                <w:rFonts w:ascii="Arial" w:hAnsi="Arial" w:eastAsia="Times New Roman" w:cs="Arial"/>
                <w:sz w:val="20"/>
                <w:szCs w:val="20"/>
              </w:rPr>
              <w:t>Toewerken naar de zilveren audit</w:t>
            </w:r>
            <w:r w:rsidRPr="5DFAECCE" w:rsidR="2A81C5D3">
              <w:rPr>
                <w:rFonts w:ascii="Arial" w:hAnsi="Arial" w:eastAsia="Times New Roman" w:cs="Arial"/>
                <w:sz w:val="20"/>
                <w:szCs w:val="20"/>
              </w:rPr>
              <w:t xml:space="preserve">. </w:t>
            </w:r>
          </w:p>
        </w:tc>
        <w:tc>
          <w:tcPr>
            <w:tcW w:w="2835" w:type="dxa"/>
            <w:tcBorders>
              <w:top w:val="single" w:color="auto" w:sz="4" w:space="0"/>
              <w:left w:val="single" w:color="auto" w:sz="4" w:space="0"/>
              <w:bottom w:val="single" w:color="auto" w:sz="4" w:space="0"/>
              <w:right w:val="single" w:color="auto" w:sz="4" w:space="0"/>
            </w:tcBorders>
            <w:shd w:val="clear" w:color="auto" w:fill="auto"/>
            <w:tcMar/>
          </w:tcPr>
          <w:p w:rsidRPr="0072026B" w:rsidR="00146F14" w:rsidP="5DFAECCE" w:rsidRDefault="00146F14" w14:paraId="7097B7AB" wp14:textId="77777777">
            <w:pPr>
              <w:rPr>
                <w:rFonts w:eastAsia="Calibri" w:cs="Arial"/>
                <w:sz w:val="20"/>
                <w:szCs w:val="20"/>
              </w:rPr>
            </w:pPr>
            <w:r w:rsidRPr="5DFAECCE" w:rsidR="00146F14">
              <w:rPr>
                <w:rFonts w:eastAsia="Calibri" w:cs="Arial"/>
                <w:sz w:val="20"/>
                <w:szCs w:val="20"/>
              </w:rPr>
              <w:t>Team</w:t>
            </w:r>
          </w:p>
          <w:p w:rsidRPr="0072026B" w:rsidR="007E4855" w:rsidP="5DFAECCE" w:rsidRDefault="007E4855" w14:paraId="5E108E81" wp14:textId="1843C544">
            <w:pPr>
              <w:rPr>
                <w:rFonts w:eastAsia="Calibri" w:cs="Arial"/>
                <w:sz w:val="20"/>
                <w:szCs w:val="20"/>
              </w:rPr>
            </w:pPr>
            <w:r w:rsidRPr="5DFAECCE" w:rsidR="007E4855">
              <w:rPr>
                <w:rFonts w:eastAsia="Calibri" w:cs="Arial"/>
                <w:sz w:val="20"/>
                <w:szCs w:val="20"/>
              </w:rPr>
              <w:t>Academica</w:t>
            </w:r>
          </w:p>
          <w:p w:rsidRPr="0072026B" w:rsidR="007E4855" w:rsidP="5DFAECCE" w:rsidRDefault="007E4855" w14:paraId="2CED67EC" wp14:textId="6DE0EAAE">
            <w:pPr>
              <w:pStyle w:val="Standaard"/>
              <w:rPr>
                <w:rFonts w:eastAsia="Calibri" w:cs="Arial"/>
                <w:sz w:val="20"/>
                <w:szCs w:val="20"/>
              </w:rPr>
            </w:pPr>
            <w:r w:rsidRPr="5DFAECCE" w:rsidR="31C75B4B">
              <w:rPr>
                <w:rFonts w:eastAsia="Calibri" w:cs="Arial"/>
                <w:sz w:val="20"/>
                <w:szCs w:val="20"/>
              </w:rPr>
              <w:t>KC</w:t>
            </w:r>
          </w:p>
          <w:p w:rsidRPr="0072026B" w:rsidR="007E4855" w:rsidP="5DFAECCE" w:rsidRDefault="007E4855" w14:paraId="655BFC27" wp14:textId="6D750159">
            <w:pPr>
              <w:pStyle w:val="Standaard"/>
              <w:rPr>
                <w:rFonts w:eastAsia="Calibri" w:cs="Arial"/>
                <w:sz w:val="20"/>
                <w:szCs w:val="20"/>
              </w:rPr>
            </w:pPr>
            <w:r w:rsidRPr="5DFAECCE" w:rsidR="31C75B4B">
              <w:rPr>
                <w:rFonts w:eastAsia="Calibri" w:cs="Arial"/>
                <w:sz w:val="20"/>
                <w:szCs w:val="20"/>
              </w:rPr>
              <w:t>Directeur</w:t>
            </w:r>
          </w:p>
        </w:tc>
      </w:tr>
      <w:tr xmlns:wp14="http://schemas.microsoft.com/office/word/2010/wordml" w:rsidRPr="0072026B" w:rsidR="0072026B" w:rsidTr="19323B26" w14:paraId="0A853A9E" wp14:textId="77777777">
        <w:trPr>
          <w:trHeight w:val="828"/>
        </w:trPr>
        <w:tc>
          <w:tcPr>
            <w:tcW w:w="2547" w:type="dxa"/>
            <w:tcBorders>
              <w:top w:val="single" w:color="auto" w:sz="4" w:space="0"/>
              <w:left w:val="single" w:color="auto" w:sz="4" w:space="0"/>
              <w:bottom w:val="single" w:color="auto" w:sz="4" w:space="0"/>
              <w:right w:val="single" w:color="auto" w:sz="4" w:space="0"/>
            </w:tcBorders>
            <w:shd w:val="clear" w:color="auto" w:fill="auto"/>
            <w:tcMar/>
          </w:tcPr>
          <w:p w:rsidRPr="0072026B" w:rsidR="0072026B" w:rsidP="69425E6D" w:rsidRDefault="0072026B" w14:paraId="06DB02EB" wp14:textId="7A6DFA5B">
            <w:pPr>
              <w:pStyle w:val="Voettekst"/>
              <w:tabs>
                <w:tab w:val="clear" w:pos="4536"/>
                <w:tab w:val="clear" w:pos="9072"/>
              </w:tabs>
              <w:rPr>
                <w:rFonts w:ascii="Arial" w:hAnsi="Arial" w:cs="Arial"/>
              </w:rPr>
            </w:pPr>
            <w:r w:rsidRPr="2A81C5D3" w:rsidR="25EA0353">
              <w:rPr>
                <w:rFonts w:ascii="Arial" w:hAnsi="Arial" w:cs="Arial"/>
              </w:rPr>
              <w:t>Ambitiekaart taalonderwijs</w:t>
            </w:r>
          </w:p>
        </w:tc>
        <w:tc>
          <w:tcPr>
            <w:tcW w:w="4950" w:type="dxa"/>
            <w:tcBorders>
              <w:top w:val="single" w:color="auto" w:sz="4" w:space="0"/>
              <w:left w:val="single" w:color="auto" w:sz="4" w:space="0"/>
              <w:bottom w:val="single" w:color="auto" w:sz="4" w:space="0"/>
              <w:right w:val="single" w:color="auto" w:sz="4" w:space="0"/>
            </w:tcBorders>
            <w:shd w:val="clear" w:color="auto" w:fill="auto"/>
            <w:tcMar/>
          </w:tcPr>
          <w:p w:rsidRPr="002A0F53" w:rsidR="002A0F53" w:rsidP="2A81C5D3" w:rsidRDefault="002A0F53" w14:paraId="6E388F73" wp14:textId="0FA68800">
            <w:pPr>
              <w:textAlignment w:val="baseline"/>
              <w:rPr>
                <w:rFonts w:cs="Arial"/>
                <w:sz w:val="20"/>
                <w:szCs w:val="20"/>
              </w:rPr>
            </w:pPr>
            <w:r w:rsidRPr="2A81C5D3" w:rsidR="0F893879">
              <w:rPr>
                <w:rFonts w:cs="Arial"/>
                <w:sz w:val="20"/>
                <w:szCs w:val="20"/>
              </w:rPr>
              <w:t xml:space="preserve">Op de </w:t>
            </w:r>
            <w:proofErr w:type="spellStart"/>
            <w:r w:rsidRPr="2A81C5D3" w:rsidR="0F893879">
              <w:rPr>
                <w:rFonts w:cs="Arial"/>
                <w:sz w:val="20"/>
                <w:szCs w:val="20"/>
              </w:rPr>
              <w:t>Bienekebolders</w:t>
            </w:r>
            <w:proofErr w:type="spellEnd"/>
            <w:r w:rsidRPr="2A81C5D3" w:rsidR="0F893879">
              <w:rPr>
                <w:rFonts w:cs="Arial"/>
                <w:sz w:val="20"/>
                <w:szCs w:val="20"/>
              </w:rPr>
              <w:t xml:space="preserve"> moet meer lijn komen in de lessen taalontwikkeling.</w:t>
            </w:r>
          </w:p>
          <w:p w:rsidRPr="002A0F53" w:rsidR="002A0F53" w:rsidP="002A0F53" w:rsidRDefault="002A0F53" w14:paraId="6FDF0DF0" wp14:textId="6198059E">
            <w:pPr>
              <w:textAlignment w:val="baseline"/>
              <w:rPr>
                <w:rFonts w:cs="Arial"/>
                <w:sz w:val="20"/>
                <w:szCs w:val="20"/>
              </w:rPr>
            </w:pPr>
            <w:r w:rsidRPr="2A81C5D3" w:rsidR="002A0F53">
              <w:rPr>
                <w:rFonts w:cs="Arial"/>
                <w:sz w:val="20"/>
                <w:szCs w:val="20"/>
              </w:rPr>
              <w:t>Om deze ambitie te bereiken worden de volgende dingen gedaan, alvorens de implementatie van start gaat: </w:t>
            </w:r>
          </w:p>
          <w:p w:rsidRPr="002A0F53" w:rsidR="002A0F53" w:rsidP="002A0F53" w:rsidRDefault="002A0F53" w14:paraId="28BE49CB" wp14:textId="65B6AEA7">
            <w:pPr>
              <w:textAlignment w:val="baseline"/>
              <w:rPr>
                <w:rFonts w:cs="Arial"/>
                <w:sz w:val="20"/>
                <w:szCs w:val="20"/>
              </w:rPr>
            </w:pPr>
            <w:r w:rsidRPr="2A81C5D3" w:rsidR="002A0F53">
              <w:rPr>
                <w:rFonts w:cs="Arial"/>
                <w:sz w:val="20"/>
                <w:szCs w:val="20"/>
              </w:rPr>
              <w:t>-Theoretisch verdieping rondom woordenschat</w:t>
            </w:r>
            <w:r w:rsidRPr="2A81C5D3" w:rsidR="06450C15">
              <w:rPr>
                <w:rFonts w:cs="Arial"/>
                <w:sz w:val="20"/>
                <w:szCs w:val="20"/>
              </w:rPr>
              <w:t xml:space="preserve"> en taalonderwijs </w:t>
            </w:r>
            <w:r w:rsidRPr="2A81C5D3" w:rsidR="002A0F53">
              <w:rPr>
                <w:rFonts w:cs="Arial"/>
                <w:sz w:val="20"/>
                <w:szCs w:val="20"/>
              </w:rPr>
              <w:t>door het hele team </w:t>
            </w:r>
          </w:p>
          <w:p w:rsidRPr="002A0F53" w:rsidR="002A0F53" w:rsidP="002A0F53" w:rsidRDefault="002A0F53" w14:paraId="5F3442B1" wp14:textId="7A94F078">
            <w:pPr>
              <w:textAlignment w:val="baseline"/>
              <w:rPr>
                <w:rFonts w:cs="Arial"/>
                <w:sz w:val="20"/>
                <w:szCs w:val="20"/>
              </w:rPr>
            </w:pPr>
            <w:r w:rsidRPr="69425E6D" w:rsidR="002A0F53">
              <w:rPr>
                <w:rFonts w:cs="Arial"/>
                <w:sz w:val="20"/>
                <w:szCs w:val="20"/>
              </w:rPr>
              <w:t>-Kennis hebben van de methodie</w:t>
            </w:r>
            <w:r w:rsidRPr="69425E6D" w:rsidR="0858B5F0">
              <w:rPr>
                <w:rFonts w:cs="Arial"/>
                <w:sz w:val="20"/>
                <w:szCs w:val="20"/>
              </w:rPr>
              <w:t>ken</w:t>
            </w:r>
          </w:p>
          <w:p w:rsidRPr="002A0F53" w:rsidR="002A0F53" w:rsidP="002A0F53" w:rsidRDefault="002A0F53" w14:paraId="7F389FC9" wp14:textId="77777777">
            <w:pPr>
              <w:textAlignment w:val="baseline"/>
              <w:rPr>
                <w:rFonts w:cs="Arial"/>
                <w:sz w:val="20"/>
                <w:szCs w:val="20"/>
              </w:rPr>
            </w:pPr>
            <w:r w:rsidRPr="002A0F53">
              <w:rPr>
                <w:rFonts w:cs="Arial"/>
                <w:sz w:val="20"/>
                <w:szCs w:val="20"/>
              </w:rPr>
              <w:lastRenderedPageBreak/>
              <w:t>-Uitprobeerfase waarin de leerkrachten ervaringen opdoen met verschillende werkvormen, routines en grafische modellen </w:t>
            </w:r>
          </w:p>
          <w:p w:rsidRPr="002A0F53" w:rsidR="002A0F53" w:rsidP="002A0F53" w:rsidRDefault="002A0F53" w14:paraId="31782505" wp14:textId="77777777">
            <w:pPr>
              <w:textAlignment w:val="baseline"/>
              <w:rPr>
                <w:rFonts w:cs="Arial"/>
                <w:sz w:val="20"/>
                <w:szCs w:val="20"/>
              </w:rPr>
            </w:pPr>
            <w:r w:rsidRPr="002A0F53">
              <w:rPr>
                <w:rFonts w:cs="Arial"/>
                <w:sz w:val="20"/>
                <w:szCs w:val="20"/>
              </w:rPr>
              <w:t>-Bespreken van benodigde leerkrachtvaardigheden.</w:t>
            </w:r>
          </w:p>
          <w:p w:rsidRPr="0072026B" w:rsidR="0072026B" w:rsidP="009D621A" w:rsidRDefault="0072026B" w14:paraId="1FC39945" wp14:textId="77777777">
            <w:pPr>
              <w:textAlignment w:val="baseline"/>
              <w:rPr>
                <w:rStyle w:val="normaltextrun"/>
                <w:rFonts w:cs="Arial"/>
                <w:color w:val="000000"/>
                <w:sz w:val="20"/>
                <w:szCs w:val="20"/>
                <w:shd w:val="clear" w:color="auto" w:fill="FFFFFF"/>
              </w:rPr>
            </w:pPr>
          </w:p>
        </w:tc>
        <w:tc>
          <w:tcPr>
            <w:tcW w:w="3413" w:type="dxa"/>
            <w:tcBorders>
              <w:top w:val="single" w:color="auto" w:sz="4" w:space="0"/>
              <w:left w:val="single" w:color="auto" w:sz="4" w:space="0"/>
              <w:bottom w:val="single" w:color="auto" w:sz="4" w:space="0"/>
              <w:right w:val="single" w:color="auto" w:sz="4" w:space="0"/>
            </w:tcBorders>
            <w:shd w:val="clear" w:color="auto" w:fill="auto"/>
            <w:tcMar/>
          </w:tcPr>
          <w:p w:rsidRPr="0072026B" w:rsidR="0072026B" w:rsidP="0072026B" w:rsidRDefault="0072026B" w14:paraId="57649A02" wp14:textId="2B927D3C">
            <w:pPr>
              <w:textAlignment w:val="baseline"/>
              <w:rPr>
                <w:rFonts w:cs="Arial"/>
                <w:sz w:val="20"/>
                <w:szCs w:val="20"/>
              </w:rPr>
            </w:pPr>
            <w:r w:rsidRPr="2A81C5D3" w:rsidR="0072026B">
              <w:rPr>
                <w:rFonts w:cs="Arial"/>
                <w:sz w:val="20"/>
                <w:szCs w:val="20"/>
              </w:rPr>
              <w:t xml:space="preserve">-Lezen van de theorie </w:t>
            </w:r>
            <w:r w:rsidRPr="2A81C5D3" w:rsidR="00DD8ABD">
              <w:rPr>
                <w:rFonts w:cs="Arial"/>
                <w:sz w:val="20"/>
                <w:szCs w:val="20"/>
              </w:rPr>
              <w:t xml:space="preserve">verzamelt door de </w:t>
            </w:r>
            <w:r w:rsidRPr="2A81C5D3" w:rsidR="2DB40475">
              <w:rPr>
                <w:rFonts w:cs="Arial"/>
                <w:sz w:val="20"/>
                <w:szCs w:val="20"/>
              </w:rPr>
              <w:t>lees coördinator</w:t>
            </w:r>
          </w:p>
          <w:p w:rsidRPr="0072026B" w:rsidR="0072026B" w:rsidP="0072026B" w:rsidRDefault="0072026B" w14:paraId="7307B568" wp14:textId="77777777">
            <w:pPr>
              <w:textAlignment w:val="baseline"/>
              <w:rPr>
                <w:rFonts w:cs="Arial"/>
                <w:sz w:val="20"/>
                <w:szCs w:val="20"/>
              </w:rPr>
            </w:pPr>
            <w:r w:rsidRPr="0072026B">
              <w:rPr>
                <w:rFonts w:cs="Arial"/>
                <w:sz w:val="20"/>
                <w:szCs w:val="20"/>
              </w:rPr>
              <w:t>-Uitproberen door de leerkrachten met de verschillende werkvormen, routines en grafische modellen</w:t>
            </w:r>
            <w:r>
              <w:rPr>
                <w:rFonts w:cs="Arial"/>
                <w:sz w:val="20"/>
                <w:szCs w:val="20"/>
              </w:rPr>
              <w:t>.</w:t>
            </w:r>
          </w:p>
          <w:p w:rsidRPr="0072026B" w:rsidR="0072026B" w:rsidP="0072026B" w:rsidRDefault="0072026B" w14:paraId="18B86FE1" wp14:textId="1F63B9AD">
            <w:pPr>
              <w:textAlignment w:val="baseline"/>
              <w:rPr>
                <w:rFonts w:cs="Arial"/>
                <w:sz w:val="20"/>
                <w:szCs w:val="20"/>
              </w:rPr>
            </w:pPr>
            <w:r w:rsidRPr="5DFAECCE" w:rsidR="0072026B">
              <w:rPr>
                <w:rFonts w:cs="Arial"/>
                <w:sz w:val="20"/>
                <w:szCs w:val="20"/>
              </w:rPr>
              <w:t>-Delen van kennis en uitwisselen van ervaringen tijdens leerteambijeenkomsten. (</w:t>
            </w:r>
            <w:r w:rsidRPr="5DFAECCE" w:rsidR="0072026B">
              <w:rPr>
                <w:rFonts w:cs="Arial"/>
                <w:sz w:val="20"/>
                <w:szCs w:val="20"/>
              </w:rPr>
              <w:t>schooljaar</w:t>
            </w:r>
            <w:r w:rsidRPr="5DFAECCE" w:rsidR="0072026B">
              <w:rPr>
                <w:rFonts w:cs="Arial"/>
                <w:sz w:val="20"/>
                <w:szCs w:val="20"/>
              </w:rPr>
              <w:t xml:space="preserve"> 20</w:t>
            </w:r>
            <w:r w:rsidRPr="5DFAECCE" w:rsidR="50B6DCAA">
              <w:rPr>
                <w:rFonts w:cs="Arial"/>
                <w:sz w:val="20"/>
                <w:szCs w:val="20"/>
              </w:rPr>
              <w:t>2</w:t>
            </w:r>
            <w:r w:rsidRPr="5DFAECCE" w:rsidR="79131375">
              <w:rPr>
                <w:rFonts w:cs="Arial"/>
                <w:sz w:val="20"/>
                <w:szCs w:val="20"/>
              </w:rPr>
              <w:t>3</w:t>
            </w:r>
            <w:r w:rsidRPr="5DFAECCE" w:rsidR="0072026B">
              <w:rPr>
                <w:rFonts w:cs="Arial"/>
                <w:sz w:val="20"/>
                <w:szCs w:val="20"/>
              </w:rPr>
              <w:t>/20</w:t>
            </w:r>
            <w:r w:rsidRPr="5DFAECCE" w:rsidR="6B2B83AC">
              <w:rPr>
                <w:rFonts w:cs="Arial"/>
                <w:sz w:val="20"/>
                <w:szCs w:val="20"/>
              </w:rPr>
              <w:t>2</w:t>
            </w:r>
            <w:r w:rsidRPr="5DFAECCE" w:rsidR="204F57BF">
              <w:rPr>
                <w:rFonts w:cs="Arial"/>
                <w:sz w:val="20"/>
                <w:szCs w:val="20"/>
              </w:rPr>
              <w:t>4</w:t>
            </w:r>
            <w:r w:rsidRPr="5DFAECCE" w:rsidR="0072026B">
              <w:rPr>
                <w:rFonts w:cs="Arial"/>
                <w:sz w:val="20"/>
                <w:szCs w:val="20"/>
              </w:rPr>
              <w:t>)  </w:t>
            </w:r>
          </w:p>
          <w:p w:rsidRPr="0072026B" w:rsidR="0072026B" w:rsidP="009D621A" w:rsidRDefault="0072026B" w14:paraId="0562CB0E" wp14:textId="77777777">
            <w:pPr>
              <w:textAlignment w:val="baseline"/>
              <w:rPr>
                <w:rFonts w:cs="Arial"/>
                <w:sz w:val="20"/>
                <w:szCs w:val="20"/>
              </w:rPr>
            </w:pPr>
          </w:p>
        </w:tc>
        <w:tc>
          <w:tcPr>
            <w:tcW w:w="2835" w:type="dxa"/>
            <w:tcBorders>
              <w:top w:val="single" w:color="auto" w:sz="4" w:space="0"/>
              <w:left w:val="single" w:color="auto" w:sz="4" w:space="0"/>
              <w:bottom w:val="single" w:color="auto" w:sz="4" w:space="0"/>
              <w:right w:val="single" w:color="auto" w:sz="4" w:space="0"/>
            </w:tcBorders>
            <w:shd w:val="clear" w:color="auto" w:fill="auto"/>
            <w:tcMar/>
          </w:tcPr>
          <w:p w:rsidR="0072026B" w:rsidP="007E4855" w:rsidRDefault="0072026B" w14:paraId="4B061EFA" wp14:textId="77777777">
            <w:pPr>
              <w:rPr>
                <w:rFonts w:eastAsia="Calibri" w:cs="Arial"/>
                <w:sz w:val="20"/>
                <w:szCs w:val="20"/>
              </w:rPr>
            </w:pPr>
            <w:r>
              <w:rPr>
                <w:rFonts w:eastAsia="Calibri" w:cs="Arial"/>
                <w:sz w:val="20"/>
                <w:szCs w:val="20"/>
              </w:rPr>
              <w:t>Team</w:t>
            </w:r>
          </w:p>
          <w:p w:rsidRPr="0072026B" w:rsidR="0072026B" w:rsidP="2507D636" w:rsidRDefault="0072026B" w14:paraId="4E4D80F1" wp14:textId="39C9F18F">
            <w:pPr>
              <w:rPr>
                <w:rFonts w:eastAsia="Calibri" w:cs="Arial"/>
                <w:sz w:val="20"/>
                <w:szCs w:val="20"/>
              </w:rPr>
            </w:pPr>
            <w:r w:rsidRPr="5DFAECCE" w:rsidR="18639542">
              <w:rPr>
                <w:rFonts w:eastAsia="Calibri" w:cs="Arial"/>
                <w:sz w:val="20"/>
                <w:szCs w:val="20"/>
              </w:rPr>
              <w:t xml:space="preserve">Lees </w:t>
            </w:r>
            <w:r w:rsidRPr="5DFAECCE" w:rsidR="18639542">
              <w:rPr>
                <w:rFonts w:eastAsia="Calibri" w:cs="Arial"/>
                <w:sz w:val="20"/>
                <w:szCs w:val="20"/>
              </w:rPr>
              <w:t>coördinator</w:t>
            </w:r>
            <w:r w:rsidRPr="5DFAECCE" w:rsidR="18639542">
              <w:rPr>
                <w:rFonts w:eastAsia="Calibri" w:cs="Arial"/>
                <w:sz w:val="20"/>
                <w:szCs w:val="20"/>
              </w:rPr>
              <w:t xml:space="preserve"> </w:t>
            </w:r>
          </w:p>
          <w:p w:rsidR="3909FF28" w:rsidP="5DFAECCE" w:rsidRDefault="3909FF28" w14:paraId="12F82714" w14:textId="64B3A70E">
            <w:pPr>
              <w:pStyle w:val="Standaard"/>
              <w:rPr>
                <w:rFonts w:eastAsia="Calibri" w:cs="Arial"/>
                <w:sz w:val="20"/>
                <w:szCs w:val="20"/>
              </w:rPr>
            </w:pPr>
            <w:r w:rsidRPr="5DFAECCE" w:rsidR="3909FF28">
              <w:rPr>
                <w:rFonts w:eastAsia="Calibri" w:cs="Arial"/>
                <w:sz w:val="20"/>
                <w:szCs w:val="20"/>
              </w:rPr>
              <w:t>KC</w:t>
            </w:r>
          </w:p>
          <w:p w:rsidR="3909FF28" w:rsidP="5DFAECCE" w:rsidRDefault="3909FF28" w14:paraId="55BED358" w14:textId="51E85CD5">
            <w:pPr>
              <w:pStyle w:val="Standaard"/>
              <w:rPr>
                <w:rFonts w:eastAsia="Calibri" w:cs="Arial"/>
                <w:sz w:val="20"/>
                <w:szCs w:val="20"/>
              </w:rPr>
            </w:pPr>
            <w:r w:rsidRPr="5DFAECCE" w:rsidR="3909FF28">
              <w:rPr>
                <w:rFonts w:eastAsia="Calibri" w:cs="Arial"/>
                <w:sz w:val="20"/>
                <w:szCs w:val="20"/>
              </w:rPr>
              <w:t>Directeur</w:t>
            </w:r>
          </w:p>
          <w:p w:rsidRPr="0072026B" w:rsidR="0072026B" w:rsidP="2A81C5D3" w:rsidRDefault="0072026B" w14:paraId="7E8FDDB3" wp14:textId="17823964">
            <w:pPr>
              <w:pStyle w:val="Standaard"/>
              <w:rPr>
                <w:rFonts w:ascii="Arial" w:hAnsi="Arial" w:eastAsia="Calibri" w:cs="Arial"/>
                <w:sz w:val="20"/>
                <w:szCs w:val="20"/>
              </w:rPr>
            </w:pPr>
          </w:p>
        </w:tc>
      </w:tr>
      <w:tr xmlns:wp14="http://schemas.microsoft.com/office/word/2010/wordml" w:rsidRPr="0072026B" w:rsidR="00BA6AA6" w:rsidTr="19323B26" w14:paraId="679AB2D7" wp14:textId="77777777">
        <w:trPr>
          <w:trHeight w:val="828"/>
        </w:trPr>
        <w:tc>
          <w:tcPr>
            <w:tcW w:w="2547" w:type="dxa"/>
            <w:tcBorders>
              <w:top w:val="single" w:color="auto" w:sz="4" w:space="0"/>
              <w:left w:val="single" w:color="auto" w:sz="4" w:space="0"/>
              <w:bottom w:val="single" w:color="auto" w:sz="4" w:space="0"/>
              <w:right w:val="single" w:color="auto" w:sz="4" w:space="0"/>
            </w:tcBorders>
            <w:shd w:val="clear" w:color="auto" w:fill="auto"/>
            <w:tcMar/>
          </w:tcPr>
          <w:p w:rsidR="00BA6AA6" w:rsidP="5DFAECCE" w:rsidRDefault="00BA6AA6" w14:paraId="02B12692" wp14:textId="6E584045">
            <w:pPr>
              <w:pStyle w:val="Voettekst"/>
              <w:tabs>
                <w:tab w:val="clear" w:pos="4536"/>
                <w:tab w:val="clear" w:pos="9072"/>
              </w:tabs>
              <w:rPr>
                <w:rFonts w:ascii="Arial" w:hAnsi="Arial" w:cs="Arial"/>
              </w:rPr>
            </w:pPr>
            <w:r w:rsidRPr="5DFAECCE" w:rsidR="545ED23C">
              <w:rPr>
                <w:rFonts w:ascii="Arial" w:hAnsi="Arial" w:cs="Arial"/>
              </w:rPr>
              <w:t>Ambitiekaart NKC</w:t>
            </w:r>
          </w:p>
        </w:tc>
        <w:tc>
          <w:tcPr>
            <w:tcW w:w="4950" w:type="dxa"/>
            <w:tcBorders>
              <w:top w:val="single" w:color="auto" w:sz="4" w:space="0"/>
              <w:left w:val="single" w:color="auto" w:sz="4" w:space="0"/>
              <w:bottom w:val="single" w:color="auto" w:sz="4" w:space="0"/>
              <w:right w:val="single" w:color="auto" w:sz="4" w:space="0"/>
            </w:tcBorders>
            <w:shd w:val="clear" w:color="auto" w:fill="auto"/>
            <w:tcMar/>
          </w:tcPr>
          <w:p w:rsidRPr="004277BE" w:rsidR="004277BE" w:rsidP="5DFAECCE" w:rsidRDefault="004277BE" w14:paraId="3D23248F" wp14:textId="7069E119">
            <w:pPr>
              <w:autoSpaceDE w:val="0"/>
              <w:autoSpaceDN w:val="0"/>
              <w:adjustRightInd w:val="0"/>
              <w:rPr>
                <w:rFonts w:cs="Arial"/>
                <w:b w:val="1"/>
                <w:bCs w:val="1"/>
                <w:color w:val="000000"/>
                <w:sz w:val="20"/>
                <w:szCs w:val="20"/>
              </w:rPr>
            </w:pPr>
            <w:r w:rsidRPr="5DFAECCE" w:rsidR="2A81C5D3">
              <w:rPr>
                <w:rFonts w:cs="Arial"/>
                <w:b w:val="1"/>
                <w:bCs w:val="1"/>
                <w:color w:val="000000" w:themeColor="text1" w:themeTint="FF" w:themeShade="FF"/>
                <w:sz w:val="20"/>
                <w:szCs w:val="20"/>
              </w:rPr>
              <w:t>NKC:</w:t>
            </w:r>
          </w:p>
          <w:p w:rsidRPr="0072026B" w:rsidR="00BA6AA6" w:rsidP="5DFAECCE" w:rsidRDefault="004277BE" w14:paraId="65FF2466" wp14:textId="23678E3B">
            <w:pPr>
              <w:textAlignment w:val="baseline"/>
              <w:rPr>
                <w:rStyle w:val="normaltextrun"/>
                <w:rFonts w:cs="Arial"/>
                <w:sz w:val="20"/>
                <w:szCs w:val="20"/>
                <w:shd w:val="clear" w:color="auto" w:fill="FFFFFF"/>
              </w:rPr>
            </w:pPr>
            <w:r w:rsidRPr="5DFAECCE" w:rsidR="2A81C5D3">
              <w:rPr>
                <w:rStyle w:val="normaltextrun"/>
                <w:rFonts w:cs="Arial"/>
                <w:sz w:val="20"/>
                <w:szCs w:val="20"/>
                <w:shd w:val="clear" w:color="auto" w:fill="FFFFFF"/>
              </w:rPr>
              <w:t xml:space="preserve">Implementeren NKC (Nederlands Kennis Curriculum) ontwikkelen van de eerste thema's en uittesten in de praktijk. Hierbij zoveel mogelijk kennisdoelen dekkend opereren en zorgen dat </w:t>
            </w:r>
            <w:r w:rsidRPr="5DFAECCE" w:rsidR="2A81C5D3">
              <w:rPr>
                <w:rStyle w:val="normaltextrun"/>
                <w:rFonts w:cs="Arial"/>
                <w:sz w:val="20"/>
                <w:szCs w:val="20"/>
                <w:shd w:val="clear" w:color="auto" w:fill="FFFFFF"/>
              </w:rPr>
              <w:t xml:space="preserve">eea</w:t>
            </w:r>
            <w:r w:rsidRPr="5DFAECCE" w:rsidR="2A81C5D3">
              <w:rPr>
                <w:rStyle w:val="normaltextrun"/>
                <w:rFonts w:cs="Arial"/>
                <w:sz w:val="20"/>
                <w:szCs w:val="20"/>
                <w:shd w:val="clear" w:color="auto" w:fill="FFFFFF"/>
              </w:rPr>
              <w:t xml:space="preserve"> ook doorvloeid in de lessen Close Reading en taal zodat we een samenhangend geheel krijgen.</w:t>
            </w:r>
            <w:r w:rsidR="2A81C5D3">
              <w:rPr>
                <w:rStyle w:val="normaltextrun"/>
                <w:rFonts w:cs="Arial"/>
                <w:sz w:val="20"/>
                <w:szCs w:val="20"/>
                <w:shd w:val="clear" w:color="auto" w:fill="FFFFFF"/>
              </w:rPr>
              <w:t xml:space="preserve"> </w:t>
            </w:r>
          </w:p>
        </w:tc>
        <w:tc>
          <w:tcPr>
            <w:tcW w:w="3413" w:type="dxa"/>
            <w:tcBorders>
              <w:top w:val="single" w:color="auto" w:sz="4" w:space="0"/>
              <w:left w:val="single" w:color="auto" w:sz="4" w:space="0"/>
              <w:bottom w:val="single" w:color="auto" w:sz="4" w:space="0"/>
              <w:right w:val="single" w:color="auto" w:sz="4" w:space="0"/>
            </w:tcBorders>
            <w:shd w:val="clear" w:color="auto" w:fill="auto"/>
            <w:tcMar/>
          </w:tcPr>
          <w:p w:rsidR="004277BE" w:rsidP="5DFAECCE" w:rsidRDefault="004277BE" w14:paraId="4031C7F5" wp14:textId="15684A27">
            <w:pPr>
              <w:textAlignment w:val="baseline"/>
              <w:rPr>
                <w:sz w:val="20"/>
                <w:szCs w:val="20"/>
              </w:rPr>
            </w:pPr>
            <w:r w:rsidRPr="5DFAECCE" w:rsidR="004277BE">
              <w:rPr>
                <w:sz w:val="20"/>
                <w:szCs w:val="20"/>
              </w:rPr>
              <w:t>-Vormgeven aan NKC</w:t>
            </w:r>
          </w:p>
          <w:p w:rsidRPr="004277BE" w:rsidR="004277BE" w:rsidP="5DFAECCE" w:rsidRDefault="004277BE" w14:paraId="3FF95663" wp14:textId="0C76A9CC">
            <w:pPr>
              <w:textAlignment w:val="baseline"/>
              <w:rPr>
                <w:sz w:val="20"/>
                <w:szCs w:val="20"/>
              </w:rPr>
            </w:pPr>
            <w:r w:rsidRPr="5DFAECCE" w:rsidR="004277BE">
              <w:rPr>
                <w:sz w:val="20"/>
                <w:szCs w:val="20"/>
              </w:rPr>
              <w:t>-</w:t>
            </w:r>
            <w:r w:rsidRPr="5DFAECCE" w:rsidR="004277BE">
              <w:rPr>
                <w:sz w:val="20"/>
                <w:szCs w:val="20"/>
              </w:rPr>
              <w:t>Schooloverstijgende</w:t>
            </w:r>
            <w:r w:rsidRPr="5DFAECCE" w:rsidR="004277BE">
              <w:rPr>
                <w:sz w:val="20"/>
                <w:szCs w:val="20"/>
              </w:rPr>
              <w:t xml:space="preserve"> afspraken maken en borgen.</w:t>
            </w:r>
          </w:p>
        </w:tc>
        <w:tc>
          <w:tcPr>
            <w:tcW w:w="2835" w:type="dxa"/>
            <w:tcBorders>
              <w:top w:val="single" w:color="auto" w:sz="4" w:space="0"/>
              <w:left w:val="single" w:color="auto" w:sz="4" w:space="0"/>
              <w:bottom w:val="single" w:color="auto" w:sz="4" w:space="0"/>
              <w:right w:val="single" w:color="auto" w:sz="4" w:space="0"/>
            </w:tcBorders>
            <w:shd w:val="clear" w:color="auto" w:fill="auto"/>
            <w:tcMar/>
          </w:tcPr>
          <w:p w:rsidR="00BA6AA6" w:rsidP="5DFAECCE" w:rsidRDefault="004277BE" w14:paraId="1C2C04A9" wp14:textId="41FDFE4B">
            <w:pPr>
              <w:rPr>
                <w:rFonts w:eastAsia="Calibri" w:cs="Arial"/>
                <w:sz w:val="20"/>
                <w:szCs w:val="20"/>
              </w:rPr>
            </w:pPr>
            <w:r w:rsidRPr="5DFAECCE" w:rsidR="004277BE">
              <w:rPr>
                <w:rFonts w:eastAsia="Calibri" w:cs="Arial"/>
                <w:sz w:val="20"/>
                <w:szCs w:val="20"/>
              </w:rPr>
              <w:t>Team</w:t>
            </w:r>
            <w:bookmarkStart w:name="_GoBack" w:id="0"/>
            <w:bookmarkEnd w:id="0"/>
          </w:p>
          <w:p w:rsidR="00BA6AA6" w:rsidP="5DFAECCE" w:rsidRDefault="004277BE" w14:paraId="51C092C6" wp14:textId="6885085B">
            <w:pPr>
              <w:pStyle w:val="Standaard"/>
              <w:rPr>
                <w:rFonts w:eastAsia="Calibri" w:cs="Arial"/>
                <w:sz w:val="20"/>
                <w:szCs w:val="20"/>
              </w:rPr>
            </w:pPr>
            <w:r w:rsidRPr="5DFAECCE" w:rsidR="72ECDD69">
              <w:rPr>
                <w:rFonts w:eastAsia="Calibri" w:cs="Arial"/>
                <w:sz w:val="20"/>
                <w:szCs w:val="20"/>
              </w:rPr>
              <w:t>Directie</w:t>
            </w:r>
          </w:p>
          <w:p w:rsidR="00BA6AA6" w:rsidP="5DFAECCE" w:rsidRDefault="004277BE" w14:paraId="3356E16D" wp14:textId="6D94FFED">
            <w:pPr>
              <w:pStyle w:val="Standaard"/>
              <w:rPr>
                <w:rFonts w:eastAsia="Calibri" w:cs="Arial"/>
                <w:sz w:val="20"/>
                <w:szCs w:val="20"/>
              </w:rPr>
            </w:pPr>
            <w:r w:rsidRPr="5DFAECCE" w:rsidR="6CE63529">
              <w:rPr>
                <w:rFonts w:eastAsia="Calibri" w:cs="Arial"/>
                <w:sz w:val="20"/>
                <w:szCs w:val="20"/>
              </w:rPr>
              <w:t>KC</w:t>
            </w:r>
          </w:p>
        </w:tc>
      </w:tr>
      <w:tr w:rsidR="5DFAECCE" w:rsidTr="19323B26" w14:paraId="2693BF68">
        <w:trPr>
          <w:trHeight w:val="828"/>
        </w:trPr>
        <w:tc>
          <w:tcPr>
            <w:tcW w:w="2547" w:type="dxa"/>
            <w:tcBorders>
              <w:top w:val="single" w:color="auto" w:sz="4" w:space="0"/>
              <w:left w:val="single" w:color="auto" w:sz="4" w:space="0"/>
              <w:bottom w:val="single" w:color="auto" w:sz="4" w:space="0"/>
              <w:right w:val="single" w:color="auto" w:sz="4" w:space="0"/>
            </w:tcBorders>
            <w:shd w:val="clear" w:color="auto" w:fill="auto"/>
            <w:tcMar/>
          </w:tcPr>
          <w:p w:rsidR="31516243" w:rsidP="5DFAECCE" w:rsidRDefault="31516243" w14:paraId="01D09815" w14:textId="1F72303C">
            <w:pPr>
              <w:pStyle w:val="Voettekst"/>
              <w:rPr>
                <w:rFonts w:ascii="Arial" w:hAnsi="Arial" w:cs="Arial"/>
              </w:rPr>
            </w:pPr>
            <w:r w:rsidRPr="5DFAECCE" w:rsidR="31516243">
              <w:rPr>
                <w:rFonts w:ascii="Arial" w:hAnsi="Arial" w:cs="Arial"/>
              </w:rPr>
              <w:t>Ambitiekaart HB</w:t>
            </w:r>
          </w:p>
        </w:tc>
        <w:tc>
          <w:tcPr>
            <w:tcW w:w="4950" w:type="dxa"/>
            <w:tcBorders>
              <w:top w:val="single" w:color="auto" w:sz="4" w:space="0"/>
              <w:left w:val="single" w:color="auto" w:sz="4" w:space="0"/>
              <w:bottom w:val="single" w:color="auto" w:sz="4" w:space="0"/>
              <w:right w:val="single" w:color="auto" w:sz="4" w:space="0"/>
            </w:tcBorders>
            <w:shd w:val="clear" w:color="auto" w:fill="auto"/>
            <w:tcMar/>
          </w:tcPr>
          <w:p w:rsidR="6DBD139B" w:rsidP="5DFAECCE" w:rsidRDefault="6DBD139B" w14:paraId="1B95FC95" w14:textId="739D474C">
            <w:pPr>
              <w:pStyle w:val="Standaard"/>
              <w:rPr>
                <w:rFonts w:cs="Arial"/>
                <w:b w:val="0"/>
                <w:bCs w:val="0"/>
                <w:color w:val="000000" w:themeColor="text1" w:themeTint="FF" w:themeShade="FF"/>
                <w:sz w:val="20"/>
                <w:szCs w:val="20"/>
              </w:rPr>
            </w:pPr>
            <w:r w:rsidRPr="5DFAECCE" w:rsidR="6DBD139B">
              <w:rPr>
                <w:rFonts w:cs="Arial"/>
                <w:b w:val="0"/>
                <w:bCs w:val="0"/>
                <w:color w:val="000000" w:themeColor="text1" w:themeTint="FF" w:themeShade="FF"/>
                <w:sz w:val="20"/>
                <w:szCs w:val="20"/>
              </w:rPr>
              <w:t>Zorgen voor een juiste begeleiding aan de kinderen die meer uitdaging nodig hebben. Volgens de routekaart handelen waarbij de eerste aanzet in de groep moet gebeuren en daarnaast eventueel het begeleiden buiten de groep</w:t>
            </w:r>
            <w:r w:rsidRPr="5DFAECCE" w:rsidR="2E9B2CA6">
              <w:rPr>
                <w:rFonts w:cs="Arial"/>
                <w:b w:val="0"/>
                <w:bCs w:val="0"/>
                <w:color w:val="000000" w:themeColor="text1" w:themeTint="FF" w:themeShade="FF"/>
                <w:sz w:val="20"/>
                <w:szCs w:val="20"/>
              </w:rPr>
              <w:t>.</w:t>
            </w:r>
          </w:p>
          <w:p w:rsidR="2E9B2CA6" w:rsidP="5DFAECCE" w:rsidRDefault="2E9B2CA6" w14:paraId="5C95DD8A" w14:textId="4CAA2A9B">
            <w:pPr>
              <w:pStyle w:val="Standaard"/>
              <w:rPr>
                <w:rFonts w:cs="Arial"/>
                <w:b w:val="0"/>
                <w:bCs w:val="0"/>
                <w:color w:val="000000" w:themeColor="text1" w:themeTint="FF" w:themeShade="FF"/>
                <w:sz w:val="20"/>
                <w:szCs w:val="20"/>
              </w:rPr>
            </w:pPr>
            <w:r w:rsidRPr="5DFAECCE" w:rsidR="2E9B2CA6">
              <w:rPr>
                <w:rFonts w:cs="Arial"/>
                <w:b w:val="0"/>
                <w:bCs w:val="0"/>
                <w:color w:val="000000" w:themeColor="text1" w:themeTint="FF" w:themeShade="FF"/>
                <w:sz w:val="20"/>
                <w:szCs w:val="20"/>
              </w:rPr>
              <w:t xml:space="preserve">Deelname aan POINT zodat we op de hoogte blijven van de laatste ontwikkelingen. </w:t>
            </w:r>
          </w:p>
        </w:tc>
        <w:tc>
          <w:tcPr>
            <w:tcW w:w="3413" w:type="dxa"/>
            <w:tcBorders>
              <w:top w:val="single" w:color="auto" w:sz="4" w:space="0"/>
              <w:left w:val="single" w:color="auto" w:sz="4" w:space="0"/>
              <w:bottom w:val="single" w:color="auto" w:sz="4" w:space="0"/>
              <w:right w:val="single" w:color="auto" w:sz="4" w:space="0"/>
            </w:tcBorders>
            <w:shd w:val="clear" w:color="auto" w:fill="auto"/>
            <w:tcMar/>
          </w:tcPr>
          <w:p w:rsidR="2E9B2CA6" w:rsidP="5DFAECCE" w:rsidRDefault="2E9B2CA6" w14:paraId="645D1E8E" w14:textId="15231BA1">
            <w:pPr>
              <w:pStyle w:val="Standaard"/>
              <w:rPr>
                <w:sz w:val="20"/>
                <w:szCs w:val="20"/>
              </w:rPr>
            </w:pPr>
            <w:r w:rsidRPr="5DFAECCE" w:rsidR="2E9B2CA6">
              <w:rPr>
                <w:sz w:val="20"/>
                <w:szCs w:val="20"/>
              </w:rPr>
              <w:t>Afspraken omtrent de routing stabiliseren</w:t>
            </w:r>
          </w:p>
          <w:p w:rsidR="2E9B2CA6" w:rsidP="5DFAECCE" w:rsidRDefault="2E9B2CA6" w14:paraId="26F0D46C" w14:textId="2C899436">
            <w:pPr>
              <w:pStyle w:val="Standaard"/>
              <w:rPr>
                <w:sz w:val="20"/>
                <w:szCs w:val="20"/>
              </w:rPr>
            </w:pPr>
            <w:r w:rsidRPr="5DFAECCE" w:rsidR="2E9B2CA6">
              <w:rPr>
                <w:sz w:val="20"/>
                <w:szCs w:val="20"/>
              </w:rPr>
              <w:t>Studiedagen bij POINT</w:t>
            </w:r>
          </w:p>
          <w:p w:rsidR="2E9B2CA6" w:rsidP="5DFAECCE" w:rsidRDefault="2E9B2CA6" w14:paraId="19CC913C" w14:textId="5D145049">
            <w:pPr>
              <w:pStyle w:val="Standaard"/>
              <w:rPr>
                <w:sz w:val="20"/>
                <w:szCs w:val="20"/>
              </w:rPr>
            </w:pPr>
            <w:r w:rsidRPr="5DFAECCE" w:rsidR="2E9B2CA6">
              <w:rPr>
                <w:sz w:val="20"/>
                <w:szCs w:val="20"/>
              </w:rPr>
              <w:t>Overleg tijdens leerteammomenten over wat werkt en wat niet.</w:t>
            </w:r>
          </w:p>
          <w:p w:rsidR="2BE4F709" w:rsidP="45F8CF7A" w:rsidRDefault="2BE4F709" w14:paraId="0571D569" w14:textId="4209A36D">
            <w:pPr>
              <w:pStyle w:val="Standaard"/>
              <w:rPr>
                <w:sz w:val="20"/>
                <w:szCs w:val="20"/>
              </w:rPr>
            </w:pPr>
            <w:r w:rsidRPr="45F8CF7A" w:rsidR="2BE4F709">
              <w:rPr>
                <w:sz w:val="20"/>
                <w:szCs w:val="20"/>
              </w:rPr>
              <w:t>Onderzoek bij POINT</w:t>
            </w:r>
          </w:p>
          <w:p w:rsidR="2BE4F709" w:rsidP="5DFAECCE" w:rsidRDefault="2BE4F709" w14:paraId="1C6E62F7" w14:textId="4AAF96EB">
            <w:pPr>
              <w:pStyle w:val="Standaard"/>
              <w:rPr>
                <w:sz w:val="20"/>
                <w:szCs w:val="20"/>
              </w:rPr>
            </w:pPr>
            <w:r w:rsidRPr="45F8CF7A" w:rsidR="654527DD">
              <w:rPr>
                <w:sz w:val="20"/>
                <w:szCs w:val="20"/>
              </w:rPr>
              <w:t>Kindgesprekken</w:t>
            </w:r>
            <w:r w:rsidRPr="45F8CF7A" w:rsidR="654527DD">
              <w:rPr>
                <w:sz w:val="20"/>
                <w:szCs w:val="20"/>
              </w:rPr>
              <w:t xml:space="preserve"> invulling bespreken</w:t>
            </w:r>
          </w:p>
        </w:tc>
        <w:tc>
          <w:tcPr>
            <w:tcW w:w="2835" w:type="dxa"/>
            <w:tcBorders>
              <w:top w:val="single" w:color="auto" w:sz="4" w:space="0"/>
              <w:left w:val="single" w:color="auto" w:sz="4" w:space="0"/>
              <w:bottom w:val="single" w:color="auto" w:sz="4" w:space="0"/>
              <w:right w:val="single" w:color="auto" w:sz="4" w:space="0"/>
            </w:tcBorders>
            <w:shd w:val="clear" w:color="auto" w:fill="auto"/>
            <w:tcMar/>
          </w:tcPr>
          <w:p w:rsidR="2E9B2CA6" w:rsidP="5DFAECCE" w:rsidRDefault="2E9B2CA6" w14:paraId="7DBD3092" w14:textId="0ABE2229">
            <w:pPr>
              <w:pStyle w:val="Standaard"/>
              <w:rPr>
                <w:rFonts w:eastAsia="Calibri" w:cs="Arial"/>
                <w:sz w:val="20"/>
                <w:szCs w:val="20"/>
              </w:rPr>
            </w:pPr>
            <w:r w:rsidRPr="5DFAECCE" w:rsidR="2E9B2CA6">
              <w:rPr>
                <w:rFonts w:eastAsia="Calibri" w:cs="Arial"/>
                <w:sz w:val="20"/>
                <w:szCs w:val="20"/>
              </w:rPr>
              <w:t>Team</w:t>
            </w:r>
          </w:p>
          <w:p w:rsidR="2E9B2CA6" w:rsidP="5DFAECCE" w:rsidRDefault="2E9B2CA6" w14:paraId="6CCE9132" w14:textId="5AFBEB56">
            <w:pPr>
              <w:pStyle w:val="Standaard"/>
              <w:rPr>
                <w:rFonts w:eastAsia="Calibri" w:cs="Arial"/>
                <w:sz w:val="20"/>
                <w:szCs w:val="20"/>
              </w:rPr>
            </w:pPr>
            <w:r w:rsidRPr="5DFAECCE" w:rsidR="2E9B2CA6">
              <w:rPr>
                <w:rFonts w:eastAsia="Calibri" w:cs="Arial"/>
                <w:sz w:val="20"/>
                <w:szCs w:val="20"/>
              </w:rPr>
              <w:t>Yvonne</w:t>
            </w:r>
          </w:p>
          <w:p w:rsidR="2E9B2CA6" w:rsidP="5DFAECCE" w:rsidRDefault="2E9B2CA6" w14:paraId="7A0250B2" w14:textId="0DDCF16E">
            <w:pPr>
              <w:pStyle w:val="Standaard"/>
              <w:rPr>
                <w:rFonts w:eastAsia="Calibri" w:cs="Arial"/>
                <w:sz w:val="20"/>
                <w:szCs w:val="20"/>
              </w:rPr>
            </w:pPr>
            <w:r w:rsidRPr="5DFAECCE" w:rsidR="2E9B2CA6">
              <w:rPr>
                <w:rFonts w:eastAsia="Calibri" w:cs="Arial"/>
                <w:sz w:val="20"/>
                <w:szCs w:val="20"/>
              </w:rPr>
              <w:t>KC</w:t>
            </w:r>
          </w:p>
          <w:p w:rsidR="0E70446E" w:rsidP="5DFAECCE" w:rsidRDefault="0E70446E" w14:paraId="15D61ED5" w14:textId="085F2FB7">
            <w:pPr>
              <w:pStyle w:val="Standaard"/>
              <w:rPr>
                <w:rFonts w:eastAsia="Calibri" w:cs="Arial"/>
                <w:sz w:val="20"/>
                <w:szCs w:val="20"/>
              </w:rPr>
            </w:pPr>
            <w:r w:rsidRPr="5DFAECCE" w:rsidR="0E70446E">
              <w:rPr>
                <w:rFonts w:eastAsia="Calibri" w:cs="Arial"/>
                <w:sz w:val="20"/>
                <w:szCs w:val="20"/>
              </w:rPr>
              <w:t>Directeur</w:t>
            </w:r>
          </w:p>
          <w:p w:rsidR="0E70446E" w:rsidP="5DFAECCE" w:rsidRDefault="0E70446E" w14:paraId="1CCC655D" w14:textId="1E8688D4">
            <w:pPr>
              <w:pStyle w:val="Standaard"/>
              <w:rPr>
                <w:rFonts w:eastAsia="Calibri" w:cs="Arial"/>
                <w:sz w:val="20"/>
                <w:szCs w:val="20"/>
              </w:rPr>
            </w:pPr>
            <w:r w:rsidRPr="5DFAECCE" w:rsidR="0E70446E">
              <w:rPr>
                <w:rFonts w:eastAsia="Calibri" w:cs="Arial"/>
                <w:sz w:val="20"/>
                <w:szCs w:val="20"/>
              </w:rPr>
              <w:t>POINT</w:t>
            </w:r>
          </w:p>
        </w:tc>
      </w:tr>
      <w:tr w:rsidR="45F8CF7A" w:rsidTr="19323B26" w14:paraId="33BDD941">
        <w:trPr>
          <w:trHeight w:val="828"/>
        </w:trPr>
        <w:tc>
          <w:tcPr>
            <w:tcW w:w="2547" w:type="dxa"/>
            <w:tcBorders>
              <w:top w:val="single" w:color="auto" w:sz="4" w:space="0"/>
              <w:left w:val="single" w:color="auto" w:sz="4" w:space="0"/>
              <w:bottom w:val="single" w:color="auto" w:sz="4" w:space="0"/>
              <w:right w:val="single" w:color="auto" w:sz="4" w:space="0"/>
            </w:tcBorders>
            <w:shd w:val="clear" w:color="auto" w:fill="auto"/>
            <w:tcMar/>
          </w:tcPr>
          <w:p w:rsidR="1DB1925C" w:rsidP="45F8CF7A" w:rsidRDefault="1DB1925C" w14:paraId="13887318" w14:textId="68E77F40">
            <w:pPr>
              <w:pStyle w:val="Voettekst"/>
              <w:rPr>
                <w:rFonts w:ascii="Arial" w:hAnsi="Arial" w:cs="Arial"/>
              </w:rPr>
            </w:pPr>
            <w:r w:rsidRPr="19323B26" w:rsidR="1DB1925C">
              <w:rPr>
                <w:rFonts w:ascii="Arial" w:hAnsi="Arial" w:cs="Arial"/>
              </w:rPr>
              <w:t>Zorgstructruur</w:t>
            </w:r>
          </w:p>
        </w:tc>
        <w:tc>
          <w:tcPr>
            <w:tcW w:w="4950" w:type="dxa"/>
            <w:tcBorders>
              <w:top w:val="single" w:color="auto" w:sz="4" w:space="0"/>
              <w:left w:val="single" w:color="auto" w:sz="4" w:space="0"/>
              <w:bottom w:val="single" w:color="auto" w:sz="4" w:space="0"/>
              <w:right w:val="single" w:color="auto" w:sz="4" w:space="0"/>
            </w:tcBorders>
            <w:shd w:val="clear" w:color="auto" w:fill="auto"/>
            <w:tcMar/>
          </w:tcPr>
          <w:p w:rsidR="45F8CF7A" w:rsidP="45F8CF7A" w:rsidRDefault="45F8CF7A" w14:paraId="3AED45DF" w14:textId="3DA8F931">
            <w:pPr>
              <w:pStyle w:val="Standaard"/>
              <w:rPr>
                <w:rFonts w:cs="Arial"/>
                <w:b w:val="0"/>
                <w:bCs w:val="0"/>
                <w:color w:val="000000" w:themeColor="text1" w:themeTint="FF" w:themeShade="FF"/>
                <w:sz w:val="20"/>
                <w:szCs w:val="20"/>
              </w:rPr>
            </w:pPr>
            <w:r w:rsidRPr="19323B26" w:rsidR="31F3D6AA">
              <w:rPr>
                <w:rFonts w:cs="Arial"/>
                <w:b w:val="0"/>
                <w:bCs w:val="0"/>
                <w:color w:val="000000" w:themeColor="text1" w:themeTint="FF" w:themeShade="FF"/>
                <w:sz w:val="20"/>
                <w:szCs w:val="20"/>
              </w:rPr>
              <w:t>Hieronder vallen alle losse kwaliteitskaarten die hiernaast benoemd zijn</w:t>
            </w:r>
          </w:p>
        </w:tc>
        <w:tc>
          <w:tcPr>
            <w:tcW w:w="3413" w:type="dxa"/>
            <w:tcBorders>
              <w:top w:val="single" w:color="auto" w:sz="4" w:space="0"/>
              <w:left w:val="single" w:color="auto" w:sz="4" w:space="0"/>
              <w:bottom w:val="single" w:color="auto" w:sz="4" w:space="0"/>
              <w:right w:val="single" w:color="auto" w:sz="4" w:space="0"/>
            </w:tcBorders>
            <w:shd w:val="clear" w:color="auto" w:fill="auto"/>
            <w:tcMar/>
          </w:tcPr>
          <w:p w:rsidR="1DB1925C" w:rsidP="45F8CF7A" w:rsidRDefault="1DB1925C" w14:paraId="1E30F800" w14:textId="5BEA0353">
            <w:pPr>
              <w:pStyle w:val="Standaard"/>
              <w:rPr>
                <w:sz w:val="20"/>
                <w:szCs w:val="20"/>
              </w:rPr>
            </w:pPr>
            <w:r w:rsidRPr="45F8CF7A" w:rsidR="1DB1925C">
              <w:rPr>
                <w:sz w:val="20"/>
                <w:szCs w:val="20"/>
              </w:rPr>
              <w:t>Versnellen en vertragen</w:t>
            </w:r>
          </w:p>
          <w:p w:rsidR="1DB1925C" w:rsidP="45F8CF7A" w:rsidRDefault="1DB1925C" w14:paraId="7B33A88D" w14:textId="70590706">
            <w:pPr>
              <w:pStyle w:val="Standaard"/>
              <w:rPr>
                <w:sz w:val="20"/>
                <w:szCs w:val="20"/>
              </w:rPr>
            </w:pPr>
            <w:r w:rsidRPr="45F8CF7A" w:rsidR="1DB1925C">
              <w:rPr>
                <w:sz w:val="20"/>
                <w:szCs w:val="20"/>
              </w:rPr>
              <w:t>Doubleren</w:t>
            </w:r>
          </w:p>
          <w:p w:rsidR="1DB1925C" w:rsidP="45F8CF7A" w:rsidRDefault="1DB1925C" w14:paraId="55C3206D" w14:textId="47AC0978">
            <w:pPr>
              <w:pStyle w:val="Standaard"/>
              <w:rPr>
                <w:sz w:val="20"/>
                <w:szCs w:val="20"/>
              </w:rPr>
            </w:pPr>
            <w:r w:rsidRPr="45F8CF7A" w:rsidR="1DB1925C">
              <w:rPr>
                <w:sz w:val="20"/>
                <w:szCs w:val="20"/>
              </w:rPr>
              <w:t>Zorgen voor een duidelijke z</w:t>
            </w:r>
            <w:r w:rsidRPr="45F8CF7A" w:rsidR="1DB1925C">
              <w:rPr>
                <w:sz w:val="20"/>
                <w:szCs w:val="20"/>
              </w:rPr>
              <w:t>orgstructuur</w:t>
            </w:r>
          </w:p>
          <w:p w:rsidR="4BBF8B97" w:rsidP="45F8CF7A" w:rsidRDefault="4BBF8B97" w14:paraId="4759A85E" w14:textId="3448ADF7">
            <w:pPr>
              <w:pStyle w:val="Standaard"/>
              <w:rPr>
                <w:sz w:val="20"/>
                <w:szCs w:val="20"/>
              </w:rPr>
            </w:pPr>
            <w:r w:rsidRPr="45F8CF7A" w:rsidR="4BBF8B97">
              <w:rPr>
                <w:sz w:val="20"/>
                <w:szCs w:val="20"/>
              </w:rPr>
              <w:t xml:space="preserve">Rapportage </w:t>
            </w:r>
          </w:p>
          <w:p w:rsidR="4BBF8B97" w:rsidP="45F8CF7A" w:rsidRDefault="4BBF8B97" w14:paraId="17370C37" w14:textId="4348C8ED">
            <w:pPr>
              <w:pStyle w:val="Standaard"/>
              <w:rPr>
                <w:sz w:val="20"/>
                <w:szCs w:val="20"/>
              </w:rPr>
            </w:pPr>
            <w:r w:rsidRPr="45F8CF7A" w:rsidR="4BBF8B97">
              <w:rPr>
                <w:sz w:val="20"/>
                <w:szCs w:val="20"/>
              </w:rPr>
              <w:t>Nieuwe LVS</w:t>
            </w:r>
          </w:p>
        </w:tc>
        <w:tc>
          <w:tcPr>
            <w:tcW w:w="2835" w:type="dxa"/>
            <w:tcBorders>
              <w:top w:val="single" w:color="auto" w:sz="4" w:space="0"/>
              <w:left w:val="single" w:color="auto" w:sz="4" w:space="0"/>
              <w:bottom w:val="single" w:color="auto" w:sz="4" w:space="0"/>
              <w:right w:val="single" w:color="auto" w:sz="4" w:space="0"/>
            </w:tcBorders>
            <w:shd w:val="clear" w:color="auto" w:fill="auto"/>
            <w:tcMar/>
          </w:tcPr>
          <w:p w:rsidR="4BBF8B97" w:rsidP="45F8CF7A" w:rsidRDefault="4BBF8B97" w14:paraId="15C8D1F3" w14:textId="74D5CCA4">
            <w:pPr>
              <w:pStyle w:val="Standaard"/>
              <w:rPr>
                <w:rFonts w:eastAsia="Calibri" w:cs="Arial"/>
                <w:sz w:val="20"/>
                <w:szCs w:val="20"/>
              </w:rPr>
            </w:pPr>
            <w:r w:rsidRPr="45F8CF7A" w:rsidR="4BBF8B97">
              <w:rPr>
                <w:rFonts w:eastAsia="Calibri" w:cs="Arial"/>
                <w:sz w:val="20"/>
                <w:szCs w:val="20"/>
              </w:rPr>
              <w:t>Milou</w:t>
            </w:r>
          </w:p>
          <w:p w:rsidR="4BBF8B97" w:rsidP="45F8CF7A" w:rsidRDefault="4BBF8B97" w14:paraId="78B9859C" w14:textId="578986BC">
            <w:pPr>
              <w:pStyle w:val="Standaard"/>
              <w:rPr>
                <w:rFonts w:eastAsia="Calibri" w:cs="Arial"/>
                <w:sz w:val="20"/>
                <w:szCs w:val="20"/>
              </w:rPr>
            </w:pPr>
            <w:r w:rsidRPr="45F8CF7A" w:rsidR="4BBF8B97">
              <w:rPr>
                <w:rFonts w:eastAsia="Calibri" w:cs="Arial"/>
                <w:sz w:val="20"/>
                <w:szCs w:val="20"/>
              </w:rPr>
              <w:t>Simone</w:t>
            </w:r>
          </w:p>
        </w:tc>
      </w:tr>
    </w:tbl>
    <w:p w:rsidR="2A81C5D3" w:rsidRDefault="2A81C5D3" w14:paraId="269E6BB1" w14:textId="66A8116A"/>
    <w:p xmlns:wp14="http://schemas.microsoft.com/office/word/2010/wordml" w:rsidRPr="0072026B" w:rsidR="00215A15" w:rsidRDefault="00215A15" w14:paraId="34CE0A41" wp14:textId="77777777">
      <w:pPr>
        <w:rPr>
          <w:rFonts w:cs="Arial"/>
          <w:sz w:val="20"/>
          <w:szCs w:val="20"/>
        </w:rPr>
      </w:pPr>
    </w:p>
    <w:p xmlns:wp14="http://schemas.microsoft.com/office/word/2010/wordml" w:rsidRPr="0072026B" w:rsidR="00303502" w:rsidRDefault="00303502" w14:paraId="62EBF3C5" wp14:textId="77777777">
      <w:pPr>
        <w:rPr>
          <w:rFonts w:cs="Arial"/>
          <w:sz w:val="20"/>
          <w:szCs w:val="20"/>
        </w:rPr>
      </w:pPr>
    </w:p>
    <w:sectPr w:rsidRPr="0072026B" w:rsidR="00303502" w:rsidSect="004B22E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9">
    <w:nsid w:val="65b108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968d5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0034B4"/>
    <w:multiLevelType w:val="hybridMultilevel"/>
    <w:tmpl w:val="2E18B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7B6E22"/>
    <w:multiLevelType w:val="hybridMultilevel"/>
    <w:tmpl w:val="41908FE8"/>
    <w:lvl w:ilvl="0" w:tplc="20EA0612">
      <w:start w:val="20"/>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D601562"/>
    <w:multiLevelType w:val="hybridMultilevel"/>
    <w:tmpl w:val="15CA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23B3C"/>
    <w:multiLevelType w:val="hybridMultilevel"/>
    <w:tmpl w:val="65063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5F92F3A"/>
    <w:multiLevelType w:val="hybridMultilevel"/>
    <w:tmpl w:val="713C7BEC"/>
    <w:lvl w:ilvl="0" w:tplc="243A1D18">
      <w:numFmt w:val="bullet"/>
      <w:lvlText w:val="-"/>
      <w:lvlJc w:val="left"/>
      <w:pPr>
        <w:ind w:left="1428" w:hanging="360"/>
      </w:pPr>
      <w:rPr>
        <w:rFonts w:hint="default" w:ascii="Arial" w:hAnsi="Arial" w:eastAsia="Times New Roman" w:cs="Aria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5" w15:restartNumberingAfterBreak="0">
    <w:nsid w:val="4E7347EF"/>
    <w:multiLevelType w:val="hybridMultilevel"/>
    <w:tmpl w:val="AB569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00175B1"/>
    <w:multiLevelType w:val="hybridMultilevel"/>
    <w:tmpl w:val="A4B09D24"/>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7" w15:restartNumberingAfterBreak="0">
    <w:nsid w:val="56205CCB"/>
    <w:multiLevelType w:val="hybridMultilevel"/>
    <w:tmpl w:val="921EED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57481F90"/>
    <w:multiLevelType w:val="hybridMultilevel"/>
    <w:tmpl w:val="40403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755A1D"/>
    <w:multiLevelType w:val="hybridMultilevel"/>
    <w:tmpl w:val="4F40B6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BD426DE"/>
    <w:multiLevelType w:val="hybridMultilevel"/>
    <w:tmpl w:val="4F40B6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5F934EBC"/>
    <w:multiLevelType w:val="hybridMultilevel"/>
    <w:tmpl w:val="D60ACC90"/>
    <w:lvl w:ilvl="0" w:tplc="04130001">
      <w:start w:val="1"/>
      <w:numFmt w:val="bullet"/>
      <w:lvlText w:val=""/>
      <w:lvlJc w:val="left"/>
      <w:pPr>
        <w:ind w:left="1068" w:hanging="360"/>
      </w:pPr>
      <w:rPr>
        <w:rFonts w:hint="default" w:ascii="Symbol" w:hAnsi="Symbol"/>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12" w15:restartNumberingAfterBreak="0">
    <w:nsid w:val="5FA744AE"/>
    <w:multiLevelType w:val="multilevel"/>
    <w:tmpl w:val="FEFEF2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6F18AE"/>
    <w:multiLevelType w:val="multilevel"/>
    <w:tmpl w:val="21F869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9EC5104"/>
    <w:multiLevelType w:val="multilevel"/>
    <w:tmpl w:val="0308C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3613E6"/>
    <w:multiLevelType w:val="multilevel"/>
    <w:tmpl w:val="2206A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CD285E"/>
    <w:multiLevelType w:val="multilevel"/>
    <w:tmpl w:val="F2704498"/>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7" w15:restartNumberingAfterBreak="0">
    <w:nsid w:val="7EE86333"/>
    <w:multiLevelType w:val="multilevel"/>
    <w:tmpl w:val="B75A7042"/>
    <w:lvl w:ilvl="0" w:tplc="08130001">
      <w:start w:val="1"/>
      <w:numFmt w:val="bullet"/>
      <w:lvlText w:val=""/>
      <w:lvlJc w:val="left"/>
      <w:pPr>
        <w:ind w:left="360" w:hanging="360"/>
      </w:pPr>
      <w:rPr>
        <w:rFonts w:hint="default" w:ascii="Symbol" w:hAnsi="Symbol"/>
      </w:rPr>
    </w:lvl>
    <w:lvl w:ilvl="1" w:tplc="08130003">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num w:numId="20">
    <w:abstractNumId w:val="19"/>
  </w:num>
  <w:num w:numId="19">
    <w:abstractNumId w:val="18"/>
  </w:num>
  <w:num w:numId="1">
    <w:abstractNumId w:val="17"/>
  </w:num>
  <w:num w:numId="2">
    <w:abstractNumId w:val="1"/>
  </w:num>
  <w:num w:numId="3">
    <w:abstractNumId w:val="0"/>
  </w:num>
  <w:num w:numId="4">
    <w:abstractNumId w:val="10"/>
  </w:num>
  <w:num w:numId="5">
    <w:abstractNumId w:val="7"/>
  </w:num>
  <w:num w:numId="6">
    <w:abstractNumId w:val="9"/>
  </w:num>
  <w:num w:numId="7">
    <w:abstractNumId w:val="14"/>
  </w:num>
  <w:num w:numId="8">
    <w:abstractNumId w:val="6"/>
  </w:num>
  <w:num w:numId="9">
    <w:abstractNumId w:val="4"/>
  </w:num>
  <w:num w:numId="10">
    <w:abstractNumId w:val="16"/>
  </w:num>
  <w:num w:numId="11">
    <w:abstractNumId w:val="11"/>
  </w:num>
  <w:num w:numId="12">
    <w:abstractNumId w:val="2"/>
  </w:num>
  <w:num w:numId="13">
    <w:abstractNumId w:val="12"/>
  </w:num>
  <w:num w:numId="14">
    <w:abstractNumId w:val="8"/>
  </w:num>
  <w:num w:numId="15">
    <w:abstractNumId w:val="15"/>
  </w:num>
  <w:num w:numId="16">
    <w:abstractNumId w:val="3"/>
  </w:num>
  <w:num w:numId="17">
    <w:abstractNumId w:val="13"/>
  </w:num>
  <w:num w:numId="1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nl-NL" w:vendorID="64" w:dllVersion="131078" w:nlCheck="1" w:checkStyle="0" w:appName="MSWord"/>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9C"/>
    <w:rsid w:val="000136E2"/>
    <w:rsid w:val="00146F14"/>
    <w:rsid w:val="001866C6"/>
    <w:rsid w:val="00193BAA"/>
    <w:rsid w:val="001A2429"/>
    <w:rsid w:val="001D4A97"/>
    <w:rsid w:val="001F3CF7"/>
    <w:rsid w:val="001F400F"/>
    <w:rsid w:val="002059E1"/>
    <w:rsid w:val="00215A15"/>
    <w:rsid w:val="00262080"/>
    <w:rsid w:val="002A0F53"/>
    <w:rsid w:val="002A48ED"/>
    <w:rsid w:val="002D4F4F"/>
    <w:rsid w:val="00303502"/>
    <w:rsid w:val="003256D7"/>
    <w:rsid w:val="003C6FDA"/>
    <w:rsid w:val="003CBBA8"/>
    <w:rsid w:val="00414024"/>
    <w:rsid w:val="004240AB"/>
    <w:rsid w:val="004277BE"/>
    <w:rsid w:val="00467B6F"/>
    <w:rsid w:val="004B22EA"/>
    <w:rsid w:val="004C0F15"/>
    <w:rsid w:val="004E7B21"/>
    <w:rsid w:val="00527BB7"/>
    <w:rsid w:val="005319C9"/>
    <w:rsid w:val="00567B1D"/>
    <w:rsid w:val="00587B21"/>
    <w:rsid w:val="005C5AD2"/>
    <w:rsid w:val="005F52D5"/>
    <w:rsid w:val="00627EE8"/>
    <w:rsid w:val="006D0103"/>
    <w:rsid w:val="0072026B"/>
    <w:rsid w:val="0074250F"/>
    <w:rsid w:val="0076749E"/>
    <w:rsid w:val="007B1287"/>
    <w:rsid w:val="007D5648"/>
    <w:rsid w:val="007E1576"/>
    <w:rsid w:val="007E4855"/>
    <w:rsid w:val="00845BFB"/>
    <w:rsid w:val="00885C0F"/>
    <w:rsid w:val="008C5260"/>
    <w:rsid w:val="008D0E93"/>
    <w:rsid w:val="009205CC"/>
    <w:rsid w:val="00936672"/>
    <w:rsid w:val="00970CFE"/>
    <w:rsid w:val="009D621A"/>
    <w:rsid w:val="00A17BE7"/>
    <w:rsid w:val="00A42F23"/>
    <w:rsid w:val="00A81250"/>
    <w:rsid w:val="00B01C36"/>
    <w:rsid w:val="00B431B6"/>
    <w:rsid w:val="00BA6AA6"/>
    <w:rsid w:val="00BE1EA1"/>
    <w:rsid w:val="00BF0FD6"/>
    <w:rsid w:val="00C13349"/>
    <w:rsid w:val="00D05809"/>
    <w:rsid w:val="00D70A9C"/>
    <w:rsid w:val="00DD8ABD"/>
    <w:rsid w:val="00E06583"/>
    <w:rsid w:val="00E16DEB"/>
    <w:rsid w:val="00EE4CA9"/>
    <w:rsid w:val="00F34341"/>
    <w:rsid w:val="00F55D5A"/>
    <w:rsid w:val="00F7100A"/>
    <w:rsid w:val="00FC418E"/>
    <w:rsid w:val="00FF1C54"/>
    <w:rsid w:val="00FF532E"/>
    <w:rsid w:val="01B528B7"/>
    <w:rsid w:val="0346C802"/>
    <w:rsid w:val="0360A4FB"/>
    <w:rsid w:val="05788CA6"/>
    <w:rsid w:val="06450C15"/>
    <w:rsid w:val="0858B5F0"/>
    <w:rsid w:val="0BCF172A"/>
    <w:rsid w:val="0D9EA51C"/>
    <w:rsid w:val="0DF971DA"/>
    <w:rsid w:val="0E70446E"/>
    <w:rsid w:val="0F893879"/>
    <w:rsid w:val="0FF6DF41"/>
    <w:rsid w:val="12943FCF"/>
    <w:rsid w:val="12B761B8"/>
    <w:rsid w:val="1318E03B"/>
    <w:rsid w:val="15D2DE0C"/>
    <w:rsid w:val="16264D4B"/>
    <w:rsid w:val="18063ED0"/>
    <w:rsid w:val="1844AB11"/>
    <w:rsid w:val="18639542"/>
    <w:rsid w:val="19323B26"/>
    <w:rsid w:val="1982D0D6"/>
    <w:rsid w:val="1AEFEE2B"/>
    <w:rsid w:val="1B945669"/>
    <w:rsid w:val="1C4CC95D"/>
    <w:rsid w:val="1D5AA2E4"/>
    <w:rsid w:val="1DB1925C"/>
    <w:rsid w:val="1E647AB4"/>
    <w:rsid w:val="1E647AB4"/>
    <w:rsid w:val="201FAB1D"/>
    <w:rsid w:val="204F57BF"/>
    <w:rsid w:val="219346AD"/>
    <w:rsid w:val="21DFE157"/>
    <w:rsid w:val="2222BFD2"/>
    <w:rsid w:val="225E049B"/>
    <w:rsid w:val="2260AF17"/>
    <w:rsid w:val="23483F6B"/>
    <w:rsid w:val="23B2B6D3"/>
    <w:rsid w:val="23F56408"/>
    <w:rsid w:val="2507D636"/>
    <w:rsid w:val="25EA0353"/>
    <w:rsid w:val="267251AE"/>
    <w:rsid w:val="268A7E3A"/>
    <w:rsid w:val="289940DC"/>
    <w:rsid w:val="29BCC97F"/>
    <w:rsid w:val="2A52989F"/>
    <w:rsid w:val="2A81C5D3"/>
    <w:rsid w:val="2BE4F709"/>
    <w:rsid w:val="2C7A8690"/>
    <w:rsid w:val="2DB40475"/>
    <w:rsid w:val="2E7F4AB1"/>
    <w:rsid w:val="2E80D629"/>
    <w:rsid w:val="2E9B2CA6"/>
    <w:rsid w:val="2F022C5E"/>
    <w:rsid w:val="3146E453"/>
    <w:rsid w:val="31516243"/>
    <w:rsid w:val="31C75B4B"/>
    <w:rsid w:val="31F3D6AA"/>
    <w:rsid w:val="331E1B04"/>
    <w:rsid w:val="33A621A7"/>
    <w:rsid w:val="33C8B21B"/>
    <w:rsid w:val="35795B68"/>
    <w:rsid w:val="360E4DCE"/>
    <w:rsid w:val="3909FF28"/>
    <w:rsid w:val="394FA4FA"/>
    <w:rsid w:val="395F7986"/>
    <w:rsid w:val="39C0AEFB"/>
    <w:rsid w:val="3B9B5D94"/>
    <w:rsid w:val="3BE89CEC"/>
    <w:rsid w:val="3CE3F4CF"/>
    <w:rsid w:val="3FDCB9AE"/>
    <w:rsid w:val="3FF1F19F"/>
    <w:rsid w:val="40ADABA5"/>
    <w:rsid w:val="40ADABA5"/>
    <w:rsid w:val="44F8F84F"/>
    <w:rsid w:val="44F8F84F"/>
    <w:rsid w:val="458F7F32"/>
    <w:rsid w:val="45F8CF7A"/>
    <w:rsid w:val="461BED9F"/>
    <w:rsid w:val="47AA4A09"/>
    <w:rsid w:val="4ACA95B8"/>
    <w:rsid w:val="4B3B80A2"/>
    <w:rsid w:val="4BBF8B97"/>
    <w:rsid w:val="4BEC632D"/>
    <w:rsid w:val="4D34CE10"/>
    <w:rsid w:val="4D534D36"/>
    <w:rsid w:val="4D8168BA"/>
    <w:rsid w:val="502E71FC"/>
    <w:rsid w:val="5070B3EB"/>
    <w:rsid w:val="50B6DCAA"/>
    <w:rsid w:val="50B7B850"/>
    <w:rsid w:val="511C69C6"/>
    <w:rsid w:val="516F7E3C"/>
    <w:rsid w:val="527960B4"/>
    <w:rsid w:val="52CFB7DE"/>
    <w:rsid w:val="52FDBD11"/>
    <w:rsid w:val="534EC68D"/>
    <w:rsid w:val="5432419D"/>
    <w:rsid w:val="5458E01B"/>
    <w:rsid w:val="545ED23C"/>
    <w:rsid w:val="55EF2427"/>
    <w:rsid w:val="5613A153"/>
    <w:rsid w:val="56CFB328"/>
    <w:rsid w:val="57433EBF"/>
    <w:rsid w:val="5753B4DF"/>
    <w:rsid w:val="578BAB4A"/>
    <w:rsid w:val="58CC08E7"/>
    <w:rsid w:val="593D04E3"/>
    <w:rsid w:val="59EA4101"/>
    <w:rsid w:val="5AD25880"/>
    <w:rsid w:val="5DFAECCE"/>
    <w:rsid w:val="5E2E5F1B"/>
    <w:rsid w:val="5E2E5F1B"/>
    <w:rsid w:val="6012557F"/>
    <w:rsid w:val="6037BC41"/>
    <w:rsid w:val="61EE4F76"/>
    <w:rsid w:val="63F5ABA4"/>
    <w:rsid w:val="64791E63"/>
    <w:rsid w:val="64791E63"/>
    <w:rsid w:val="64C8A66C"/>
    <w:rsid w:val="64FD471B"/>
    <w:rsid w:val="6533317F"/>
    <w:rsid w:val="654527DD"/>
    <w:rsid w:val="6571C005"/>
    <w:rsid w:val="667FBEBF"/>
    <w:rsid w:val="69425E6D"/>
    <w:rsid w:val="69616ACF"/>
    <w:rsid w:val="69FBA03D"/>
    <w:rsid w:val="6B2B83AC"/>
    <w:rsid w:val="6B9712AF"/>
    <w:rsid w:val="6CE63529"/>
    <w:rsid w:val="6DBD139B"/>
    <w:rsid w:val="6E622871"/>
    <w:rsid w:val="702C08CB"/>
    <w:rsid w:val="72234BF0"/>
    <w:rsid w:val="7247125A"/>
    <w:rsid w:val="724F8F6B"/>
    <w:rsid w:val="72ECDD69"/>
    <w:rsid w:val="73BF1C51"/>
    <w:rsid w:val="740FCD34"/>
    <w:rsid w:val="758B47CA"/>
    <w:rsid w:val="766543FD"/>
    <w:rsid w:val="772E91E9"/>
    <w:rsid w:val="7763EE06"/>
    <w:rsid w:val="77F4F2E5"/>
    <w:rsid w:val="78043976"/>
    <w:rsid w:val="782F8D4D"/>
    <w:rsid w:val="7862432F"/>
    <w:rsid w:val="78A1E44C"/>
    <w:rsid w:val="79131375"/>
    <w:rsid w:val="7A153578"/>
    <w:rsid w:val="7B9CC4F0"/>
    <w:rsid w:val="7E77CC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0160"/>
  <w15:chartTrackingRefBased/>
  <w15:docId w15:val="{4D31B848-CD24-400E-A164-B32BE905F2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70A9C"/>
    <w:pPr>
      <w:spacing w:after="0" w:line="240" w:lineRule="auto"/>
    </w:pPr>
    <w:rPr>
      <w:rFonts w:ascii="Arial" w:hAnsi="Arial" w:eastAsia="Times New Roman" w:cs="Times New Roman"/>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3" w:customStyle="1">
    <w:name w:val="Tabelraster3"/>
    <w:basedOn w:val="Standaardtabel"/>
    <w:next w:val="Tabelraster"/>
    <w:uiPriority w:val="39"/>
    <w:rsid w:val="00D70A9C"/>
    <w:pPr>
      <w:spacing w:after="0" w:line="240" w:lineRule="auto"/>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
    <w:name w:val="Table Grid"/>
    <w:basedOn w:val="Standaardtabel"/>
    <w:uiPriority w:val="59"/>
    <w:rsid w:val="00D70A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B22EA"/>
    <w:pPr>
      <w:ind w:left="720"/>
      <w:contextualSpacing/>
    </w:pPr>
  </w:style>
  <w:style w:type="paragraph" w:styleId="Geenafstand">
    <w:name w:val="No Spacing"/>
    <w:uiPriority w:val="1"/>
    <w:qFormat/>
    <w:rsid w:val="005319C9"/>
    <w:pPr>
      <w:spacing w:after="0" w:line="240" w:lineRule="auto"/>
    </w:pPr>
    <w:rPr>
      <w:rFonts w:ascii="Arial" w:hAnsi="Arial" w:eastAsia="Times New Roman" w:cs="Times New Roman"/>
      <w:sz w:val="24"/>
      <w:szCs w:val="24"/>
      <w:lang w:eastAsia="nl-NL"/>
    </w:rPr>
  </w:style>
  <w:style w:type="paragraph" w:styleId="Voettekst">
    <w:name w:val="footer"/>
    <w:basedOn w:val="Standaard"/>
    <w:link w:val="VoettekstChar"/>
    <w:uiPriority w:val="99"/>
    <w:rsid w:val="00FF1C54"/>
    <w:pPr>
      <w:tabs>
        <w:tab w:val="center" w:pos="4536"/>
        <w:tab w:val="right" w:pos="9072"/>
      </w:tabs>
    </w:pPr>
    <w:rPr>
      <w:rFonts w:ascii="Times New Roman" w:hAnsi="Times New Roman"/>
      <w:szCs w:val="20"/>
    </w:rPr>
  </w:style>
  <w:style w:type="character" w:styleId="VoettekstChar" w:customStyle="1">
    <w:name w:val="Voettekst Char"/>
    <w:basedOn w:val="Standaardalinea-lettertype"/>
    <w:link w:val="Voettekst"/>
    <w:uiPriority w:val="99"/>
    <w:rsid w:val="00FF1C54"/>
    <w:rPr>
      <w:rFonts w:ascii="Times New Roman" w:hAnsi="Times New Roman" w:eastAsia="Times New Roman" w:cs="Times New Roman"/>
      <w:sz w:val="24"/>
      <w:szCs w:val="20"/>
      <w:lang w:eastAsia="nl-NL"/>
    </w:rPr>
  </w:style>
  <w:style w:type="paragraph" w:styleId="paragraph" w:customStyle="1">
    <w:name w:val="paragraph"/>
    <w:basedOn w:val="Standaard"/>
    <w:rsid w:val="00FF1C54"/>
    <w:pPr>
      <w:spacing w:before="100" w:beforeAutospacing="1" w:after="100" w:afterAutospacing="1"/>
    </w:pPr>
    <w:rPr>
      <w:rFonts w:ascii="Times New Roman" w:hAnsi="Times New Roman"/>
    </w:rPr>
  </w:style>
  <w:style w:type="character" w:styleId="normaltextrun" w:customStyle="1">
    <w:name w:val="normaltextrun"/>
    <w:basedOn w:val="Standaardalinea-lettertype"/>
    <w:rsid w:val="00FF1C54"/>
  </w:style>
  <w:style w:type="character" w:styleId="spellingerror" w:customStyle="1">
    <w:name w:val="spellingerror"/>
    <w:basedOn w:val="Standaardalinea-lettertype"/>
    <w:rsid w:val="00FF1C54"/>
  </w:style>
  <w:style w:type="character" w:styleId="eop" w:customStyle="1">
    <w:name w:val="eop"/>
    <w:basedOn w:val="Standaardalinea-lettertype"/>
    <w:rsid w:val="00FF1C54"/>
  </w:style>
  <w:style w:type="character" w:styleId="contextualspellingandgrammarerror" w:customStyle="1">
    <w:name w:val="contextualspellingandgrammarerror"/>
    <w:basedOn w:val="Standaardalinea-lettertype"/>
    <w:rsid w:val="0072026B"/>
  </w:style>
  <w:style w:type="character" w:styleId="Hyperlink">
    <w:name w:val="Hyperlink"/>
    <w:basedOn w:val="Standaardalinea-lettertype"/>
    <w:uiPriority w:val="99"/>
    <w:semiHidden/>
    <w:unhideWhenUsed/>
    <w:rsid w:val="00BA6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0974">
      <w:bodyDiv w:val="1"/>
      <w:marLeft w:val="0"/>
      <w:marRight w:val="0"/>
      <w:marTop w:val="0"/>
      <w:marBottom w:val="0"/>
      <w:divBdr>
        <w:top w:val="none" w:sz="0" w:space="0" w:color="auto"/>
        <w:left w:val="none" w:sz="0" w:space="0" w:color="auto"/>
        <w:bottom w:val="none" w:sz="0" w:space="0" w:color="auto"/>
        <w:right w:val="none" w:sz="0" w:space="0" w:color="auto"/>
      </w:divBdr>
      <w:divsChild>
        <w:div w:id="689337059">
          <w:marLeft w:val="0"/>
          <w:marRight w:val="0"/>
          <w:marTop w:val="0"/>
          <w:marBottom w:val="0"/>
          <w:divBdr>
            <w:top w:val="none" w:sz="0" w:space="0" w:color="auto"/>
            <w:left w:val="none" w:sz="0" w:space="0" w:color="auto"/>
            <w:bottom w:val="none" w:sz="0" w:space="0" w:color="auto"/>
            <w:right w:val="none" w:sz="0" w:space="0" w:color="auto"/>
          </w:divBdr>
        </w:div>
        <w:div w:id="460999329">
          <w:marLeft w:val="0"/>
          <w:marRight w:val="0"/>
          <w:marTop w:val="0"/>
          <w:marBottom w:val="0"/>
          <w:divBdr>
            <w:top w:val="none" w:sz="0" w:space="0" w:color="auto"/>
            <w:left w:val="none" w:sz="0" w:space="0" w:color="auto"/>
            <w:bottom w:val="none" w:sz="0" w:space="0" w:color="auto"/>
            <w:right w:val="none" w:sz="0" w:space="0" w:color="auto"/>
          </w:divBdr>
        </w:div>
      </w:divsChild>
    </w:div>
    <w:div w:id="344018250">
      <w:bodyDiv w:val="1"/>
      <w:marLeft w:val="0"/>
      <w:marRight w:val="0"/>
      <w:marTop w:val="0"/>
      <w:marBottom w:val="0"/>
      <w:divBdr>
        <w:top w:val="none" w:sz="0" w:space="0" w:color="auto"/>
        <w:left w:val="none" w:sz="0" w:space="0" w:color="auto"/>
        <w:bottom w:val="none" w:sz="0" w:space="0" w:color="auto"/>
        <w:right w:val="none" w:sz="0" w:space="0" w:color="auto"/>
      </w:divBdr>
      <w:divsChild>
        <w:div w:id="1167937646">
          <w:marLeft w:val="0"/>
          <w:marRight w:val="0"/>
          <w:marTop w:val="0"/>
          <w:marBottom w:val="0"/>
          <w:divBdr>
            <w:top w:val="none" w:sz="0" w:space="0" w:color="auto"/>
            <w:left w:val="none" w:sz="0" w:space="0" w:color="auto"/>
            <w:bottom w:val="none" w:sz="0" w:space="0" w:color="auto"/>
            <w:right w:val="none" w:sz="0" w:space="0" w:color="auto"/>
          </w:divBdr>
        </w:div>
        <w:div w:id="601304766">
          <w:marLeft w:val="0"/>
          <w:marRight w:val="0"/>
          <w:marTop w:val="0"/>
          <w:marBottom w:val="0"/>
          <w:divBdr>
            <w:top w:val="none" w:sz="0" w:space="0" w:color="auto"/>
            <w:left w:val="none" w:sz="0" w:space="0" w:color="auto"/>
            <w:bottom w:val="none" w:sz="0" w:space="0" w:color="auto"/>
            <w:right w:val="none" w:sz="0" w:space="0" w:color="auto"/>
          </w:divBdr>
        </w:div>
        <w:div w:id="904947029">
          <w:marLeft w:val="0"/>
          <w:marRight w:val="0"/>
          <w:marTop w:val="0"/>
          <w:marBottom w:val="0"/>
          <w:divBdr>
            <w:top w:val="none" w:sz="0" w:space="0" w:color="auto"/>
            <w:left w:val="none" w:sz="0" w:space="0" w:color="auto"/>
            <w:bottom w:val="none" w:sz="0" w:space="0" w:color="auto"/>
            <w:right w:val="none" w:sz="0" w:space="0" w:color="auto"/>
          </w:divBdr>
        </w:div>
        <w:div w:id="184953289">
          <w:marLeft w:val="0"/>
          <w:marRight w:val="0"/>
          <w:marTop w:val="0"/>
          <w:marBottom w:val="0"/>
          <w:divBdr>
            <w:top w:val="none" w:sz="0" w:space="0" w:color="auto"/>
            <w:left w:val="none" w:sz="0" w:space="0" w:color="auto"/>
            <w:bottom w:val="none" w:sz="0" w:space="0" w:color="auto"/>
            <w:right w:val="none" w:sz="0" w:space="0" w:color="auto"/>
          </w:divBdr>
        </w:div>
        <w:div w:id="591932402">
          <w:marLeft w:val="0"/>
          <w:marRight w:val="0"/>
          <w:marTop w:val="0"/>
          <w:marBottom w:val="0"/>
          <w:divBdr>
            <w:top w:val="none" w:sz="0" w:space="0" w:color="auto"/>
            <w:left w:val="none" w:sz="0" w:space="0" w:color="auto"/>
            <w:bottom w:val="none" w:sz="0" w:space="0" w:color="auto"/>
            <w:right w:val="none" w:sz="0" w:space="0" w:color="auto"/>
          </w:divBdr>
        </w:div>
        <w:div w:id="1812016583">
          <w:marLeft w:val="0"/>
          <w:marRight w:val="0"/>
          <w:marTop w:val="0"/>
          <w:marBottom w:val="0"/>
          <w:divBdr>
            <w:top w:val="none" w:sz="0" w:space="0" w:color="auto"/>
            <w:left w:val="none" w:sz="0" w:space="0" w:color="auto"/>
            <w:bottom w:val="none" w:sz="0" w:space="0" w:color="auto"/>
            <w:right w:val="none" w:sz="0" w:space="0" w:color="auto"/>
          </w:divBdr>
        </w:div>
        <w:div w:id="899242664">
          <w:marLeft w:val="0"/>
          <w:marRight w:val="0"/>
          <w:marTop w:val="0"/>
          <w:marBottom w:val="0"/>
          <w:divBdr>
            <w:top w:val="none" w:sz="0" w:space="0" w:color="auto"/>
            <w:left w:val="none" w:sz="0" w:space="0" w:color="auto"/>
            <w:bottom w:val="none" w:sz="0" w:space="0" w:color="auto"/>
            <w:right w:val="none" w:sz="0" w:space="0" w:color="auto"/>
          </w:divBdr>
        </w:div>
      </w:divsChild>
    </w:div>
    <w:div w:id="491265244">
      <w:bodyDiv w:val="1"/>
      <w:marLeft w:val="0"/>
      <w:marRight w:val="0"/>
      <w:marTop w:val="0"/>
      <w:marBottom w:val="0"/>
      <w:divBdr>
        <w:top w:val="none" w:sz="0" w:space="0" w:color="auto"/>
        <w:left w:val="none" w:sz="0" w:space="0" w:color="auto"/>
        <w:bottom w:val="none" w:sz="0" w:space="0" w:color="auto"/>
        <w:right w:val="none" w:sz="0" w:space="0" w:color="auto"/>
      </w:divBdr>
      <w:divsChild>
        <w:div w:id="1257598434">
          <w:marLeft w:val="0"/>
          <w:marRight w:val="0"/>
          <w:marTop w:val="0"/>
          <w:marBottom w:val="0"/>
          <w:divBdr>
            <w:top w:val="none" w:sz="0" w:space="0" w:color="auto"/>
            <w:left w:val="none" w:sz="0" w:space="0" w:color="auto"/>
            <w:bottom w:val="none" w:sz="0" w:space="0" w:color="auto"/>
            <w:right w:val="none" w:sz="0" w:space="0" w:color="auto"/>
          </w:divBdr>
        </w:div>
        <w:div w:id="564878052">
          <w:marLeft w:val="0"/>
          <w:marRight w:val="0"/>
          <w:marTop w:val="0"/>
          <w:marBottom w:val="0"/>
          <w:divBdr>
            <w:top w:val="none" w:sz="0" w:space="0" w:color="auto"/>
            <w:left w:val="none" w:sz="0" w:space="0" w:color="auto"/>
            <w:bottom w:val="none" w:sz="0" w:space="0" w:color="auto"/>
            <w:right w:val="none" w:sz="0" w:space="0" w:color="auto"/>
          </w:divBdr>
        </w:div>
        <w:div w:id="2106228079">
          <w:marLeft w:val="0"/>
          <w:marRight w:val="0"/>
          <w:marTop w:val="0"/>
          <w:marBottom w:val="0"/>
          <w:divBdr>
            <w:top w:val="none" w:sz="0" w:space="0" w:color="auto"/>
            <w:left w:val="none" w:sz="0" w:space="0" w:color="auto"/>
            <w:bottom w:val="none" w:sz="0" w:space="0" w:color="auto"/>
            <w:right w:val="none" w:sz="0" w:space="0" w:color="auto"/>
          </w:divBdr>
        </w:div>
        <w:div w:id="730734737">
          <w:marLeft w:val="0"/>
          <w:marRight w:val="0"/>
          <w:marTop w:val="0"/>
          <w:marBottom w:val="0"/>
          <w:divBdr>
            <w:top w:val="none" w:sz="0" w:space="0" w:color="auto"/>
            <w:left w:val="none" w:sz="0" w:space="0" w:color="auto"/>
            <w:bottom w:val="none" w:sz="0" w:space="0" w:color="auto"/>
            <w:right w:val="none" w:sz="0" w:space="0" w:color="auto"/>
          </w:divBdr>
        </w:div>
        <w:div w:id="2008434196">
          <w:marLeft w:val="0"/>
          <w:marRight w:val="0"/>
          <w:marTop w:val="0"/>
          <w:marBottom w:val="0"/>
          <w:divBdr>
            <w:top w:val="none" w:sz="0" w:space="0" w:color="auto"/>
            <w:left w:val="none" w:sz="0" w:space="0" w:color="auto"/>
            <w:bottom w:val="none" w:sz="0" w:space="0" w:color="auto"/>
            <w:right w:val="none" w:sz="0" w:space="0" w:color="auto"/>
          </w:divBdr>
        </w:div>
      </w:divsChild>
    </w:div>
    <w:div w:id="516887847">
      <w:bodyDiv w:val="1"/>
      <w:marLeft w:val="0"/>
      <w:marRight w:val="0"/>
      <w:marTop w:val="0"/>
      <w:marBottom w:val="0"/>
      <w:divBdr>
        <w:top w:val="none" w:sz="0" w:space="0" w:color="auto"/>
        <w:left w:val="none" w:sz="0" w:space="0" w:color="auto"/>
        <w:bottom w:val="none" w:sz="0" w:space="0" w:color="auto"/>
        <w:right w:val="none" w:sz="0" w:space="0" w:color="auto"/>
      </w:divBdr>
      <w:divsChild>
        <w:div w:id="657736389">
          <w:marLeft w:val="0"/>
          <w:marRight w:val="0"/>
          <w:marTop w:val="0"/>
          <w:marBottom w:val="0"/>
          <w:divBdr>
            <w:top w:val="none" w:sz="0" w:space="0" w:color="auto"/>
            <w:left w:val="none" w:sz="0" w:space="0" w:color="auto"/>
            <w:bottom w:val="none" w:sz="0" w:space="0" w:color="auto"/>
            <w:right w:val="none" w:sz="0" w:space="0" w:color="auto"/>
          </w:divBdr>
          <w:divsChild>
            <w:div w:id="493036746">
              <w:marLeft w:val="0"/>
              <w:marRight w:val="0"/>
              <w:marTop w:val="0"/>
              <w:marBottom w:val="0"/>
              <w:divBdr>
                <w:top w:val="none" w:sz="0" w:space="0" w:color="auto"/>
                <w:left w:val="none" w:sz="0" w:space="0" w:color="auto"/>
                <w:bottom w:val="none" w:sz="0" w:space="0" w:color="auto"/>
                <w:right w:val="none" w:sz="0" w:space="0" w:color="auto"/>
              </w:divBdr>
            </w:div>
            <w:div w:id="2062048851">
              <w:marLeft w:val="0"/>
              <w:marRight w:val="0"/>
              <w:marTop w:val="0"/>
              <w:marBottom w:val="0"/>
              <w:divBdr>
                <w:top w:val="none" w:sz="0" w:space="0" w:color="auto"/>
                <w:left w:val="none" w:sz="0" w:space="0" w:color="auto"/>
                <w:bottom w:val="none" w:sz="0" w:space="0" w:color="auto"/>
                <w:right w:val="none" w:sz="0" w:space="0" w:color="auto"/>
              </w:divBdr>
            </w:div>
          </w:divsChild>
        </w:div>
        <w:div w:id="1643731806">
          <w:marLeft w:val="0"/>
          <w:marRight w:val="0"/>
          <w:marTop w:val="0"/>
          <w:marBottom w:val="0"/>
          <w:divBdr>
            <w:top w:val="none" w:sz="0" w:space="0" w:color="auto"/>
            <w:left w:val="none" w:sz="0" w:space="0" w:color="auto"/>
            <w:bottom w:val="none" w:sz="0" w:space="0" w:color="auto"/>
            <w:right w:val="none" w:sz="0" w:space="0" w:color="auto"/>
          </w:divBdr>
          <w:divsChild>
            <w:div w:id="233590539">
              <w:marLeft w:val="0"/>
              <w:marRight w:val="0"/>
              <w:marTop w:val="0"/>
              <w:marBottom w:val="0"/>
              <w:divBdr>
                <w:top w:val="none" w:sz="0" w:space="0" w:color="auto"/>
                <w:left w:val="none" w:sz="0" w:space="0" w:color="auto"/>
                <w:bottom w:val="none" w:sz="0" w:space="0" w:color="auto"/>
                <w:right w:val="none" w:sz="0" w:space="0" w:color="auto"/>
              </w:divBdr>
            </w:div>
            <w:div w:id="2127890380">
              <w:marLeft w:val="0"/>
              <w:marRight w:val="0"/>
              <w:marTop w:val="0"/>
              <w:marBottom w:val="0"/>
              <w:divBdr>
                <w:top w:val="none" w:sz="0" w:space="0" w:color="auto"/>
                <w:left w:val="none" w:sz="0" w:space="0" w:color="auto"/>
                <w:bottom w:val="none" w:sz="0" w:space="0" w:color="auto"/>
                <w:right w:val="none" w:sz="0" w:space="0" w:color="auto"/>
              </w:divBdr>
            </w:div>
            <w:div w:id="7612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7286">
      <w:bodyDiv w:val="1"/>
      <w:marLeft w:val="0"/>
      <w:marRight w:val="0"/>
      <w:marTop w:val="0"/>
      <w:marBottom w:val="0"/>
      <w:divBdr>
        <w:top w:val="none" w:sz="0" w:space="0" w:color="auto"/>
        <w:left w:val="none" w:sz="0" w:space="0" w:color="auto"/>
        <w:bottom w:val="none" w:sz="0" w:space="0" w:color="auto"/>
        <w:right w:val="none" w:sz="0" w:space="0" w:color="auto"/>
      </w:divBdr>
    </w:div>
    <w:div w:id="691489793">
      <w:bodyDiv w:val="1"/>
      <w:marLeft w:val="0"/>
      <w:marRight w:val="0"/>
      <w:marTop w:val="0"/>
      <w:marBottom w:val="0"/>
      <w:divBdr>
        <w:top w:val="none" w:sz="0" w:space="0" w:color="auto"/>
        <w:left w:val="none" w:sz="0" w:space="0" w:color="auto"/>
        <w:bottom w:val="none" w:sz="0" w:space="0" w:color="auto"/>
        <w:right w:val="none" w:sz="0" w:space="0" w:color="auto"/>
      </w:divBdr>
      <w:divsChild>
        <w:div w:id="1601138612">
          <w:marLeft w:val="0"/>
          <w:marRight w:val="0"/>
          <w:marTop w:val="0"/>
          <w:marBottom w:val="0"/>
          <w:divBdr>
            <w:top w:val="none" w:sz="0" w:space="0" w:color="auto"/>
            <w:left w:val="none" w:sz="0" w:space="0" w:color="auto"/>
            <w:bottom w:val="none" w:sz="0" w:space="0" w:color="auto"/>
            <w:right w:val="none" w:sz="0" w:space="0" w:color="auto"/>
          </w:divBdr>
        </w:div>
        <w:div w:id="1817331350">
          <w:marLeft w:val="0"/>
          <w:marRight w:val="0"/>
          <w:marTop w:val="0"/>
          <w:marBottom w:val="0"/>
          <w:divBdr>
            <w:top w:val="none" w:sz="0" w:space="0" w:color="auto"/>
            <w:left w:val="none" w:sz="0" w:space="0" w:color="auto"/>
            <w:bottom w:val="none" w:sz="0" w:space="0" w:color="auto"/>
            <w:right w:val="none" w:sz="0" w:space="0" w:color="auto"/>
          </w:divBdr>
        </w:div>
        <w:div w:id="395013596">
          <w:marLeft w:val="0"/>
          <w:marRight w:val="0"/>
          <w:marTop w:val="0"/>
          <w:marBottom w:val="0"/>
          <w:divBdr>
            <w:top w:val="none" w:sz="0" w:space="0" w:color="auto"/>
            <w:left w:val="none" w:sz="0" w:space="0" w:color="auto"/>
            <w:bottom w:val="none" w:sz="0" w:space="0" w:color="auto"/>
            <w:right w:val="none" w:sz="0" w:space="0" w:color="auto"/>
          </w:divBdr>
        </w:div>
      </w:divsChild>
    </w:div>
    <w:div w:id="729694938">
      <w:bodyDiv w:val="1"/>
      <w:marLeft w:val="0"/>
      <w:marRight w:val="0"/>
      <w:marTop w:val="0"/>
      <w:marBottom w:val="0"/>
      <w:divBdr>
        <w:top w:val="none" w:sz="0" w:space="0" w:color="auto"/>
        <w:left w:val="none" w:sz="0" w:space="0" w:color="auto"/>
        <w:bottom w:val="none" w:sz="0" w:space="0" w:color="auto"/>
        <w:right w:val="none" w:sz="0" w:space="0" w:color="auto"/>
      </w:divBdr>
      <w:divsChild>
        <w:div w:id="1169559177">
          <w:marLeft w:val="0"/>
          <w:marRight w:val="0"/>
          <w:marTop w:val="0"/>
          <w:marBottom w:val="0"/>
          <w:divBdr>
            <w:top w:val="none" w:sz="0" w:space="0" w:color="auto"/>
            <w:left w:val="none" w:sz="0" w:space="0" w:color="auto"/>
            <w:bottom w:val="none" w:sz="0" w:space="0" w:color="auto"/>
            <w:right w:val="none" w:sz="0" w:space="0" w:color="auto"/>
          </w:divBdr>
        </w:div>
        <w:div w:id="639192969">
          <w:marLeft w:val="0"/>
          <w:marRight w:val="0"/>
          <w:marTop w:val="0"/>
          <w:marBottom w:val="0"/>
          <w:divBdr>
            <w:top w:val="none" w:sz="0" w:space="0" w:color="auto"/>
            <w:left w:val="none" w:sz="0" w:space="0" w:color="auto"/>
            <w:bottom w:val="none" w:sz="0" w:space="0" w:color="auto"/>
            <w:right w:val="none" w:sz="0" w:space="0" w:color="auto"/>
          </w:divBdr>
        </w:div>
        <w:div w:id="1382288790">
          <w:marLeft w:val="0"/>
          <w:marRight w:val="0"/>
          <w:marTop w:val="0"/>
          <w:marBottom w:val="0"/>
          <w:divBdr>
            <w:top w:val="none" w:sz="0" w:space="0" w:color="auto"/>
            <w:left w:val="none" w:sz="0" w:space="0" w:color="auto"/>
            <w:bottom w:val="none" w:sz="0" w:space="0" w:color="auto"/>
            <w:right w:val="none" w:sz="0" w:space="0" w:color="auto"/>
          </w:divBdr>
        </w:div>
        <w:div w:id="785394355">
          <w:marLeft w:val="0"/>
          <w:marRight w:val="0"/>
          <w:marTop w:val="0"/>
          <w:marBottom w:val="0"/>
          <w:divBdr>
            <w:top w:val="none" w:sz="0" w:space="0" w:color="auto"/>
            <w:left w:val="none" w:sz="0" w:space="0" w:color="auto"/>
            <w:bottom w:val="none" w:sz="0" w:space="0" w:color="auto"/>
            <w:right w:val="none" w:sz="0" w:space="0" w:color="auto"/>
          </w:divBdr>
        </w:div>
        <w:div w:id="597061217">
          <w:marLeft w:val="0"/>
          <w:marRight w:val="0"/>
          <w:marTop w:val="0"/>
          <w:marBottom w:val="0"/>
          <w:divBdr>
            <w:top w:val="none" w:sz="0" w:space="0" w:color="auto"/>
            <w:left w:val="none" w:sz="0" w:space="0" w:color="auto"/>
            <w:bottom w:val="none" w:sz="0" w:space="0" w:color="auto"/>
            <w:right w:val="none" w:sz="0" w:space="0" w:color="auto"/>
          </w:divBdr>
        </w:div>
      </w:divsChild>
    </w:div>
    <w:div w:id="776945250">
      <w:bodyDiv w:val="1"/>
      <w:marLeft w:val="0"/>
      <w:marRight w:val="0"/>
      <w:marTop w:val="0"/>
      <w:marBottom w:val="0"/>
      <w:divBdr>
        <w:top w:val="none" w:sz="0" w:space="0" w:color="auto"/>
        <w:left w:val="none" w:sz="0" w:space="0" w:color="auto"/>
        <w:bottom w:val="none" w:sz="0" w:space="0" w:color="auto"/>
        <w:right w:val="none" w:sz="0" w:space="0" w:color="auto"/>
      </w:divBdr>
    </w:div>
    <w:div w:id="935361100">
      <w:bodyDiv w:val="1"/>
      <w:marLeft w:val="0"/>
      <w:marRight w:val="0"/>
      <w:marTop w:val="0"/>
      <w:marBottom w:val="0"/>
      <w:divBdr>
        <w:top w:val="none" w:sz="0" w:space="0" w:color="auto"/>
        <w:left w:val="none" w:sz="0" w:space="0" w:color="auto"/>
        <w:bottom w:val="none" w:sz="0" w:space="0" w:color="auto"/>
        <w:right w:val="none" w:sz="0" w:space="0" w:color="auto"/>
      </w:divBdr>
      <w:divsChild>
        <w:div w:id="216554181">
          <w:marLeft w:val="0"/>
          <w:marRight w:val="0"/>
          <w:marTop w:val="0"/>
          <w:marBottom w:val="0"/>
          <w:divBdr>
            <w:top w:val="none" w:sz="0" w:space="0" w:color="auto"/>
            <w:left w:val="none" w:sz="0" w:space="0" w:color="auto"/>
            <w:bottom w:val="none" w:sz="0" w:space="0" w:color="auto"/>
            <w:right w:val="none" w:sz="0" w:space="0" w:color="auto"/>
          </w:divBdr>
        </w:div>
        <w:div w:id="1634869915">
          <w:marLeft w:val="0"/>
          <w:marRight w:val="0"/>
          <w:marTop w:val="0"/>
          <w:marBottom w:val="0"/>
          <w:divBdr>
            <w:top w:val="none" w:sz="0" w:space="0" w:color="auto"/>
            <w:left w:val="none" w:sz="0" w:space="0" w:color="auto"/>
            <w:bottom w:val="none" w:sz="0" w:space="0" w:color="auto"/>
            <w:right w:val="none" w:sz="0" w:space="0" w:color="auto"/>
          </w:divBdr>
        </w:div>
      </w:divsChild>
    </w:div>
    <w:div w:id="953250169">
      <w:bodyDiv w:val="1"/>
      <w:marLeft w:val="0"/>
      <w:marRight w:val="0"/>
      <w:marTop w:val="0"/>
      <w:marBottom w:val="0"/>
      <w:divBdr>
        <w:top w:val="none" w:sz="0" w:space="0" w:color="auto"/>
        <w:left w:val="none" w:sz="0" w:space="0" w:color="auto"/>
        <w:bottom w:val="none" w:sz="0" w:space="0" w:color="auto"/>
        <w:right w:val="none" w:sz="0" w:space="0" w:color="auto"/>
      </w:divBdr>
      <w:divsChild>
        <w:div w:id="252396923">
          <w:marLeft w:val="0"/>
          <w:marRight w:val="0"/>
          <w:marTop w:val="0"/>
          <w:marBottom w:val="0"/>
          <w:divBdr>
            <w:top w:val="none" w:sz="0" w:space="0" w:color="auto"/>
            <w:left w:val="none" w:sz="0" w:space="0" w:color="auto"/>
            <w:bottom w:val="none" w:sz="0" w:space="0" w:color="auto"/>
            <w:right w:val="none" w:sz="0" w:space="0" w:color="auto"/>
          </w:divBdr>
        </w:div>
        <w:div w:id="25756708">
          <w:marLeft w:val="0"/>
          <w:marRight w:val="0"/>
          <w:marTop w:val="0"/>
          <w:marBottom w:val="0"/>
          <w:divBdr>
            <w:top w:val="none" w:sz="0" w:space="0" w:color="auto"/>
            <w:left w:val="none" w:sz="0" w:space="0" w:color="auto"/>
            <w:bottom w:val="none" w:sz="0" w:space="0" w:color="auto"/>
            <w:right w:val="none" w:sz="0" w:space="0" w:color="auto"/>
          </w:divBdr>
        </w:div>
        <w:div w:id="1591036336">
          <w:marLeft w:val="0"/>
          <w:marRight w:val="0"/>
          <w:marTop w:val="0"/>
          <w:marBottom w:val="0"/>
          <w:divBdr>
            <w:top w:val="none" w:sz="0" w:space="0" w:color="auto"/>
            <w:left w:val="none" w:sz="0" w:space="0" w:color="auto"/>
            <w:bottom w:val="none" w:sz="0" w:space="0" w:color="auto"/>
            <w:right w:val="none" w:sz="0" w:space="0" w:color="auto"/>
          </w:divBdr>
        </w:div>
        <w:div w:id="266928140">
          <w:marLeft w:val="0"/>
          <w:marRight w:val="0"/>
          <w:marTop w:val="0"/>
          <w:marBottom w:val="0"/>
          <w:divBdr>
            <w:top w:val="none" w:sz="0" w:space="0" w:color="auto"/>
            <w:left w:val="none" w:sz="0" w:space="0" w:color="auto"/>
            <w:bottom w:val="none" w:sz="0" w:space="0" w:color="auto"/>
            <w:right w:val="none" w:sz="0" w:space="0" w:color="auto"/>
          </w:divBdr>
        </w:div>
        <w:div w:id="1574124320">
          <w:marLeft w:val="0"/>
          <w:marRight w:val="0"/>
          <w:marTop w:val="0"/>
          <w:marBottom w:val="0"/>
          <w:divBdr>
            <w:top w:val="none" w:sz="0" w:space="0" w:color="auto"/>
            <w:left w:val="none" w:sz="0" w:space="0" w:color="auto"/>
            <w:bottom w:val="none" w:sz="0" w:space="0" w:color="auto"/>
            <w:right w:val="none" w:sz="0" w:space="0" w:color="auto"/>
          </w:divBdr>
        </w:div>
        <w:div w:id="857306416">
          <w:marLeft w:val="0"/>
          <w:marRight w:val="0"/>
          <w:marTop w:val="0"/>
          <w:marBottom w:val="0"/>
          <w:divBdr>
            <w:top w:val="none" w:sz="0" w:space="0" w:color="auto"/>
            <w:left w:val="none" w:sz="0" w:space="0" w:color="auto"/>
            <w:bottom w:val="none" w:sz="0" w:space="0" w:color="auto"/>
            <w:right w:val="none" w:sz="0" w:space="0" w:color="auto"/>
          </w:divBdr>
        </w:div>
        <w:div w:id="13502721">
          <w:marLeft w:val="0"/>
          <w:marRight w:val="0"/>
          <w:marTop w:val="0"/>
          <w:marBottom w:val="0"/>
          <w:divBdr>
            <w:top w:val="none" w:sz="0" w:space="0" w:color="auto"/>
            <w:left w:val="none" w:sz="0" w:space="0" w:color="auto"/>
            <w:bottom w:val="none" w:sz="0" w:space="0" w:color="auto"/>
            <w:right w:val="none" w:sz="0" w:space="0" w:color="auto"/>
          </w:divBdr>
        </w:div>
        <w:div w:id="1720854910">
          <w:marLeft w:val="0"/>
          <w:marRight w:val="0"/>
          <w:marTop w:val="0"/>
          <w:marBottom w:val="0"/>
          <w:divBdr>
            <w:top w:val="none" w:sz="0" w:space="0" w:color="auto"/>
            <w:left w:val="none" w:sz="0" w:space="0" w:color="auto"/>
            <w:bottom w:val="none" w:sz="0" w:space="0" w:color="auto"/>
            <w:right w:val="none" w:sz="0" w:space="0" w:color="auto"/>
          </w:divBdr>
        </w:div>
        <w:div w:id="1678968861">
          <w:marLeft w:val="0"/>
          <w:marRight w:val="0"/>
          <w:marTop w:val="0"/>
          <w:marBottom w:val="0"/>
          <w:divBdr>
            <w:top w:val="none" w:sz="0" w:space="0" w:color="auto"/>
            <w:left w:val="none" w:sz="0" w:space="0" w:color="auto"/>
            <w:bottom w:val="none" w:sz="0" w:space="0" w:color="auto"/>
            <w:right w:val="none" w:sz="0" w:space="0" w:color="auto"/>
          </w:divBdr>
        </w:div>
        <w:div w:id="1168403165">
          <w:marLeft w:val="0"/>
          <w:marRight w:val="0"/>
          <w:marTop w:val="0"/>
          <w:marBottom w:val="0"/>
          <w:divBdr>
            <w:top w:val="none" w:sz="0" w:space="0" w:color="auto"/>
            <w:left w:val="none" w:sz="0" w:space="0" w:color="auto"/>
            <w:bottom w:val="none" w:sz="0" w:space="0" w:color="auto"/>
            <w:right w:val="none" w:sz="0" w:space="0" w:color="auto"/>
          </w:divBdr>
        </w:div>
      </w:divsChild>
    </w:div>
    <w:div w:id="1247809285">
      <w:bodyDiv w:val="1"/>
      <w:marLeft w:val="0"/>
      <w:marRight w:val="0"/>
      <w:marTop w:val="0"/>
      <w:marBottom w:val="0"/>
      <w:divBdr>
        <w:top w:val="none" w:sz="0" w:space="0" w:color="auto"/>
        <w:left w:val="none" w:sz="0" w:space="0" w:color="auto"/>
        <w:bottom w:val="none" w:sz="0" w:space="0" w:color="auto"/>
        <w:right w:val="none" w:sz="0" w:space="0" w:color="auto"/>
      </w:divBdr>
    </w:div>
    <w:div w:id="1376124996">
      <w:bodyDiv w:val="1"/>
      <w:marLeft w:val="0"/>
      <w:marRight w:val="0"/>
      <w:marTop w:val="0"/>
      <w:marBottom w:val="0"/>
      <w:divBdr>
        <w:top w:val="none" w:sz="0" w:space="0" w:color="auto"/>
        <w:left w:val="none" w:sz="0" w:space="0" w:color="auto"/>
        <w:bottom w:val="none" w:sz="0" w:space="0" w:color="auto"/>
        <w:right w:val="none" w:sz="0" w:space="0" w:color="auto"/>
      </w:divBdr>
      <w:divsChild>
        <w:div w:id="1135219096">
          <w:marLeft w:val="0"/>
          <w:marRight w:val="0"/>
          <w:marTop w:val="0"/>
          <w:marBottom w:val="0"/>
          <w:divBdr>
            <w:top w:val="none" w:sz="0" w:space="0" w:color="auto"/>
            <w:left w:val="none" w:sz="0" w:space="0" w:color="auto"/>
            <w:bottom w:val="none" w:sz="0" w:space="0" w:color="auto"/>
            <w:right w:val="none" w:sz="0" w:space="0" w:color="auto"/>
          </w:divBdr>
        </w:div>
        <w:div w:id="2080402476">
          <w:marLeft w:val="0"/>
          <w:marRight w:val="0"/>
          <w:marTop w:val="0"/>
          <w:marBottom w:val="0"/>
          <w:divBdr>
            <w:top w:val="none" w:sz="0" w:space="0" w:color="auto"/>
            <w:left w:val="none" w:sz="0" w:space="0" w:color="auto"/>
            <w:bottom w:val="none" w:sz="0" w:space="0" w:color="auto"/>
            <w:right w:val="none" w:sz="0" w:space="0" w:color="auto"/>
          </w:divBdr>
        </w:div>
        <w:div w:id="254629916">
          <w:marLeft w:val="0"/>
          <w:marRight w:val="0"/>
          <w:marTop w:val="0"/>
          <w:marBottom w:val="0"/>
          <w:divBdr>
            <w:top w:val="none" w:sz="0" w:space="0" w:color="auto"/>
            <w:left w:val="none" w:sz="0" w:space="0" w:color="auto"/>
            <w:bottom w:val="none" w:sz="0" w:space="0" w:color="auto"/>
            <w:right w:val="none" w:sz="0" w:space="0" w:color="auto"/>
          </w:divBdr>
        </w:div>
        <w:div w:id="1223636699">
          <w:marLeft w:val="0"/>
          <w:marRight w:val="0"/>
          <w:marTop w:val="0"/>
          <w:marBottom w:val="0"/>
          <w:divBdr>
            <w:top w:val="none" w:sz="0" w:space="0" w:color="auto"/>
            <w:left w:val="none" w:sz="0" w:space="0" w:color="auto"/>
            <w:bottom w:val="none" w:sz="0" w:space="0" w:color="auto"/>
            <w:right w:val="none" w:sz="0" w:space="0" w:color="auto"/>
          </w:divBdr>
        </w:div>
        <w:div w:id="157766764">
          <w:marLeft w:val="0"/>
          <w:marRight w:val="0"/>
          <w:marTop w:val="0"/>
          <w:marBottom w:val="0"/>
          <w:divBdr>
            <w:top w:val="none" w:sz="0" w:space="0" w:color="auto"/>
            <w:left w:val="none" w:sz="0" w:space="0" w:color="auto"/>
            <w:bottom w:val="none" w:sz="0" w:space="0" w:color="auto"/>
            <w:right w:val="none" w:sz="0" w:space="0" w:color="auto"/>
          </w:divBdr>
        </w:div>
      </w:divsChild>
    </w:div>
    <w:div w:id="1401174437">
      <w:bodyDiv w:val="1"/>
      <w:marLeft w:val="0"/>
      <w:marRight w:val="0"/>
      <w:marTop w:val="0"/>
      <w:marBottom w:val="0"/>
      <w:divBdr>
        <w:top w:val="none" w:sz="0" w:space="0" w:color="auto"/>
        <w:left w:val="none" w:sz="0" w:space="0" w:color="auto"/>
        <w:bottom w:val="none" w:sz="0" w:space="0" w:color="auto"/>
        <w:right w:val="none" w:sz="0" w:space="0" w:color="auto"/>
      </w:divBdr>
      <w:divsChild>
        <w:div w:id="353728383">
          <w:marLeft w:val="0"/>
          <w:marRight w:val="0"/>
          <w:marTop w:val="0"/>
          <w:marBottom w:val="0"/>
          <w:divBdr>
            <w:top w:val="none" w:sz="0" w:space="0" w:color="auto"/>
            <w:left w:val="none" w:sz="0" w:space="0" w:color="auto"/>
            <w:bottom w:val="none" w:sz="0" w:space="0" w:color="auto"/>
            <w:right w:val="none" w:sz="0" w:space="0" w:color="auto"/>
          </w:divBdr>
        </w:div>
        <w:div w:id="1629778337">
          <w:marLeft w:val="0"/>
          <w:marRight w:val="0"/>
          <w:marTop w:val="0"/>
          <w:marBottom w:val="0"/>
          <w:divBdr>
            <w:top w:val="none" w:sz="0" w:space="0" w:color="auto"/>
            <w:left w:val="none" w:sz="0" w:space="0" w:color="auto"/>
            <w:bottom w:val="none" w:sz="0" w:space="0" w:color="auto"/>
            <w:right w:val="none" w:sz="0" w:space="0" w:color="auto"/>
          </w:divBdr>
        </w:div>
      </w:divsChild>
    </w:div>
    <w:div w:id="1628463255">
      <w:bodyDiv w:val="1"/>
      <w:marLeft w:val="0"/>
      <w:marRight w:val="0"/>
      <w:marTop w:val="0"/>
      <w:marBottom w:val="0"/>
      <w:divBdr>
        <w:top w:val="none" w:sz="0" w:space="0" w:color="auto"/>
        <w:left w:val="none" w:sz="0" w:space="0" w:color="auto"/>
        <w:bottom w:val="none" w:sz="0" w:space="0" w:color="auto"/>
        <w:right w:val="none" w:sz="0" w:space="0" w:color="auto"/>
      </w:divBdr>
      <w:divsChild>
        <w:div w:id="1800489327">
          <w:marLeft w:val="0"/>
          <w:marRight w:val="0"/>
          <w:marTop w:val="0"/>
          <w:marBottom w:val="0"/>
          <w:divBdr>
            <w:top w:val="none" w:sz="0" w:space="0" w:color="auto"/>
            <w:left w:val="none" w:sz="0" w:space="0" w:color="auto"/>
            <w:bottom w:val="none" w:sz="0" w:space="0" w:color="auto"/>
            <w:right w:val="none" w:sz="0" w:space="0" w:color="auto"/>
          </w:divBdr>
        </w:div>
        <w:div w:id="1435634949">
          <w:marLeft w:val="0"/>
          <w:marRight w:val="0"/>
          <w:marTop w:val="0"/>
          <w:marBottom w:val="0"/>
          <w:divBdr>
            <w:top w:val="none" w:sz="0" w:space="0" w:color="auto"/>
            <w:left w:val="none" w:sz="0" w:space="0" w:color="auto"/>
            <w:bottom w:val="none" w:sz="0" w:space="0" w:color="auto"/>
            <w:right w:val="none" w:sz="0" w:space="0" w:color="auto"/>
          </w:divBdr>
        </w:div>
        <w:div w:id="278951253">
          <w:marLeft w:val="0"/>
          <w:marRight w:val="0"/>
          <w:marTop w:val="0"/>
          <w:marBottom w:val="0"/>
          <w:divBdr>
            <w:top w:val="none" w:sz="0" w:space="0" w:color="auto"/>
            <w:left w:val="none" w:sz="0" w:space="0" w:color="auto"/>
            <w:bottom w:val="none" w:sz="0" w:space="0" w:color="auto"/>
            <w:right w:val="none" w:sz="0" w:space="0" w:color="auto"/>
          </w:divBdr>
        </w:div>
      </w:divsChild>
    </w:div>
    <w:div w:id="1741519473">
      <w:bodyDiv w:val="1"/>
      <w:marLeft w:val="0"/>
      <w:marRight w:val="0"/>
      <w:marTop w:val="0"/>
      <w:marBottom w:val="0"/>
      <w:divBdr>
        <w:top w:val="none" w:sz="0" w:space="0" w:color="auto"/>
        <w:left w:val="none" w:sz="0" w:space="0" w:color="auto"/>
        <w:bottom w:val="none" w:sz="0" w:space="0" w:color="auto"/>
        <w:right w:val="none" w:sz="0" w:space="0" w:color="auto"/>
      </w:divBdr>
    </w:div>
    <w:div w:id="1847596568">
      <w:bodyDiv w:val="1"/>
      <w:marLeft w:val="0"/>
      <w:marRight w:val="0"/>
      <w:marTop w:val="0"/>
      <w:marBottom w:val="0"/>
      <w:divBdr>
        <w:top w:val="none" w:sz="0" w:space="0" w:color="auto"/>
        <w:left w:val="none" w:sz="0" w:space="0" w:color="auto"/>
        <w:bottom w:val="none" w:sz="0" w:space="0" w:color="auto"/>
        <w:right w:val="none" w:sz="0" w:space="0" w:color="auto"/>
      </w:divBdr>
    </w:div>
    <w:div w:id="1914311438">
      <w:bodyDiv w:val="1"/>
      <w:marLeft w:val="0"/>
      <w:marRight w:val="0"/>
      <w:marTop w:val="0"/>
      <w:marBottom w:val="0"/>
      <w:divBdr>
        <w:top w:val="none" w:sz="0" w:space="0" w:color="auto"/>
        <w:left w:val="none" w:sz="0" w:space="0" w:color="auto"/>
        <w:bottom w:val="none" w:sz="0" w:space="0" w:color="auto"/>
        <w:right w:val="none" w:sz="0" w:space="0" w:color="auto"/>
      </w:divBdr>
      <w:divsChild>
        <w:div w:id="2082868143">
          <w:marLeft w:val="0"/>
          <w:marRight w:val="0"/>
          <w:marTop w:val="0"/>
          <w:marBottom w:val="0"/>
          <w:divBdr>
            <w:top w:val="none" w:sz="0" w:space="0" w:color="auto"/>
            <w:left w:val="none" w:sz="0" w:space="0" w:color="auto"/>
            <w:bottom w:val="none" w:sz="0" w:space="0" w:color="auto"/>
            <w:right w:val="none" w:sz="0" w:space="0" w:color="auto"/>
          </w:divBdr>
        </w:div>
        <w:div w:id="1029599432">
          <w:marLeft w:val="0"/>
          <w:marRight w:val="0"/>
          <w:marTop w:val="0"/>
          <w:marBottom w:val="0"/>
          <w:divBdr>
            <w:top w:val="none" w:sz="0" w:space="0" w:color="auto"/>
            <w:left w:val="none" w:sz="0" w:space="0" w:color="auto"/>
            <w:bottom w:val="none" w:sz="0" w:space="0" w:color="auto"/>
            <w:right w:val="none" w:sz="0" w:space="0" w:color="auto"/>
          </w:divBdr>
        </w:div>
        <w:div w:id="1662390712">
          <w:marLeft w:val="0"/>
          <w:marRight w:val="0"/>
          <w:marTop w:val="0"/>
          <w:marBottom w:val="0"/>
          <w:divBdr>
            <w:top w:val="none" w:sz="0" w:space="0" w:color="auto"/>
            <w:left w:val="none" w:sz="0" w:space="0" w:color="auto"/>
            <w:bottom w:val="none" w:sz="0" w:space="0" w:color="auto"/>
            <w:right w:val="none" w:sz="0" w:space="0" w:color="auto"/>
          </w:divBdr>
        </w:div>
        <w:div w:id="1279022259">
          <w:marLeft w:val="0"/>
          <w:marRight w:val="0"/>
          <w:marTop w:val="0"/>
          <w:marBottom w:val="0"/>
          <w:divBdr>
            <w:top w:val="none" w:sz="0" w:space="0" w:color="auto"/>
            <w:left w:val="none" w:sz="0" w:space="0" w:color="auto"/>
            <w:bottom w:val="none" w:sz="0" w:space="0" w:color="auto"/>
            <w:right w:val="none" w:sz="0" w:space="0" w:color="auto"/>
          </w:divBdr>
        </w:div>
        <w:div w:id="205241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image" Target="/media/image6.png" Id="Rd2274aa75a294f7d" /><Relationship Type="http://schemas.openxmlformats.org/officeDocument/2006/relationships/image" Target="/media/image7.png" Id="Rfaf070c0fa414aca" /><Relationship Type="http://schemas.openxmlformats.org/officeDocument/2006/relationships/image" Target="/media/image8.png" Id="R6ec1d230aa9e4c3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EF807D6CDD5489C6302BBE1B5B44C" ma:contentTypeVersion="17" ma:contentTypeDescription="Een nieuw document maken." ma:contentTypeScope="" ma:versionID="374523d768d3ac284719975ee7011627">
  <xsd:schema xmlns:xsd="http://www.w3.org/2001/XMLSchema" xmlns:xs="http://www.w3.org/2001/XMLSchema" xmlns:p="http://schemas.microsoft.com/office/2006/metadata/properties" xmlns:ns2="1c12f069-1ffe-417a-93e7-8828a1ddcacd" xmlns:ns3="d123d461-a3f7-4822-b463-9c1fd84b3cc7" targetNamespace="http://schemas.microsoft.com/office/2006/metadata/properties" ma:root="true" ma:fieldsID="acb6c96c53d62b9bbb99a26e2d87ba3d" ns2:_="" ns3:_="">
    <xsd:import namespace="1c12f069-1ffe-417a-93e7-8828a1ddcacd"/>
    <xsd:import namespace="d123d461-a3f7-4822-b463-9c1fd84b3c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3d461-a3f7-4822-b463-9c1fd84b3c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Frauke Bullens</DisplayName>
        <AccountId>218</AccountId>
        <AccountType/>
      </UserInfo>
      <UserInfo>
        <DisplayName>Roel Rijkers</DisplayName>
        <AccountId>401</AccountId>
        <AccountType/>
      </UserInfo>
      <UserInfo>
        <DisplayName>Marianne van Rooij - Spijkers</DisplayName>
        <AccountId>319</AccountId>
        <AccountType/>
      </UserInfo>
      <UserInfo>
        <DisplayName>Sonja Wegerif</DisplayName>
        <AccountId>419</AccountId>
        <AccountType/>
      </UserInfo>
      <UserInfo>
        <DisplayName>Yvonne Trommelen</DisplayName>
        <AccountId>458</AccountId>
        <AccountType/>
      </UserInfo>
      <UserInfo>
        <DisplayName>Hilde Gestel</DisplayName>
        <AccountId>636</AccountId>
        <AccountType/>
      </UserInfo>
      <UserInfo>
        <DisplayName>Mariëtte Schellekens</DisplayName>
        <AccountId>637</AccountId>
        <AccountType/>
      </UserInfo>
      <UserInfo>
        <DisplayName>Ingrid Gielen</DisplayName>
        <AccountId>633</AccountId>
        <AccountType/>
      </UserInfo>
      <UserInfo>
        <DisplayName>Inge van Gendt-Joosten</DisplayName>
        <AccountId>1570</AccountId>
        <AccountType/>
      </UserInfo>
      <UserInfo>
        <DisplayName>Simone Versteeg</DisplayName>
        <AccountId>5331</AccountId>
        <AccountType/>
      </UserInfo>
      <UserInfo>
        <DisplayName>Mariëlle Telgenkamp</DisplayName>
        <AccountId>10789</AccountId>
        <AccountType/>
      </UserInfo>
      <UserInfo>
        <DisplayName>Milou Pelle</DisplayName>
        <AccountId>28617</AccountId>
        <AccountType/>
      </UserInfo>
    </SharedWithUsers>
  </documentManagement>
</p:properties>
</file>

<file path=customXml/itemProps1.xml><?xml version="1.0" encoding="utf-8"?>
<ds:datastoreItem xmlns:ds="http://schemas.openxmlformats.org/officeDocument/2006/customXml" ds:itemID="{F698504D-EBCA-45FE-9ED1-768EFDCA5CE1}"/>
</file>

<file path=customXml/itemProps2.xml><?xml version="1.0" encoding="utf-8"?>
<ds:datastoreItem xmlns:ds="http://schemas.openxmlformats.org/officeDocument/2006/customXml" ds:itemID="{140B51FF-D08D-458F-A56F-DE7188337D39}"/>
</file>

<file path=customXml/itemProps3.xml><?xml version="1.0" encoding="utf-8"?>
<ds:datastoreItem xmlns:ds="http://schemas.openxmlformats.org/officeDocument/2006/customXml" ds:itemID="{163E9354-17DE-4A40-950F-50007D6C13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D0C3B048</ap:Template>
  <ap:Application>Microsoft Word for the web</ap:Application>
  <ap:DocSecurity>0</ap:DocSecurity>
  <ap:ScaleCrop>false</ap:ScaleCrop>
  <ap:Company>Deklas.nu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Peter Ketelaars (OBS De Bienekebolders / OBS De Kikkenduut)</dc:creator>
  <keywords/>
  <dc:description/>
  <lastModifiedBy>Simone Versteeg</lastModifiedBy>
  <revision>10</revision>
  <lastPrinted>2018-09-03T09:09:00.0000000Z</lastPrinted>
  <dcterms:created xsi:type="dcterms:W3CDTF">2019-06-25T18:31:00.0000000Z</dcterms:created>
  <dcterms:modified xsi:type="dcterms:W3CDTF">2023-06-13T09:34:01.3902416Z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0x010100647EF807D6CDD5489C6302BBE1B5B44C</vt:lpwstr>
  </property>
</Properties>
</file>