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032B6" w14:textId="77777777" w:rsidR="00C63F5A" w:rsidRPr="00947F90" w:rsidRDefault="00C63F5A" w:rsidP="00C63F5A">
      <w:pPr>
        <w:jc w:val="center"/>
        <w:rPr>
          <w:rFonts w:ascii="Arial" w:hAnsi="Arial"/>
          <w:b/>
          <w:sz w:val="72"/>
        </w:rPr>
      </w:pPr>
      <w:r w:rsidRPr="00947F90">
        <w:rPr>
          <w:b/>
          <w:noProof/>
          <w:sz w:val="56"/>
          <w:lang w:eastAsia="nl-NL"/>
        </w:rPr>
        <w:t>Agenda</w:t>
      </w:r>
    </w:p>
    <w:p w14:paraId="6E664CCD" w14:textId="77777777" w:rsidR="00C63F5A" w:rsidRPr="00947F90" w:rsidRDefault="00C63F5A" w:rsidP="00C63F5A">
      <w:pPr>
        <w:jc w:val="center"/>
        <w:rPr>
          <w:rFonts w:ascii="Arial" w:hAnsi="Arial"/>
          <w:b/>
        </w:rPr>
      </w:pPr>
      <w:r w:rsidRPr="00947F90">
        <w:rPr>
          <w:rFonts w:ascii="Arial" w:hAnsi="Arial"/>
          <w:b/>
        </w:rPr>
        <w:t>Vergadering Medezeggenschapsraad RK Basisschool de Krullevaar</w:t>
      </w:r>
    </w:p>
    <w:p w14:paraId="659D48C2" w14:textId="77777777" w:rsidR="00C63F5A" w:rsidRPr="00947F90" w:rsidRDefault="00C63F5A" w:rsidP="00C63F5A">
      <w:pPr>
        <w:pBdr>
          <w:bottom w:val="single" w:sz="4" w:space="0" w:color="auto"/>
        </w:pBdr>
        <w:rPr>
          <w:rFonts w:ascii="Arial" w:hAnsi="Arial"/>
          <w:sz w:val="18"/>
          <w:szCs w:val="20"/>
        </w:rPr>
      </w:pPr>
    </w:p>
    <w:p w14:paraId="5DFD3715" w14:textId="77777777" w:rsidR="00C63F5A" w:rsidRPr="00947F90" w:rsidRDefault="00C63F5A" w:rsidP="00C63F5A">
      <w:pPr>
        <w:pStyle w:val="Lijstalinea"/>
        <w:ind w:left="360"/>
        <w:rPr>
          <w:rFonts w:ascii="Arial" w:hAnsi="Arial"/>
          <w:sz w:val="18"/>
          <w:szCs w:val="20"/>
        </w:rPr>
      </w:pPr>
    </w:p>
    <w:p w14:paraId="5636FD17" w14:textId="1DF5CA4E" w:rsidR="00C63F5A" w:rsidRPr="00AF3598" w:rsidRDefault="00DF1A4B" w:rsidP="00C63F5A">
      <w:pPr>
        <w:rPr>
          <w:rFonts w:ascii="Arial" w:hAnsi="Arial"/>
          <w:sz w:val="18"/>
          <w:szCs w:val="20"/>
        </w:rPr>
      </w:pPr>
      <w:r>
        <w:rPr>
          <w:rFonts w:ascii="Arial" w:hAnsi="Arial"/>
          <w:b/>
          <w:sz w:val="18"/>
          <w:szCs w:val="20"/>
        </w:rPr>
        <w:t>-</w:t>
      </w:r>
      <w:r w:rsidR="00C63F5A" w:rsidRPr="00947F90">
        <w:rPr>
          <w:rFonts w:ascii="Arial" w:hAnsi="Arial"/>
          <w:b/>
          <w:sz w:val="18"/>
          <w:szCs w:val="20"/>
        </w:rPr>
        <w:t>Datum</w:t>
      </w:r>
      <w:r w:rsidR="00C63F5A" w:rsidRPr="00947F90">
        <w:rPr>
          <w:rFonts w:ascii="Arial" w:hAnsi="Arial"/>
          <w:b/>
          <w:sz w:val="18"/>
          <w:szCs w:val="20"/>
        </w:rPr>
        <w:tab/>
      </w:r>
      <w:r w:rsidR="00C63F5A" w:rsidRPr="00947F90">
        <w:rPr>
          <w:rFonts w:ascii="Arial" w:hAnsi="Arial"/>
          <w:b/>
          <w:sz w:val="18"/>
          <w:szCs w:val="20"/>
        </w:rPr>
        <w:tab/>
        <w:t xml:space="preserve">: </w:t>
      </w:r>
      <w:r w:rsidR="00F67634">
        <w:rPr>
          <w:rFonts w:ascii="Arial" w:hAnsi="Arial"/>
          <w:sz w:val="18"/>
          <w:szCs w:val="20"/>
        </w:rPr>
        <w:t>1</w:t>
      </w:r>
      <w:r w:rsidR="00AE5DAA">
        <w:rPr>
          <w:rFonts w:ascii="Arial" w:hAnsi="Arial"/>
          <w:sz w:val="18"/>
          <w:szCs w:val="20"/>
        </w:rPr>
        <w:t>2</w:t>
      </w:r>
      <w:r w:rsidR="00DA6016">
        <w:rPr>
          <w:rFonts w:ascii="Arial" w:hAnsi="Arial"/>
          <w:sz w:val="18"/>
          <w:szCs w:val="20"/>
        </w:rPr>
        <w:t>-</w:t>
      </w:r>
      <w:r w:rsidR="00F67634">
        <w:rPr>
          <w:rFonts w:ascii="Arial" w:hAnsi="Arial"/>
          <w:sz w:val="18"/>
          <w:szCs w:val="20"/>
        </w:rPr>
        <w:t>11</w:t>
      </w:r>
      <w:r w:rsidR="00DA6016">
        <w:rPr>
          <w:rFonts w:ascii="Arial" w:hAnsi="Arial"/>
          <w:sz w:val="18"/>
          <w:szCs w:val="20"/>
        </w:rPr>
        <w:t>-202</w:t>
      </w:r>
      <w:r w:rsidR="00AE5DAA">
        <w:rPr>
          <w:rFonts w:ascii="Arial" w:hAnsi="Arial"/>
          <w:sz w:val="18"/>
          <w:szCs w:val="20"/>
        </w:rPr>
        <w:t>4</w:t>
      </w:r>
    </w:p>
    <w:p w14:paraId="16983ABE" w14:textId="7DDD8432" w:rsidR="00C63F5A" w:rsidRPr="00947F90" w:rsidRDefault="00C63F5A" w:rsidP="00C63F5A">
      <w:pPr>
        <w:rPr>
          <w:rFonts w:ascii="Arial" w:hAnsi="Arial"/>
          <w:sz w:val="18"/>
          <w:szCs w:val="20"/>
        </w:rPr>
      </w:pPr>
      <w:r w:rsidRPr="00947F90">
        <w:rPr>
          <w:rFonts w:ascii="Arial" w:hAnsi="Arial"/>
          <w:b/>
          <w:sz w:val="18"/>
          <w:szCs w:val="20"/>
        </w:rPr>
        <w:t>Tijd</w:t>
      </w:r>
      <w:r w:rsidRPr="00947F90">
        <w:rPr>
          <w:rFonts w:ascii="Arial" w:hAnsi="Arial"/>
          <w:b/>
          <w:sz w:val="18"/>
          <w:szCs w:val="20"/>
        </w:rPr>
        <w:tab/>
      </w:r>
      <w:r w:rsidRPr="00947F90">
        <w:rPr>
          <w:rFonts w:ascii="Arial" w:hAnsi="Arial"/>
          <w:b/>
          <w:sz w:val="18"/>
          <w:szCs w:val="20"/>
        </w:rPr>
        <w:tab/>
        <w:t xml:space="preserve">: </w:t>
      </w:r>
      <w:r w:rsidR="00FC5423">
        <w:rPr>
          <w:rFonts w:ascii="Arial" w:hAnsi="Arial"/>
          <w:sz w:val="18"/>
          <w:szCs w:val="20"/>
        </w:rPr>
        <w:t>1</w:t>
      </w:r>
      <w:r w:rsidR="00AE5DAA">
        <w:rPr>
          <w:rFonts w:ascii="Arial" w:hAnsi="Arial"/>
          <w:sz w:val="18"/>
          <w:szCs w:val="20"/>
        </w:rPr>
        <w:t>7</w:t>
      </w:r>
      <w:r w:rsidR="00FC5423">
        <w:rPr>
          <w:rFonts w:ascii="Arial" w:hAnsi="Arial"/>
          <w:sz w:val="18"/>
          <w:szCs w:val="20"/>
        </w:rPr>
        <w:t>.30-</w:t>
      </w:r>
      <w:r w:rsidR="00504C39">
        <w:rPr>
          <w:rFonts w:ascii="Arial" w:hAnsi="Arial"/>
          <w:sz w:val="18"/>
          <w:szCs w:val="20"/>
        </w:rPr>
        <w:t>1</w:t>
      </w:r>
      <w:r w:rsidR="00BE3348">
        <w:rPr>
          <w:rFonts w:ascii="Arial" w:hAnsi="Arial"/>
          <w:sz w:val="18"/>
          <w:szCs w:val="20"/>
        </w:rPr>
        <w:t>9.00 uur</w:t>
      </w:r>
    </w:p>
    <w:p w14:paraId="69124743" w14:textId="359AB59C" w:rsidR="00C63F5A" w:rsidRPr="00947F90" w:rsidRDefault="00C63F5A" w:rsidP="00C63F5A">
      <w:pPr>
        <w:rPr>
          <w:rFonts w:ascii="Arial" w:hAnsi="Arial"/>
          <w:b/>
          <w:sz w:val="18"/>
          <w:szCs w:val="20"/>
        </w:rPr>
      </w:pPr>
      <w:r w:rsidRPr="00947F90">
        <w:rPr>
          <w:rFonts w:ascii="Arial" w:hAnsi="Arial"/>
          <w:b/>
          <w:sz w:val="18"/>
          <w:szCs w:val="20"/>
        </w:rPr>
        <w:t>Locatie</w:t>
      </w:r>
      <w:r w:rsidRPr="00947F90">
        <w:rPr>
          <w:rFonts w:ascii="Arial" w:hAnsi="Arial"/>
          <w:b/>
          <w:sz w:val="18"/>
          <w:szCs w:val="20"/>
        </w:rPr>
        <w:tab/>
      </w:r>
      <w:r w:rsidRPr="00947F90">
        <w:rPr>
          <w:rFonts w:ascii="Arial" w:hAnsi="Arial"/>
          <w:b/>
          <w:sz w:val="18"/>
          <w:szCs w:val="20"/>
        </w:rPr>
        <w:tab/>
        <w:t xml:space="preserve">: </w:t>
      </w:r>
      <w:r w:rsidR="00FC5423">
        <w:rPr>
          <w:rFonts w:ascii="Arial" w:hAnsi="Arial"/>
          <w:sz w:val="18"/>
          <w:szCs w:val="20"/>
        </w:rPr>
        <w:t>Doelenplein 26 Schoonhoven</w:t>
      </w:r>
    </w:p>
    <w:p w14:paraId="4FEF205E" w14:textId="336150C0" w:rsidR="005A32BB" w:rsidRDefault="00C63F5A" w:rsidP="00830D22">
      <w:pPr>
        <w:ind w:left="1416" w:hanging="1410"/>
        <w:rPr>
          <w:rFonts w:ascii="Arial" w:hAnsi="Arial"/>
          <w:sz w:val="18"/>
          <w:szCs w:val="20"/>
        </w:rPr>
      </w:pPr>
      <w:r w:rsidRPr="00947F90">
        <w:rPr>
          <w:rFonts w:ascii="Arial" w:hAnsi="Arial"/>
          <w:b/>
          <w:sz w:val="18"/>
          <w:szCs w:val="20"/>
        </w:rPr>
        <w:t>Aanwezig</w:t>
      </w:r>
      <w:r w:rsidRPr="00947F90">
        <w:rPr>
          <w:rFonts w:ascii="Arial" w:hAnsi="Arial"/>
          <w:b/>
          <w:sz w:val="18"/>
          <w:szCs w:val="20"/>
        </w:rPr>
        <w:tab/>
        <w:t>:</w:t>
      </w:r>
      <w:r w:rsidR="00DA6016">
        <w:rPr>
          <w:rFonts w:ascii="Arial" w:hAnsi="Arial"/>
          <w:sz w:val="18"/>
          <w:szCs w:val="20"/>
        </w:rPr>
        <w:t xml:space="preserve"> </w:t>
      </w:r>
      <w:r w:rsidR="007C04D7">
        <w:rPr>
          <w:rFonts w:ascii="Arial" w:hAnsi="Arial"/>
          <w:sz w:val="18"/>
          <w:szCs w:val="20"/>
        </w:rPr>
        <w:t xml:space="preserve">Allard van </w:t>
      </w:r>
      <w:proofErr w:type="spellStart"/>
      <w:r w:rsidR="007C04D7">
        <w:rPr>
          <w:rFonts w:ascii="Arial" w:hAnsi="Arial"/>
          <w:sz w:val="18"/>
          <w:szCs w:val="20"/>
        </w:rPr>
        <w:t>Schoneveld</w:t>
      </w:r>
      <w:proofErr w:type="spellEnd"/>
      <w:r w:rsidR="007C04D7">
        <w:rPr>
          <w:rFonts w:ascii="Arial" w:hAnsi="Arial"/>
          <w:sz w:val="18"/>
          <w:szCs w:val="20"/>
        </w:rPr>
        <w:t xml:space="preserve">, </w:t>
      </w:r>
      <w:proofErr w:type="spellStart"/>
      <w:r w:rsidR="00BE3348">
        <w:rPr>
          <w:rFonts w:ascii="Arial" w:hAnsi="Arial"/>
          <w:sz w:val="18"/>
          <w:szCs w:val="20"/>
        </w:rPr>
        <w:t>Marijne</w:t>
      </w:r>
      <w:proofErr w:type="spellEnd"/>
      <w:r w:rsidR="00BE3348">
        <w:rPr>
          <w:rFonts w:ascii="Arial" w:hAnsi="Arial"/>
          <w:sz w:val="18"/>
          <w:szCs w:val="20"/>
        </w:rPr>
        <w:t xml:space="preserve"> van der Velde, Saskia Nobel</w:t>
      </w:r>
      <w:r w:rsidR="00B06CDC">
        <w:rPr>
          <w:rFonts w:ascii="Arial" w:hAnsi="Arial"/>
          <w:sz w:val="18"/>
          <w:szCs w:val="20"/>
        </w:rPr>
        <w:t xml:space="preserve">, </w:t>
      </w:r>
      <w:r w:rsidR="00DA6016">
        <w:rPr>
          <w:rFonts w:ascii="Arial" w:hAnsi="Arial"/>
          <w:sz w:val="18"/>
          <w:szCs w:val="20"/>
        </w:rPr>
        <w:t>Anita van Dijk en Remco Groenewold</w:t>
      </w:r>
    </w:p>
    <w:p w14:paraId="54FA8495" w14:textId="1B52BB7B" w:rsidR="00C63F5A" w:rsidRPr="00AF3598" w:rsidRDefault="00A15B2E" w:rsidP="00830D22">
      <w:pPr>
        <w:ind w:left="1416" w:hanging="1410"/>
        <w:rPr>
          <w:rFonts w:ascii="Arial" w:hAnsi="Arial"/>
          <w:sz w:val="18"/>
          <w:szCs w:val="20"/>
        </w:rPr>
      </w:pPr>
      <w:r>
        <w:rPr>
          <w:rFonts w:ascii="Arial" w:hAnsi="Arial"/>
          <w:b/>
          <w:sz w:val="18"/>
          <w:szCs w:val="20"/>
        </w:rPr>
        <w:t xml:space="preserve">Afwezig </w:t>
      </w:r>
      <w:proofErr w:type="spellStart"/>
      <w:r>
        <w:rPr>
          <w:rFonts w:ascii="Arial" w:hAnsi="Arial"/>
          <w:b/>
          <w:sz w:val="18"/>
          <w:szCs w:val="20"/>
        </w:rPr>
        <w:t>m.k</w:t>
      </w:r>
      <w:proofErr w:type="spellEnd"/>
      <w:r>
        <w:rPr>
          <w:rFonts w:ascii="Arial" w:hAnsi="Arial"/>
          <w:b/>
          <w:sz w:val="18"/>
          <w:szCs w:val="20"/>
        </w:rPr>
        <w:t>.</w:t>
      </w:r>
      <w:r>
        <w:rPr>
          <w:rFonts w:ascii="Arial" w:hAnsi="Arial"/>
          <w:b/>
          <w:sz w:val="18"/>
          <w:szCs w:val="20"/>
        </w:rPr>
        <w:tab/>
        <w:t xml:space="preserve">: </w:t>
      </w:r>
    </w:p>
    <w:p w14:paraId="29BD1BFA" w14:textId="77777777" w:rsidR="00C63F5A" w:rsidRPr="00947F90" w:rsidRDefault="00C63F5A" w:rsidP="00C63F5A">
      <w:pPr>
        <w:pBdr>
          <w:bottom w:val="single" w:sz="4" w:space="0" w:color="auto"/>
        </w:pBdr>
        <w:rPr>
          <w:rFonts w:ascii="Arial" w:hAnsi="Arial"/>
          <w:sz w:val="18"/>
          <w:szCs w:val="20"/>
        </w:rPr>
      </w:pPr>
    </w:p>
    <w:p w14:paraId="56E7031C" w14:textId="77777777" w:rsidR="00C63F5A" w:rsidRPr="009844F4" w:rsidRDefault="00C63F5A" w:rsidP="009844F4">
      <w:pPr>
        <w:rPr>
          <w:rFonts w:ascii="Arial" w:hAnsi="Arial"/>
          <w:b/>
          <w:bCs/>
          <w:sz w:val="18"/>
          <w:szCs w:val="20"/>
        </w:rPr>
      </w:pPr>
    </w:p>
    <w:p w14:paraId="73C5B49B" w14:textId="77777777" w:rsidR="009844F4" w:rsidRDefault="009844F4" w:rsidP="009844F4">
      <w:pPr>
        <w:pStyle w:val="Lijstalinea"/>
        <w:numPr>
          <w:ilvl w:val="0"/>
          <w:numId w:val="14"/>
        </w:numPr>
        <w:spacing w:after="120"/>
        <w:rPr>
          <w:b/>
          <w:bCs/>
          <w:sz w:val="20"/>
        </w:rPr>
      </w:pPr>
      <w:r w:rsidRPr="009844F4">
        <w:rPr>
          <w:b/>
          <w:bCs/>
          <w:sz w:val="20"/>
        </w:rPr>
        <w:t>Opening</w:t>
      </w:r>
    </w:p>
    <w:p w14:paraId="7E994722" w14:textId="794A5C79" w:rsidR="009844F4" w:rsidRPr="009844F4" w:rsidRDefault="009844F4" w:rsidP="009844F4">
      <w:pPr>
        <w:pStyle w:val="Lijstalinea"/>
        <w:numPr>
          <w:ilvl w:val="0"/>
          <w:numId w:val="14"/>
        </w:numPr>
        <w:spacing w:after="120"/>
        <w:rPr>
          <w:b/>
          <w:bCs/>
          <w:sz w:val="20"/>
        </w:rPr>
      </w:pPr>
      <w:r w:rsidRPr="009844F4">
        <w:rPr>
          <w:b/>
          <w:bCs/>
          <w:sz w:val="20"/>
        </w:rPr>
        <w:t>Notulen vorige vergadering</w:t>
      </w:r>
      <w:r>
        <w:rPr>
          <w:b/>
          <w:bCs/>
          <w:sz w:val="20"/>
        </w:rPr>
        <w:br/>
      </w:r>
      <w:r w:rsidRPr="009844F4">
        <w:rPr>
          <w:sz w:val="20"/>
        </w:rPr>
        <w:t xml:space="preserve">Allard en </w:t>
      </w:r>
      <w:proofErr w:type="spellStart"/>
      <w:r w:rsidRPr="009844F4">
        <w:rPr>
          <w:sz w:val="20"/>
        </w:rPr>
        <w:t>Marijne</w:t>
      </w:r>
      <w:proofErr w:type="spellEnd"/>
      <w:r w:rsidRPr="009844F4">
        <w:rPr>
          <w:sz w:val="20"/>
        </w:rPr>
        <w:t xml:space="preserve"> zullen deze nog doorlezen en </w:t>
      </w:r>
      <w:r>
        <w:rPr>
          <w:sz w:val="20"/>
        </w:rPr>
        <w:t xml:space="preserve">zullen </w:t>
      </w:r>
      <w:r w:rsidRPr="009844F4">
        <w:rPr>
          <w:sz w:val="20"/>
        </w:rPr>
        <w:t>via de app</w:t>
      </w:r>
      <w:r>
        <w:rPr>
          <w:sz w:val="20"/>
        </w:rPr>
        <w:t xml:space="preserve"> z.s.m.</w:t>
      </w:r>
      <w:r w:rsidRPr="009844F4">
        <w:rPr>
          <w:sz w:val="20"/>
        </w:rPr>
        <w:t xml:space="preserve"> laten weten of deze akkoord is of niet.</w:t>
      </w:r>
      <w:r w:rsidRPr="009844F4">
        <w:rPr>
          <w:b/>
          <w:bCs/>
          <w:sz w:val="20"/>
        </w:rPr>
        <w:br/>
      </w:r>
    </w:p>
    <w:p w14:paraId="50E3D8EC" w14:textId="30AB17AE" w:rsidR="009844F4" w:rsidRPr="009844F4" w:rsidRDefault="009844F4" w:rsidP="009844F4">
      <w:pPr>
        <w:pStyle w:val="Lijstalinea"/>
        <w:numPr>
          <w:ilvl w:val="0"/>
          <w:numId w:val="14"/>
        </w:numPr>
        <w:spacing w:after="120"/>
        <w:rPr>
          <w:b/>
          <w:bCs/>
          <w:sz w:val="20"/>
        </w:rPr>
      </w:pPr>
      <w:r w:rsidRPr="009844F4">
        <w:rPr>
          <w:b/>
          <w:bCs/>
          <w:sz w:val="20"/>
        </w:rPr>
        <w:t xml:space="preserve">Ingekomen items </w:t>
      </w:r>
    </w:p>
    <w:p w14:paraId="5005B9FD" w14:textId="77777777" w:rsidR="009844F4" w:rsidRDefault="009844F4" w:rsidP="009844F4">
      <w:pPr>
        <w:pStyle w:val="Lijstalinea"/>
        <w:numPr>
          <w:ilvl w:val="0"/>
          <w:numId w:val="11"/>
        </w:numPr>
        <w:spacing w:after="120"/>
        <w:ind w:left="720"/>
        <w:rPr>
          <w:sz w:val="20"/>
        </w:rPr>
      </w:pPr>
      <w:r w:rsidRPr="005030CB">
        <w:rPr>
          <w:sz w:val="20"/>
        </w:rPr>
        <w:t>Categoriseren berichten in Kwieb</w:t>
      </w:r>
    </w:p>
    <w:p w14:paraId="74EA4117" w14:textId="73F02162" w:rsidR="009844F4" w:rsidRDefault="009844F4" w:rsidP="009844F4">
      <w:pPr>
        <w:pStyle w:val="Lijstalinea"/>
        <w:spacing w:after="120"/>
        <w:rPr>
          <w:sz w:val="20"/>
        </w:rPr>
      </w:pPr>
      <w:r>
        <w:rPr>
          <w:sz w:val="20"/>
        </w:rPr>
        <w:t>Saskia gaat navraag doen bij Cindy of het mogelijk is om in Kwieb berichten in te stellen met urgentie en/of dat gecategoriseerd kunnen worden.</w:t>
      </w:r>
    </w:p>
    <w:p w14:paraId="06BCFA1A" w14:textId="77777777" w:rsidR="009844F4" w:rsidRDefault="009844F4" w:rsidP="009844F4">
      <w:pPr>
        <w:pStyle w:val="Lijstalinea"/>
        <w:numPr>
          <w:ilvl w:val="0"/>
          <w:numId w:val="11"/>
        </w:numPr>
        <w:spacing w:after="120"/>
        <w:ind w:left="720"/>
        <w:rPr>
          <w:sz w:val="20"/>
        </w:rPr>
      </w:pPr>
      <w:r w:rsidRPr="005030CB">
        <w:rPr>
          <w:sz w:val="20"/>
        </w:rPr>
        <w:t>Verzoeken om te rijden/hulp ouders via (jaar)kalender voor meer inzichtelijk</w:t>
      </w:r>
    </w:p>
    <w:p w14:paraId="7B7D9639" w14:textId="5E570A7C" w:rsidR="009844F4" w:rsidRDefault="009844F4" w:rsidP="009844F4">
      <w:pPr>
        <w:pStyle w:val="Lijstalinea"/>
        <w:spacing w:after="120"/>
        <w:rPr>
          <w:sz w:val="20"/>
        </w:rPr>
      </w:pPr>
      <w:r>
        <w:rPr>
          <w:sz w:val="20"/>
        </w:rPr>
        <w:t>Vaak is dit als de activiteit door een externe partij geregeld wordt vaak pas kort, 3 weken, van tevoren bekend. Hierdoor lukt het niet altijd om vervoer rond te krijgen.</w:t>
      </w:r>
    </w:p>
    <w:p w14:paraId="1AD36D19" w14:textId="77777777" w:rsidR="009844F4" w:rsidRDefault="009844F4" w:rsidP="009844F4">
      <w:pPr>
        <w:pStyle w:val="Lijstalinea"/>
        <w:numPr>
          <w:ilvl w:val="0"/>
          <w:numId w:val="11"/>
        </w:numPr>
        <w:spacing w:after="120"/>
        <w:ind w:left="720"/>
        <w:rPr>
          <w:sz w:val="20"/>
        </w:rPr>
      </w:pPr>
      <w:r>
        <w:rPr>
          <w:sz w:val="20"/>
        </w:rPr>
        <w:t>Coördinatie activiteiten</w:t>
      </w:r>
    </w:p>
    <w:p w14:paraId="6CE58C45" w14:textId="5C7A8EE7" w:rsidR="009844F4" w:rsidRDefault="009844F4" w:rsidP="009844F4">
      <w:pPr>
        <w:pStyle w:val="Lijstalinea"/>
        <w:spacing w:after="120"/>
        <w:rPr>
          <w:sz w:val="20"/>
        </w:rPr>
      </w:pPr>
      <w:r>
        <w:rPr>
          <w:sz w:val="20"/>
        </w:rPr>
        <w:t>Geef ouders gerust een taak bij een activiteit. Voorbeeld: helmen die de schaatsbaan vergeten was uit te delen.</w:t>
      </w:r>
    </w:p>
    <w:p w14:paraId="0FD9C063" w14:textId="0A666079" w:rsidR="009844F4" w:rsidRPr="009844F4" w:rsidRDefault="009844F4" w:rsidP="009844F4">
      <w:pPr>
        <w:pStyle w:val="Lijstalinea"/>
        <w:numPr>
          <w:ilvl w:val="0"/>
          <w:numId w:val="11"/>
        </w:numPr>
        <w:spacing w:after="120"/>
        <w:ind w:left="720"/>
        <w:rPr>
          <w:sz w:val="20"/>
        </w:rPr>
      </w:pPr>
      <w:r>
        <w:rPr>
          <w:sz w:val="20"/>
        </w:rPr>
        <w:t>V</w:t>
      </w:r>
      <w:r w:rsidRPr="00852A69">
        <w:rPr>
          <w:sz w:val="20"/>
        </w:rPr>
        <w:t>acature MR niet vervuld: Allard begint aan nieuwe termijn.</w:t>
      </w:r>
    </w:p>
    <w:p w14:paraId="5BD1BB00" w14:textId="77777777" w:rsidR="009844F4" w:rsidRDefault="009844F4" w:rsidP="009844F4">
      <w:pPr>
        <w:pStyle w:val="Lijstalinea"/>
        <w:numPr>
          <w:ilvl w:val="0"/>
          <w:numId w:val="11"/>
        </w:numPr>
        <w:spacing w:after="120"/>
        <w:ind w:left="720"/>
        <w:rPr>
          <w:sz w:val="20"/>
        </w:rPr>
      </w:pPr>
      <w:r w:rsidRPr="00852A69">
        <w:rPr>
          <w:sz w:val="20"/>
        </w:rPr>
        <w:t>Rolverdeling MR herzien?</w:t>
      </w:r>
    </w:p>
    <w:p w14:paraId="6AB41806" w14:textId="3D5085EB" w:rsidR="009844F4" w:rsidRDefault="009844F4" w:rsidP="009844F4">
      <w:pPr>
        <w:pStyle w:val="Lijstalinea"/>
        <w:spacing w:after="120"/>
        <w:rPr>
          <w:sz w:val="20"/>
        </w:rPr>
      </w:pPr>
      <w:r>
        <w:rPr>
          <w:sz w:val="20"/>
        </w:rPr>
        <w:t>We blijven bij de huidige rolverdeling. Saskia en Anita zullen elkaar afwisselen in het maken van de notulen.</w:t>
      </w:r>
    </w:p>
    <w:p w14:paraId="17FFC818" w14:textId="77777777" w:rsidR="009844F4" w:rsidRDefault="009844F4" w:rsidP="009844F4">
      <w:pPr>
        <w:pStyle w:val="Lijstalinea"/>
        <w:numPr>
          <w:ilvl w:val="0"/>
          <w:numId w:val="11"/>
        </w:numPr>
        <w:spacing w:after="120"/>
        <w:ind w:left="720"/>
        <w:rPr>
          <w:sz w:val="20"/>
        </w:rPr>
      </w:pPr>
      <w:r>
        <w:rPr>
          <w:sz w:val="20"/>
        </w:rPr>
        <w:t>Procedure subsidie basisvaardigheden</w:t>
      </w:r>
    </w:p>
    <w:p w14:paraId="700FFC90" w14:textId="74DE168E" w:rsidR="009844F4" w:rsidRDefault="009844F4" w:rsidP="009844F4">
      <w:pPr>
        <w:pStyle w:val="Lijstalinea"/>
        <w:spacing w:after="120"/>
        <w:rPr>
          <w:sz w:val="20"/>
        </w:rPr>
      </w:pPr>
      <w:r>
        <w:rPr>
          <w:sz w:val="20"/>
        </w:rPr>
        <w:t>Er heerst bij allen onvrede over de gang van het proces hierin. Niet in het besluit. Graag in de toekomst overleg met heel de MR en niet de oudergeleding en de person</w:t>
      </w:r>
      <w:r w:rsidR="00A60552">
        <w:rPr>
          <w:sz w:val="20"/>
        </w:rPr>
        <w:t>eel</w:t>
      </w:r>
      <w:r>
        <w:rPr>
          <w:sz w:val="20"/>
        </w:rPr>
        <w:t>sgeleding apart.</w:t>
      </w:r>
    </w:p>
    <w:p w14:paraId="4AABF312" w14:textId="77777777" w:rsidR="009844F4" w:rsidRDefault="009844F4" w:rsidP="009844F4">
      <w:pPr>
        <w:pStyle w:val="Lijstalinea"/>
        <w:numPr>
          <w:ilvl w:val="0"/>
          <w:numId w:val="11"/>
        </w:numPr>
        <w:spacing w:after="120"/>
        <w:ind w:left="720"/>
        <w:rPr>
          <w:sz w:val="20"/>
        </w:rPr>
      </w:pPr>
      <w:r>
        <w:rPr>
          <w:sz w:val="20"/>
        </w:rPr>
        <w:t>Jaarplan afronden (</w:t>
      </w:r>
      <w:proofErr w:type="spellStart"/>
      <w:r>
        <w:rPr>
          <w:sz w:val="20"/>
        </w:rPr>
        <w:t>AvS</w:t>
      </w:r>
      <w:proofErr w:type="spellEnd"/>
      <w:r>
        <w:rPr>
          <w:sz w:val="20"/>
        </w:rPr>
        <w:t>) na vaststellen rolverdeling en publiceren (wie?)</w:t>
      </w:r>
    </w:p>
    <w:p w14:paraId="0C2693A0" w14:textId="77777777" w:rsidR="00EE2924" w:rsidRDefault="009844F4" w:rsidP="00EE2924">
      <w:pPr>
        <w:pStyle w:val="Lijstalinea"/>
        <w:spacing w:after="120"/>
        <w:rPr>
          <w:sz w:val="20"/>
        </w:rPr>
      </w:pPr>
      <w:r>
        <w:rPr>
          <w:sz w:val="20"/>
        </w:rPr>
        <w:t>Allard zal dit afronden en dan naar Cindy mailen. Cindy kan het dan op de website plaatsen.</w:t>
      </w:r>
    </w:p>
    <w:p w14:paraId="0E0D5D8A" w14:textId="4B5C787F" w:rsidR="009844F4" w:rsidRPr="00EE2924" w:rsidRDefault="00EE2924" w:rsidP="00EE2924">
      <w:pPr>
        <w:pStyle w:val="Lijstalinea"/>
        <w:spacing w:after="120"/>
        <w:ind w:left="0"/>
        <w:rPr>
          <w:sz w:val="20"/>
        </w:rPr>
      </w:pPr>
      <w:r>
        <w:rPr>
          <w:sz w:val="20"/>
        </w:rPr>
        <w:br/>
        <w:t xml:space="preserve">4.     </w:t>
      </w:r>
      <w:r w:rsidR="009844F4" w:rsidRPr="00852A69">
        <w:rPr>
          <w:b/>
          <w:bCs/>
          <w:sz w:val="20"/>
        </w:rPr>
        <w:t>Punten die directie/IB toelicht</w:t>
      </w:r>
    </w:p>
    <w:p w14:paraId="31CA2AFC" w14:textId="2FA45A44" w:rsidR="009844F4" w:rsidRPr="00852A69" w:rsidRDefault="009844F4" w:rsidP="009844F4">
      <w:pPr>
        <w:pStyle w:val="Lijstalinea"/>
        <w:numPr>
          <w:ilvl w:val="0"/>
          <w:numId w:val="12"/>
        </w:numPr>
        <w:spacing w:after="120"/>
        <w:rPr>
          <w:sz w:val="20"/>
        </w:rPr>
      </w:pPr>
      <w:r w:rsidRPr="00852A69">
        <w:rPr>
          <w:sz w:val="20"/>
        </w:rPr>
        <w:t>Inspectie bezoek 19 november 2024</w:t>
      </w:r>
      <w:r>
        <w:rPr>
          <w:sz w:val="20"/>
        </w:rPr>
        <w:t>: onderzoek vanuit het ministerie, het is een verificatieonderzoek.</w:t>
      </w:r>
    </w:p>
    <w:p w14:paraId="33DFD3B3" w14:textId="19A51149" w:rsidR="009844F4" w:rsidRPr="00852A69" w:rsidRDefault="009844F4" w:rsidP="009844F4">
      <w:pPr>
        <w:pStyle w:val="Lijstalinea"/>
        <w:numPr>
          <w:ilvl w:val="0"/>
          <w:numId w:val="12"/>
        </w:numPr>
        <w:spacing w:after="120"/>
        <w:rPr>
          <w:sz w:val="20"/>
        </w:rPr>
      </w:pPr>
      <w:r w:rsidRPr="00852A69">
        <w:rPr>
          <w:sz w:val="20"/>
        </w:rPr>
        <w:t>Digitale geletterdheid</w:t>
      </w:r>
      <w:r>
        <w:rPr>
          <w:sz w:val="20"/>
        </w:rPr>
        <w:t xml:space="preserve">: </w:t>
      </w:r>
      <w:proofErr w:type="spellStart"/>
      <w:r>
        <w:rPr>
          <w:sz w:val="20"/>
        </w:rPr>
        <w:t>Digiwijzer</w:t>
      </w:r>
      <w:proofErr w:type="spellEnd"/>
      <w:r>
        <w:rPr>
          <w:sz w:val="20"/>
        </w:rPr>
        <w:t xml:space="preserve"> - zij gaan dit schooljaar praktische lessen verzorgen van gr 1 t/m 8. 5x dit jaar en 3x volgend schooljaar.</w:t>
      </w:r>
    </w:p>
    <w:p w14:paraId="2CC93ED0" w14:textId="3DB66540" w:rsidR="009844F4" w:rsidRPr="00852A69" w:rsidRDefault="009844F4" w:rsidP="009844F4">
      <w:pPr>
        <w:pStyle w:val="Lijstalinea"/>
        <w:numPr>
          <w:ilvl w:val="0"/>
          <w:numId w:val="12"/>
        </w:numPr>
        <w:spacing w:after="120"/>
        <w:rPr>
          <w:sz w:val="20"/>
        </w:rPr>
      </w:pPr>
      <w:r w:rsidRPr="00852A69">
        <w:rPr>
          <w:sz w:val="20"/>
        </w:rPr>
        <w:t>Tevredenheidsenquête</w:t>
      </w:r>
      <w:r>
        <w:rPr>
          <w:sz w:val="20"/>
        </w:rPr>
        <w:t xml:space="preserve">: deze zal in januari bij de groepen 6, 7 en 8 afgenomen worden. Remco zal </w:t>
      </w:r>
      <w:proofErr w:type="spellStart"/>
      <w:r>
        <w:rPr>
          <w:sz w:val="20"/>
        </w:rPr>
        <w:t>Marijne</w:t>
      </w:r>
      <w:proofErr w:type="spellEnd"/>
      <w:r>
        <w:rPr>
          <w:sz w:val="20"/>
        </w:rPr>
        <w:t xml:space="preserve"> inzicht geven in de inhoud van de enquête.</w:t>
      </w:r>
      <w:r w:rsidRPr="00852A69">
        <w:rPr>
          <w:sz w:val="20"/>
        </w:rPr>
        <w:t xml:space="preserve"> </w:t>
      </w:r>
    </w:p>
    <w:p w14:paraId="3F7B81A9" w14:textId="7755AEB8" w:rsidR="009844F4" w:rsidRDefault="009844F4" w:rsidP="009844F4">
      <w:pPr>
        <w:pStyle w:val="Lijstalinea"/>
        <w:numPr>
          <w:ilvl w:val="0"/>
          <w:numId w:val="12"/>
        </w:numPr>
        <w:spacing w:after="120"/>
        <w:rPr>
          <w:sz w:val="20"/>
        </w:rPr>
      </w:pPr>
      <w:r w:rsidRPr="00852A69">
        <w:rPr>
          <w:sz w:val="20"/>
        </w:rPr>
        <w:t>Ouderbetrokkenheid</w:t>
      </w:r>
      <w:r>
        <w:rPr>
          <w:sz w:val="20"/>
        </w:rPr>
        <w:t>: deze willen we met name als het gaat om leesbevordering/-motivatie vergroten. Hierbij kunnen we de hulp van de MR goed gebruiken door ouders erop te attenderen, stimuleren.</w:t>
      </w:r>
    </w:p>
    <w:p w14:paraId="002A10E8" w14:textId="1186B3BA" w:rsidR="009844F4" w:rsidRDefault="009844F4" w:rsidP="009844F4">
      <w:pPr>
        <w:pStyle w:val="Lijstalinea"/>
        <w:numPr>
          <w:ilvl w:val="0"/>
          <w:numId w:val="12"/>
        </w:numPr>
        <w:spacing w:after="120"/>
        <w:rPr>
          <w:sz w:val="20"/>
        </w:rPr>
      </w:pPr>
      <w:r>
        <w:rPr>
          <w:sz w:val="20"/>
        </w:rPr>
        <w:t>Studiedagen invulling kinderen</w:t>
      </w:r>
      <w:r w:rsidR="00EE2924">
        <w:rPr>
          <w:sz w:val="20"/>
        </w:rPr>
        <w:t>: De MR gaat in contact met de OR om te kijken naar een invulling met leesonderwijs op een studiedag voor kinderen waarbij de komst vrijwillig is. MR (en OR) gaat hier over brainstormen en een van de studiedagen zal er een testdag zijn.</w:t>
      </w:r>
    </w:p>
    <w:p w14:paraId="68D745F5" w14:textId="38E14F3B" w:rsidR="009844F4" w:rsidRDefault="009844F4" w:rsidP="009844F4">
      <w:pPr>
        <w:pStyle w:val="Lijstalinea"/>
        <w:numPr>
          <w:ilvl w:val="0"/>
          <w:numId w:val="12"/>
        </w:numPr>
        <w:spacing w:after="120"/>
        <w:rPr>
          <w:sz w:val="20"/>
        </w:rPr>
      </w:pPr>
      <w:r>
        <w:rPr>
          <w:sz w:val="20"/>
        </w:rPr>
        <w:t>Plusklas</w:t>
      </w:r>
      <w:r w:rsidR="00EE2924">
        <w:rPr>
          <w:sz w:val="20"/>
        </w:rPr>
        <w:t>: Spijtig dat deze nu al 10 weken stilligt, balen we allemaal van. Gelukkig start deze vrijdag 22 november weer.</w:t>
      </w:r>
    </w:p>
    <w:p w14:paraId="25A3B241" w14:textId="328576A5" w:rsidR="009844F4" w:rsidRPr="00852A69" w:rsidRDefault="009844F4" w:rsidP="009844F4">
      <w:pPr>
        <w:pStyle w:val="Lijstalinea"/>
        <w:numPr>
          <w:ilvl w:val="0"/>
          <w:numId w:val="12"/>
        </w:numPr>
        <w:spacing w:after="120"/>
        <w:rPr>
          <w:sz w:val="20"/>
        </w:rPr>
      </w:pPr>
      <w:r>
        <w:rPr>
          <w:sz w:val="20"/>
        </w:rPr>
        <w:t xml:space="preserve">Procedure subsidie </w:t>
      </w:r>
      <w:proofErr w:type="spellStart"/>
      <w:r>
        <w:rPr>
          <w:sz w:val="20"/>
        </w:rPr>
        <w:t>basisvaar</w:t>
      </w:r>
      <w:r w:rsidR="00EE2924">
        <w:rPr>
          <w:sz w:val="20"/>
        </w:rPr>
        <w:t>d</w:t>
      </w:r>
      <w:proofErr w:type="spellEnd"/>
      <w:r w:rsidR="00EE2924">
        <w:rPr>
          <w:sz w:val="20"/>
        </w:rPr>
        <w:t>.: zie hierboven. Belangrijk hierin is de communicatie/duidelijkheid met en naar elkaar.</w:t>
      </w:r>
    </w:p>
    <w:p w14:paraId="13FA3F35" w14:textId="5439C9F8" w:rsidR="009844F4" w:rsidRPr="00852A69" w:rsidRDefault="009844F4" w:rsidP="009844F4">
      <w:pPr>
        <w:pStyle w:val="Lijstalinea"/>
        <w:numPr>
          <w:ilvl w:val="0"/>
          <w:numId w:val="12"/>
        </w:numPr>
        <w:spacing w:after="120"/>
        <w:rPr>
          <w:sz w:val="20"/>
        </w:rPr>
      </w:pPr>
      <w:r>
        <w:rPr>
          <w:sz w:val="20"/>
        </w:rPr>
        <w:t>Bezoek gemeente re Doelenplein</w:t>
      </w:r>
      <w:r w:rsidR="00EE2924">
        <w:rPr>
          <w:sz w:val="20"/>
        </w:rPr>
        <w:t>: donderdag 14 november vindt er weer een overleg plaats over de Verkeersveiligheid.</w:t>
      </w:r>
    </w:p>
    <w:p w14:paraId="025794B2" w14:textId="41B08F95" w:rsidR="009844F4" w:rsidRPr="00277118" w:rsidRDefault="009844F4" w:rsidP="009844F4">
      <w:pPr>
        <w:pStyle w:val="Lijstalinea"/>
        <w:numPr>
          <w:ilvl w:val="0"/>
          <w:numId w:val="12"/>
        </w:numPr>
        <w:spacing w:after="120"/>
        <w:rPr>
          <w:sz w:val="20"/>
        </w:rPr>
      </w:pPr>
      <w:r>
        <w:rPr>
          <w:sz w:val="20"/>
        </w:rPr>
        <w:t>Communicatie mobiele telefoons / smartwatches</w:t>
      </w:r>
      <w:r w:rsidR="00EE2924">
        <w:rPr>
          <w:sz w:val="20"/>
        </w:rPr>
        <w:t>: is gecommuniceerd naar ouders en staat in de schoolgids.</w:t>
      </w:r>
    </w:p>
    <w:p w14:paraId="74F02C3B" w14:textId="0418C9AF" w:rsidR="009844F4" w:rsidRDefault="009844F4" w:rsidP="009844F4">
      <w:pPr>
        <w:pStyle w:val="Lijstalinea"/>
        <w:numPr>
          <w:ilvl w:val="0"/>
          <w:numId w:val="12"/>
        </w:numPr>
        <w:spacing w:after="120"/>
        <w:rPr>
          <w:sz w:val="20"/>
        </w:rPr>
      </w:pPr>
      <w:proofErr w:type="spellStart"/>
      <w:r>
        <w:rPr>
          <w:sz w:val="20"/>
        </w:rPr>
        <w:t>W.v.t.t.k</w:t>
      </w:r>
      <w:proofErr w:type="spellEnd"/>
      <w:r w:rsidR="00EE2924">
        <w:rPr>
          <w:sz w:val="20"/>
        </w:rPr>
        <w:t>: /</w:t>
      </w:r>
    </w:p>
    <w:p w14:paraId="3CDDBCC9" w14:textId="77777777" w:rsidR="009844F4" w:rsidRDefault="009844F4" w:rsidP="009844F4">
      <w:pPr>
        <w:spacing w:after="120"/>
        <w:rPr>
          <w:sz w:val="20"/>
        </w:rPr>
      </w:pPr>
    </w:p>
    <w:p w14:paraId="06805D24" w14:textId="4252C4FC" w:rsidR="009844F4" w:rsidRPr="00947F90" w:rsidRDefault="00EE2924" w:rsidP="00EE2924">
      <w:pPr>
        <w:spacing w:after="120"/>
        <w:rPr>
          <w:sz w:val="20"/>
        </w:rPr>
      </w:pPr>
      <w:r>
        <w:rPr>
          <w:b/>
          <w:bCs/>
          <w:sz w:val="20"/>
        </w:rPr>
        <w:t xml:space="preserve">Actiepunten: Saskia vraagt categoriseren Kwieb na via Cindy. Remco stuurt een voorbeeld van een tevredenheidsenquête naar </w:t>
      </w:r>
      <w:proofErr w:type="spellStart"/>
      <w:r>
        <w:rPr>
          <w:b/>
          <w:bCs/>
          <w:sz w:val="20"/>
        </w:rPr>
        <w:t>Marijne</w:t>
      </w:r>
      <w:proofErr w:type="spellEnd"/>
      <w:r>
        <w:rPr>
          <w:b/>
          <w:bCs/>
          <w:sz w:val="20"/>
        </w:rPr>
        <w:t>.</w:t>
      </w:r>
    </w:p>
    <w:p w14:paraId="776F3956" w14:textId="0581D84D" w:rsidR="00C63F5A" w:rsidRPr="00AF3598" w:rsidRDefault="00C63F5A" w:rsidP="00AF3598">
      <w:pPr>
        <w:pStyle w:val="Lijstalinea"/>
        <w:rPr>
          <w:rFonts w:ascii="Arial" w:hAnsi="Arial"/>
          <w:sz w:val="18"/>
          <w:szCs w:val="20"/>
        </w:rPr>
      </w:pPr>
    </w:p>
    <w:sectPr w:rsidR="00C63F5A" w:rsidRPr="00AF3598" w:rsidSect="00EE2924">
      <w:headerReference w:type="default" r:id="rId10"/>
      <w:footerReference w:type="default" r:id="rId11"/>
      <w:pgSz w:w="11906" w:h="16838"/>
      <w:pgMar w:top="426" w:right="720" w:bottom="720" w:left="720" w:header="1"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66719" w14:textId="77777777" w:rsidR="00A26BB2" w:rsidRDefault="00A26BB2">
      <w:r>
        <w:separator/>
      </w:r>
    </w:p>
  </w:endnote>
  <w:endnote w:type="continuationSeparator" w:id="0">
    <w:p w14:paraId="553E942C" w14:textId="77777777" w:rsidR="00A26BB2" w:rsidRDefault="00A2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 Sans">
    <w:altName w:val="Calibri"/>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3B1D9" w14:textId="77777777" w:rsidR="00A97971" w:rsidRPr="0096108F" w:rsidRDefault="00A97971" w:rsidP="00024225">
    <w:pPr>
      <w:pStyle w:val="Default"/>
      <w:ind w:firstLine="708"/>
      <w:rPr>
        <w:color w:val="548DD4"/>
      </w:rPr>
    </w:pPr>
    <w:r w:rsidRPr="00E4091B">
      <w:rPr>
        <w:rFonts w:ascii="Lucida Handwriting" w:hAnsi="Lucida Handwriting" w:cs="Calibri"/>
        <w:color w:val="B00000"/>
        <w:sz w:val="28"/>
        <w:szCs w:val="28"/>
      </w:rPr>
      <w:t>Leren waarderen</w:t>
    </w:r>
    <w:r>
      <w:rPr>
        <w:rFonts w:ascii="Lucida Handwriting" w:hAnsi="Lucida Handwriting" w:cs="Calibri"/>
        <w:color w:val="B00000"/>
        <w:sz w:val="39"/>
        <w:szCs w:val="39"/>
      </w:rPr>
      <w:t xml:space="preserve">   </w:t>
    </w:r>
    <w:r>
      <w:rPr>
        <w:rFonts w:ascii="Lucida Handwriting" w:hAnsi="Lucida Handwriting" w:cs="Calibri"/>
        <w:color w:val="B00000"/>
        <w:sz w:val="39"/>
        <w:szCs w:val="39"/>
      </w:rPr>
      <w:tab/>
    </w:r>
    <w:r>
      <w:rPr>
        <w:rFonts w:ascii="Lucida Handwriting" w:hAnsi="Lucida Handwriting" w:cs="Calibri"/>
        <w:color w:val="B00000"/>
        <w:sz w:val="39"/>
        <w:szCs w:val="39"/>
      </w:rPr>
      <w:tab/>
    </w:r>
    <w:r w:rsidRPr="00E4091B">
      <w:rPr>
        <w:rFonts w:ascii="Lucida Handwriting" w:hAnsi="Lucida Handwriting" w:cs="Calibri"/>
        <w:color w:val="244061"/>
        <w:sz w:val="39"/>
        <w:szCs w:val="39"/>
      </w:rPr>
      <w:t xml:space="preserve"> </w:t>
    </w:r>
    <w:r>
      <w:rPr>
        <w:rFonts w:ascii="Lucida Handwriting" w:hAnsi="Lucida Handwriting" w:cs="Calibri"/>
        <w:color w:val="244061"/>
        <w:sz w:val="39"/>
        <w:szCs w:val="39"/>
      </w:rPr>
      <w:tab/>
    </w:r>
    <w:r>
      <w:rPr>
        <w:rFonts w:ascii="Lucida Handwriting" w:hAnsi="Lucida Handwriting" w:cs="Calibri"/>
        <w:color w:val="244061"/>
        <w:sz w:val="39"/>
        <w:szCs w:val="39"/>
      </w:rPr>
      <w:tab/>
    </w:r>
    <w:r w:rsidRPr="0096108F">
      <w:rPr>
        <w:rFonts w:ascii="Lucida Handwriting" w:hAnsi="Lucida Handwriting" w:cs="Calibri"/>
        <w:b/>
        <w:color w:val="244061"/>
        <w:sz w:val="39"/>
        <w:szCs w:val="39"/>
      </w:rPr>
      <w:tab/>
    </w:r>
    <w:r w:rsidRPr="0096108F">
      <w:rPr>
        <w:rFonts w:ascii="Calibri" w:hAnsi="Calibri" w:cs="Calibri"/>
        <w:b/>
        <w:color w:val="548DD4"/>
        <w:sz w:val="22"/>
        <w:szCs w:val="22"/>
      </w:rPr>
      <w:t>www.dekrullevaar.eu</w:t>
    </w:r>
  </w:p>
  <w:p w14:paraId="1B1AC260" w14:textId="77777777" w:rsidR="00A97971" w:rsidRDefault="00A97971">
    <w:pPr>
      <w:pStyle w:val="Voettekst"/>
    </w:pPr>
  </w:p>
  <w:p w14:paraId="6C9FB01E" w14:textId="77777777" w:rsidR="00A97971" w:rsidRDefault="00A979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7ED55" w14:textId="77777777" w:rsidR="00A26BB2" w:rsidRDefault="00A26BB2">
      <w:r>
        <w:separator/>
      </w:r>
    </w:p>
  </w:footnote>
  <w:footnote w:type="continuationSeparator" w:id="0">
    <w:p w14:paraId="7B4850B7" w14:textId="77777777" w:rsidR="00A26BB2" w:rsidRDefault="00A2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B724" w14:textId="77777777" w:rsidR="00A97971" w:rsidRDefault="00A97971">
    <w:pPr>
      <w:pStyle w:val="Koptekst"/>
    </w:pPr>
  </w:p>
  <w:p w14:paraId="11289FC5" w14:textId="77777777" w:rsidR="00A97971" w:rsidRDefault="00A97971" w:rsidP="00024225">
    <w:pPr>
      <w:pStyle w:val="Pa0"/>
    </w:pPr>
    <w:r>
      <w:rPr>
        <w:noProof/>
        <w:lang w:eastAsia="nl-NL"/>
      </w:rPr>
      <w:drawing>
        <wp:anchor distT="0" distB="0" distL="114300" distR="114300" simplePos="0" relativeHeight="251659264" behindDoc="0" locked="0" layoutInCell="1" allowOverlap="1" wp14:anchorId="46A9F312" wp14:editId="00DEE66A">
          <wp:simplePos x="0" y="0"/>
          <wp:positionH relativeFrom="column">
            <wp:posOffset>4389120</wp:posOffset>
          </wp:positionH>
          <wp:positionV relativeFrom="paragraph">
            <wp:posOffset>66675</wp:posOffset>
          </wp:positionV>
          <wp:extent cx="2476500" cy="914400"/>
          <wp:effectExtent l="0" t="0" r="0" b="0"/>
          <wp:wrapSquare wrapText="bothSides"/>
          <wp:docPr id="526047983" name="Afbeelding 0" descr="dK-logo_kleu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dK-logo_kleur-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914400"/>
                  </a:xfrm>
                  <a:prstGeom prst="rect">
                    <a:avLst/>
                  </a:prstGeom>
                  <a:noFill/>
                </pic:spPr>
              </pic:pic>
            </a:graphicData>
          </a:graphic>
        </wp:anchor>
      </w:drawing>
    </w:r>
    <w:r>
      <w:t xml:space="preserve">                         </w:t>
    </w:r>
    <w:r>
      <w:tab/>
    </w:r>
    <w:r>
      <w:tab/>
    </w:r>
    <w:r>
      <w:tab/>
    </w:r>
    <w:r>
      <w:tab/>
    </w:r>
  </w:p>
  <w:p w14:paraId="5E860B2D" w14:textId="77777777" w:rsidR="00A97971" w:rsidRPr="00650D02" w:rsidRDefault="00A97971" w:rsidP="00024225">
    <w:pPr>
      <w:pStyle w:val="Default"/>
    </w:pPr>
  </w:p>
  <w:p w14:paraId="5767A98B" w14:textId="77777777" w:rsidR="00A97971" w:rsidRDefault="00A97971" w:rsidP="00024225">
    <w:pPr>
      <w:pStyle w:val="Pa0"/>
    </w:pPr>
    <w:r>
      <w:tab/>
    </w:r>
    <w:r>
      <w:tab/>
    </w:r>
    <w:r>
      <w:tab/>
    </w:r>
    <w:r>
      <w:tab/>
    </w:r>
    <w:r>
      <w:tab/>
    </w:r>
    <w:r>
      <w:tab/>
    </w:r>
  </w:p>
  <w:p w14:paraId="3EE01E6D" w14:textId="77777777" w:rsidR="00A97971" w:rsidRDefault="00A97971" w:rsidP="00024225">
    <w:pPr>
      <w:pStyle w:val="Pa0"/>
    </w:pPr>
    <w:r>
      <w:tab/>
    </w:r>
    <w:r>
      <w:tab/>
    </w:r>
    <w:r>
      <w:tab/>
    </w:r>
    <w:r>
      <w:tab/>
    </w:r>
    <w:r>
      <w:tab/>
    </w:r>
    <w:r>
      <w:tab/>
      <w:t xml:space="preserve">                           </w:t>
    </w:r>
  </w:p>
  <w:p w14:paraId="36FC08C6" w14:textId="77777777" w:rsidR="00A97971" w:rsidRDefault="00A97971" w:rsidP="00024225">
    <w:pPr>
      <w:pStyle w:val="Default"/>
    </w:pPr>
  </w:p>
  <w:p w14:paraId="7DE97136" w14:textId="77777777" w:rsidR="00A97971" w:rsidRPr="001448EB" w:rsidRDefault="00A97971" w:rsidP="00024225">
    <w:pPr>
      <w:pStyle w:val="Default"/>
    </w:pPr>
  </w:p>
  <w:p w14:paraId="7FA92A49" w14:textId="77777777" w:rsidR="00A97971" w:rsidRDefault="00A979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030"/>
    <w:multiLevelType w:val="hybridMultilevel"/>
    <w:tmpl w:val="A2725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D0CE6"/>
    <w:multiLevelType w:val="hybridMultilevel"/>
    <w:tmpl w:val="715C4A0E"/>
    <w:lvl w:ilvl="0" w:tplc="81787E80">
      <w:start w:val="1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951D06"/>
    <w:multiLevelType w:val="hybridMultilevel"/>
    <w:tmpl w:val="33D4DDBC"/>
    <w:lvl w:ilvl="0" w:tplc="6876ECC6">
      <w:start w:val="6"/>
      <w:numFmt w:val="bullet"/>
      <w:lvlText w:val="-"/>
      <w:lvlJc w:val="left"/>
      <w:pPr>
        <w:tabs>
          <w:tab w:val="num" w:pos="1440"/>
        </w:tabs>
        <w:ind w:left="1440" w:hanging="360"/>
      </w:pPr>
      <w:rPr>
        <w:rFonts w:ascii="Arial" w:eastAsia="Times New Roman"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4017982"/>
    <w:multiLevelType w:val="hybridMultilevel"/>
    <w:tmpl w:val="79F4F98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7866AC4"/>
    <w:multiLevelType w:val="hybridMultilevel"/>
    <w:tmpl w:val="8820990A"/>
    <w:lvl w:ilvl="0" w:tplc="8ECEE632">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81E3A69"/>
    <w:multiLevelType w:val="hybridMultilevel"/>
    <w:tmpl w:val="F4AC1A2E"/>
    <w:lvl w:ilvl="0" w:tplc="6876ECC6">
      <w:start w:val="6"/>
      <w:numFmt w:val="bullet"/>
      <w:lvlText w:val="-"/>
      <w:lvlJc w:val="left"/>
      <w:pPr>
        <w:tabs>
          <w:tab w:val="num" w:pos="1068"/>
        </w:tabs>
        <w:ind w:left="1068" w:hanging="360"/>
      </w:pPr>
      <w:rPr>
        <w:rFonts w:ascii="Arial" w:eastAsia="Times New Roman" w:hAnsi="Arial"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B94752E"/>
    <w:multiLevelType w:val="hybridMultilevel"/>
    <w:tmpl w:val="5E7662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3591DAB"/>
    <w:multiLevelType w:val="hybridMultilevel"/>
    <w:tmpl w:val="DC487A20"/>
    <w:lvl w:ilvl="0" w:tplc="6876ECC6">
      <w:start w:val="6"/>
      <w:numFmt w:val="bullet"/>
      <w:lvlText w:val="-"/>
      <w:lvlJc w:val="left"/>
      <w:pPr>
        <w:ind w:left="1068" w:hanging="360"/>
      </w:pPr>
      <w:rPr>
        <w:rFonts w:ascii="Arial" w:eastAsia="Times New Roman" w:hAnsi="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01D498E"/>
    <w:multiLevelType w:val="hybridMultilevel"/>
    <w:tmpl w:val="4014BBA6"/>
    <w:lvl w:ilvl="0" w:tplc="7B862BCA">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467B277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924FC0"/>
    <w:multiLevelType w:val="hybridMultilevel"/>
    <w:tmpl w:val="938CE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165787"/>
    <w:multiLevelType w:val="hybridMultilevel"/>
    <w:tmpl w:val="BB02E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0136EF"/>
    <w:multiLevelType w:val="hybridMultilevel"/>
    <w:tmpl w:val="6B5887BA"/>
    <w:lvl w:ilvl="0" w:tplc="04130001">
      <w:start w:val="1"/>
      <w:numFmt w:val="bullet"/>
      <w:lvlText w:val=""/>
      <w:lvlJc w:val="left"/>
      <w:pPr>
        <w:ind w:left="1536" w:hanging="360"/>
      </w:pPr>
      <w:rPr>
        <w:rFonts w:ascii="Symbol" w:hAnsi="Symbol" w:hint="default"/>
      </w:rPr>
    </w:lvl>
    <w:lvl w:ilvl="1" w:tplc="04130003" w:tentative="1">
      <w:start w:val="1"/>
      <w:numFmt w:val="bullet"/>
      <w:lvlText w:val="o"/>
      <w:lvlJc w:val="left"/>
      <w:pPr>
        <w:ind w:left="2256" w:hanging="360"/>
      </w:pPr>
      <w:rPr>
        <w:rFonts w:ascii="Courier New" w:hAnsi="Courier New" w:cs="Courier New" w:hint="default"/>
      </w:rPr>
    </w:lvl>
    <w:lvl w:ilvl="2" w:tplc="04130005" w:tentative="1">
      <w:start w:val="1"/>
      <w:numFmt w:val="bullet"/>
      <w:lvlText w:val=""/>
      <w:lvlJc w:val="left"/>
      <w:pPr>
        <w:ind w:left="2976" w:hanging="360"/>
      </w:pPr>
      <w:rPr>
        <w:rFonts w:ascii="Wingdings" w:hAnsi="Wingdings" w:hint="default"/>
      </w:rPr>
    </w:lvl>
    <w:lvl w:ilvl="3" w:tplc="04130001" w:tentative="1">
      <w:start w:val="1"/>
      <w:numFmt w:val="bullet"/>
      <w:lvlText w:val=""/>
      <w:lvlJc w:val="left"/>
      <w:pPr>
        <w:ind w:left="3696" w:hanging="360"/>
      </w:pPr>
      <w:rPr>
        <w:rFonts w:ascii="Symbol" w:hAnsi="Symbol" w:hint="default"/>
      </w:rPr>
    </w:lvl>
    <w:lvl w:ilvl="4" w:tplc="04130003" w:tentative="1">
      <w:start w:val="1"/>
      <w:numFmt w:val="bullet"/>
      <w:lvlText w:val="o"/>
      <w:lvlJc w:val="left"/>
      <w:pPr>
        <w:ind w:left="4416" w:hanging="360"/>
      </w:pPr>
      <w:rPr>
        <w:rFonts w:ascii="Courier New" w:hAnsi="Courier New" w:cs="Courier New" w:hint="default"/>
      </w:rPr>
    </w:lvl>
    <w:lvl w:ilvl="5" w:tplc="04130005" w:tentative="1">
      <w:start w:val="1"/>
      <w:numFmt w:val="bullet"/>
      <w:lvlText w:val=""/>
      <w:lvlJc w:val="left"/>
      <w:pPr>
        <w:ind w:left="5136" w:hanging="360"/>
      </w:pPr>
      <w:rPr>
        <w:rFonts w:ascii="Wingdings" w:hAnsi="Wingdings" w:hint="default"/>
      </w:rPr>
    </w:lvl>
    <w:lvl w:ilvl="6" w:tplc="04130001" w:tentative="1">
      <w:start w:val="1"/>
      <w:numFmt w:val="bullet"/>
      <w:lvlText w:val=""/>
      <w:lvlJc w:val="left"/>
      <w:pPr>
        <w:ind w:left="5856" w:hanging="360"/>
      </w:pPr>
      <w:rPr>
        <w:rFonts w:ascii="Symbol" w:hAnsi="Symbol" w:hint="default"/>
      </w:rPr>
    </w:lvl>
    <w:lvl w:ilvl="7" w:tplc="04130003" w:tentative="1">
      <w:start w:val="1"/>
      <w:numFmt w:val="bullet"/>
      <w:lvlText w:val="o"/>
      <w:lvlJc w:val="left"/>
      <w:pPr>
        <w:ind w:left="6576" w:hanging="360"/>
      </w:pPr>
      <w:rPr>
        <w:rFonts w:ascii="Courier New" w:hAnsi="Courier New" w:cs="Courier New" w:hint="default"/>
      </w:rPr>
    </w:lvl>
    <w:lvl w:ilvl="8" w:tplc="04130005" w:tentative="1">
      <w:start w:val="1"/>
      <w:numFmt w:val="bullet"/>
      <w:lvlText w:val=""/>
      <w:lvlJc w:val="left"/>
      <w:pPr>
        <w:ind w:left="7296" w:hanging="360"/>
      </w:pPr>
      <w:rPr>
        <w:rFonts w:ascii="Wingdings" w:hAnsi="Wingdings" w:hint="default"/>
      </w:rPr>
    </w:lvl>
  </w:abstractNum>
  <w:abstractNum w:abstractNumId="13" w15:restartNumberingAfterBreak="0">
    <w:nsid w:val="7F44240F"/>
    <w:multiLevelType w:val="hybridMultilevel"/>
    <w:tmpl w:val="DAEC4FE8"/>
    <w:lvl w:ilvl="0" w:tplc="B57CD7F8">
      <w:start w:val="1"/>
      <w:numFmt w:val="decimal"/>
      <w:lvlText w:val="%1."/>
      <w:lvlJc w:val="left"/>
      <w:pPr>
        <w:ind w:left="366" w:hanging="360"/>
      </w:pPr>
      <w:rPr>
        <w:rFonts w:ascii="Arial" w:hAnsi="Arial" w:hint="default"/>
        <w:b w:val="0"/>
        <w:sz w:val="18"/>
      </w:rPr>
    </w:lvl>
    <w:lvl w:ilvl="1" w:tplc="04130019" w:tentative="1">
      <w:start w:val="1"/>
      <w:numFmt w:val="lowerLetter"/>
      <w:lvlText w:val="%2."/>
      <w:lvlJc w:val="left"/>
      <w:pPr>
        <w:ind w:left="1086" w:hanging="360"/>
      </w:pPr>
    </w:lvl>
    <w:lvl w:ilvl="2" w:tplc="0413001B" w:tentative="1">
      <w:start w:val="1"/>
      <w:numFmt w:val="lowerRoman"/>
      <w:lvlText w:val="%3."/>
      <w:lvlJc w:val="right"/>
      <w:pPr>
        <w:ind w:left="1806" w:hanging="180"/>
      </w:pPr>
    </w:lvl>
    <w:lvl w:ilvl="3" w:tplc="0413000F" w:tentative="1">
      <w:start w:val="1"/>
      <w:numFmt w:val="decimal"/>
      <w:lvlText w:val="%4."/>
      <w:lvlJc w:val="left"/>
      <w:pPr>
        <w:ind w:left="2526" w:hanging="360"/>
      </w:pPr>
    </w:lvl>
    <w:lvl w:ilvl="4" w:tplc="04130019" w:tentative="1">
      <w:start w:val="1"/>
      <w:numFmt w:val="lowerLetter"/>
      <w:lvlText w:val="%5."/>
      <w:lvlJc w:val="left"/>
      <w:pPr>
        <w:ind w:left="3246" w:hanging="360"/>
      </w:pPr>
    </w:lvl>
    <w:lvl w:ilvl="5" w:tplc="0413001B" w:tentative="1">
      <w:start w:val="1"/>
      <w:numFmt w:val="lowerRoman"/>
      <w:lvlText w:val="%6."/>
      <w:lvlJc w:val="right"/>
      <w:pPr>
        <w:ind w:left="3966" w:hanging="180"/>
      </w:pPr>
    </w:lvl>
    <w:lvl w:ilvl="6" w:tplc="0413000F" w:tentative="1">
      <w:start w:val="1"/>
      <w:numFmt w:val="decimal"/>
      <w:lvlText w:val="%7."/>
      <w:lvlJc w:val="left"/>
      <w:pPr>
        <w:ind w:left="4686" w:hanging="360"/>
      </w:pPr>
    </w:lvl>
    <w:lvl w:ilvl="7" w:tplc="04130019" w:tentative="1">
      <w:start w:val="1"/>
      <w:numFmt w:val="lowerLetter"/>
      <w:lvlText w:val="%8."/>
      <w:lvlJc w:val="left"/>
      <w:pPr>
        <w:ind w:left="5406" w:hanging="360"/>
      </w:pPr>
    </w:lvl>
    <w:lvl w:ilvl="8" w:tplc="0413001B" w:tentative="1">
      <w:start w:val="1"/>
      <w:numFmt w:val="lowerRoman"/>
      <w:lvlText w:val="%9."/>
      <w:lvlJc w:val="right"/>
      <w:pPr>
        <w:ind w:left="6126" w:hanging="180"/>
      </w:pPr>
    </w:lvl>
  </w:abstractNum>
  <w:num w:numId="1" w16cid:durableId="2103262099">
    <w:abstractNumId w:val="8"/>
  </w:num>
  <w:num w:numId="2" w16cid:durableId="497236975">
    <w:abstractNumId w:val="5"/>
  </w:num>
  <w:num w:numId="3" w16cid:durableId="1244604692">
    <w:abstractNumId w:val="1"/>
  </w:num>
  <w:num w:numId="4" w16cid:durableId="843401834">
    <w:abstractNumId w:val="2"/>
  </w:num>
  <w:num w:numId="5" w16cid:durableId="88356999">
    <w:abstractNumId w:val="4"/>
  </w:num>
  <w:num w:numId="6" w16cid:durableId="1065181285">
    <w:abstractNumId w:val="7"/>
  </w:num>
  <w:num w:numId="7" w16cid:durableId="267129070">
    <w:abstractNumId w:val="11"/>
  </w:num>
  <w:num w:numId="8" w16cid:durableId="438767848">
    <w:abstractNumId w:val="6"/>
  </w:num>
  <w:num w:numId="9" w16cid:durableId="2055275848">
    <w:abstractNumId w:val="3"/>
  </w:num>
  <w:num w:numId="10" w16cid:durableId="454254716">
    <w:abstractNumId w:val="9"/>
  </w:num>
  <w:num w:numId="11" w16cid:durableId="662122995">
    <w:abstractNumId w:val="12"/>
  </w:num>
  <w:num w:numId="12" w16cid:durableId="651524592">
    <w:abstractNumId w:val="10"/>
  </w:num>
  <w:num w:numId="13" w16cid:durableId="2122146748">
    <w:abstractNumId w:val="0"/>
  </w:num>
  <w:num w:numId="14" w16cid:durableId="17515371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47"/>
    <w:rsid w:val="00024225"/>
    <w:rsid w:val="00092A57"/>
    <w:rsid w:val="000B12EC"/>
    <w:rsid w:val="000E5275"/>
    <w:rsid w:val="000F5857"/>
    <w:rsid w:val="001059FF"/>
    <w:rsid w:val="00143238"/>
    <w:rsid w:val="00184D1E"/>
    <w:rsid w:val="00185887"/>
    <w:rsid w:val="001C0C5A"/>
    <w:rsid w:val="001D1FE4"/>
    <w:rsid w:val="00233EA1"/>
    <w:rsid w:val="00236619"/>
    <w:rsid w:val="00237158"/>
    <w:rsid w:val="0024197E"/>
    <w:rsid w:val="002707AD"/>
    <w:rsid w:val="0027223F"/>
    <w:rsid w:val="00273E32"/>
    <w:rsid w:val="00280645"/>
    <w:rsid w:val="002B12D1"/>
    <w:rsid w:val="002E1BA6"/>
    <w:rsid w:val="002F584A"/>
    <w:rsid w:val="002F76D1"/>
    <w:rsid w:val="003065F6"/>
    <w:rsid w:val="0033429E"/>
    <w:rsid w:val="00345769"/>
    <w:rsid w:val="00350971"/>
    <w:rsid w:val="003608AA"/>
    <w:rsid w:val="00365219"/>
    <w:rsid w:val="003673C0"/>
    <w:rsid w:val="00370987"/>
    <w:rsid w:val="00370BF8"/>
    <w:rsid w:val="003A2C30"/>
    <w:rsid w:val="003C05B5"/>
    <w:rsid w:val="004074A0"/>
    <w:rsid w:val="0042747D"/>
    <w:rsid w:val="00432354"/>
    <w:rsid w:val="00452848"/>
    <w:rsid w:val="00470F6C"/>
    <w:rsid w:val="00476347"/>
    <w:rsid w:val="004F5F61"/>
    <w:rsid w:val="00504C39"/>
    <w:rsid w:val="00564B29"/>
    <w:rsid w:val="005A28DE"/>
    <w:rsid w:val="005A32BB"/>
    <w:rsid w:val="005E11E9"/>
    <w:rsid w:val="005F4FBE"/>
    <w:rsid w:val="0060024A"/>
    <w:rsid w:val="0060428C"/>
    <w:rsid w:val="00617D12"/>
    <w:rsid w:val="00620276"/>
    <w:rsid w:val="0062058C"/>
    <w:rsid w:val="00623EDC"/>
    <w:rsid w:val="006335FE"/>
    <w:rsid w:val="00660939"/>
    <w:rsid w:val="00660E3A"/>
    <w:rsid w:val="00661CFC"/>
    <w:rsid w:val="006A0DC2"/>
    <w:rsid w:val="006D44AA"/>
    <w:rsid w:val="00731350"/>
    <w:rsid w:val="00735D57"/>
    <w:rsid w:val="00744146"/>
    <w:rsid w:val="007562A9"/>
    <w:rsid w:val="00790A1D"/>
    <w:rsid w:val="007B3559"/>
    <w:rsid w:val="007C04D7"/>
    <w:rsid w:val="007F3739"/>
    <w:rsid w:val="0082600A"/>
    <w:rsid w:val="00830D22"/>
    <w:rsid w:val="00864EAA"/>
    <w:rsid w:val="008843D2"/>
    <w:rsid w:val="00887819"/>
    <w:rsid w:val="00892491"/>
    <w:rsid w:val="008B4C72"/>
    <w:rsid w:val="008C06CB"/>
    <w:rsid w:val="008E60CC"/>
    <w:rsid w:val="008F63F0"/>
    <w:rsid w:val="00922E5D"/>
    <w:rsid w:val="00931B54"/>
    <w:rsid w:val="00945025"/>
    <w:rsid w:val="00947F90"/>
    <w:rsid w:val="00964E8B"/>
    <w:rsid w:val="009844F4"/>
    <w:rsid w:val="00987794"/>
    <w:rsid w:val="009C7B1D"/>
    <w:rsid w:val="009D42B5"/>
    <w:rsid w:val="009F6CCD"/>
    <w:rsid w:val="00A03FA4"/>
    <w:rsid w:val="00A15B2E"/>
    <w:rsid w:val="00A23FD3"/>
    <w:rsid w:val="00A26BB2"/>
    <w:rsid w:val="00A60552"/>
    <w:rsid w:val="00A61F3F"/>
    <w:rsid w:val="00A70A3B"/>
    <w:rsid w:val="00A713C7"/>
    <w:rsid w:val="00A7679C"/>
    <w:rsid w:val="00A959F1"/>
    <w:rsid w:val="00A97971"/>
    <w:rsid w:val="00AA06F7"/>
    <w:rsid w:val="00AA7B9D"/>
    <w:rsid w:val="00AB5E15"/>
    <w:rsid w:val="00AC0850"/>
    <w:rsid w:val="00AE5DAA"/>
    <w:rsid w:val="00AF3598"/>
    <w:rsid w:val="00B06CDC"/>
    <w:rsid w:val="00B07796"/>
    <w:rsid w:val="00B13C79"/>
    <w:rsid w:val="00B83B4C"/>
    <w:rsid w:val="00BA0456"/>
    <w:rsid w:val="00BA5BB1"/>
    <w:rsid w:val="00BC0D7C"/>
    <w:rsid w:val="00BE3348"/>
    <w:rsid w:val="00BF305A"/>
    <w:rsid w:val="00C37665"/>
    <w:rsid w:val="00C51955"/>
    <w:rsid w:val="00C554A3"/>
    <w:rsid w:val="00C62E24"/>
    <w:rsid w:val="00C63F5A"/>
    <w:rsid w:val="00C72D09"/>
    <w:rsid w:val="00C966EA"/>
    <w:rsid w:val="00CA2849"/>
    <w:rsid w:val="00CB1E7B"/>
    <w:rsid w:val="00D10E9D"/>
    <w:rsid w:val="00D64C25"/>
    <w:rsid w:val="00D67F2B"/>
    <w:rsid w:val="00D91ACE"/>
    <w:rsid w:val="00D96780"/>
    <w:rsid w:val="00DA6016"/>
    <w:rsid w:val="00DA6C5A"/>
    <w:rsid w:val="00DB73A4"/>
    <w:rsid w:val="00DF1A4B"/>
    <w:rsid w:val="00E20BD6"/>
    <w:rsid w:val="00E3313E"/>
    <w:rsid w:val="00E366F2"/>
    <w:rsid w:val="00E61B77"/>
    <w:rsid w:val="00EC25DF"/>
    <w:rsid w:val="00EC61F6"/>
    <w:rsid w:val="00ED3C77"/>
    <w:rsid w:val="00EE2924"/>
    <w:rsid w:val="00EF1B69"/>
    <w:rsid w:val="00F0034F"/>
    <w:rsid w:val="00F03F47"/>
    <w:rsid w:val="00F0776E"/>
    <w:rsid w:val="00F12098"/>
    <w:rsid w:val="00F12C1F"/>
    <w:rsid w:val="00F63AA4"/>
    <w:rsid w:val="00F67634"/>
    <w:rsid w:val="00F75C84"/>
    <w:rsid w:val="00F92C17"/>
    <w:rsid w:val="00FA0C6D"/>
    <w:rsid w:val="00FC39FA"/>
    <w:rsid w:val="00FC5423"/>
    <w:rsid w:val="00FD1D3B"/>
    <w:rsid w:val="00FD1D60"/>
    <w:rsid w:val="00FE1074"/>
    <w:rsid w:val="00FE7686"/>
    <w:rsid w:val="00FE7F62"/>
    <w:rsid w:val="00FF2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3144"/>
  <w15:docId w15:val="{445CFB76-3877-4B9D-B2AD-EB27811D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F5A"/>
    <w:pPr>
      <w:spacing w:after="0" w:line="240" w:lineRule="auto"/>
    </w:pPr>
    <w:rPr>
      <w:rFonts w:ascii="Calibri" w:eastAsia="Calibri" w:hAnsi="Calibri" w:cs="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C63F5A"/>
    <w:pPr>
      <w:autoSpaceDE w:val="0"/>
      <w:autoSpaceDN w:val="0"/>
      <w:adjustRightInd w:val="0"/>
      <w:spacing w:after="0" w:line="240" w:lineRule="auto"/>
    </w:pPr>
    <w:rPr>
      <w:rFonts w:ascii="The Sans" w:eastAsia="Calibri" w:hAnsi="The Sans" w:cs="The Sans"/>
      <w:color w:val="000000"/>
      <w:sz w:val="24"/>
      <w:szCs w:val="24"/>
    </w:rPr>
  </w:style>
  <w:style w:type="paragraph" w:customStyle="1" w:styleId="Pa0">
    <w:name w:val="Pa0"/>
    <w:basedOn w:val="Default"/>
    <w:next w:val="Default"/>
    <w:uiPriority w:val="99"/>
    <w:rsid w:val="00C63F5A"/>
    <w:pPr>
      <w:spacing w:line="241" w:lineRule="atLeast"/>
    </w:pPr>
    <w:rPr>
      <w:rFonts w:cs="Times New Roman"/>
      <w:color w:val="auto"/>
    </w:rPr>
  </w:style>
  <w:style w:type="paragraph" w:styleId="Koptekst">
    <w:name w:val="header"/>
    <w:basedOn w:val="Standaard"/>
    <w:link w:val="KoptekstChar"/>
    <w:uiPriority w:val="99"/>
    <w:rsid w:val="00C63F5A"/>
    <w:pPr>
      <w:tabs>
        <w:tab w:val="center" w:pos="4536"/>
        <w:tab w:val="right" w:pos="9072"/>
      </w:tabs>
    </w:pPr>
  </w:style>
  <w:style w:type="character" w:customStyle="1" w:styleId="KoptekstChar">
    <w:name w:val="Koptekst Char"/>
    <w:basedOn w:val="Standaardalinea-lettertype"/>
    <w:link w:val="Koptekst"/>
    <w:uiPriority w:val="99"/>
    <w:rsid w:val="00C63F5A"/>
    <w:rPr>
      <w:rFonts w:ascii="Calibri" w:eastAsia="Calibri" w:hAnsi="Calibri" w:cs="Arial"/>
      <w:szCs w:val="24"/>
    </w:rPr>
  </w:style>
  <w:style w:type="paragraph" w:styleId="Voettekst">
    <w:name w:val="footer"/>
    <w:basedOn w:val="Standaard"/>
    <w:link w:val="VoettekstChar"/>
    <w:uiPriority w:val="99"/>
    <w:rsid w:val="00C63F5A"/>
    <w:pPr>
      <w:tabs>
        <w:tab w:val="center" w:pos="4536"/>
        <w:tab w:val="right" w:pos="9072"/>
      </w:tabs>
    </w:pPr>
  </w:style>
  <w:style w:type="character" w:customStyle="1" w:styleId="VoettekstChar">
    <w:name w:val="Voettekst Char"/>
    <w:basedOn w:val="Standaardalinea-lettertype"/>
    <w:link w:val="Voettekst"/>
    <w:uiPriority w:val="99"/>
    <w:rsid w:val="00C63F5A"/>
    <w:rPr>
      <w:rFonts w:ascii="Calibri" w:eastAsia="Calibri" w:hAnsi="Calibri" w:cs="Arial"/>
      <w:szCs w:val="24"/>
    </w:rPr>
  </w:style>
  <w:style w:type="paragraph" w:styleId="Lijstalinea">
    <w:name w:val="List Paragraph"/>
    <w:basedOn w:val="Standaard"/>
    <w:uiPriority w:val="34"/>
    <w:qFormat/>
    <w:rsid w:val="00C63F5A"/>
    <w:pPr>
      <w:ind w:left="720"/>
      <w:contextualSpacing/>
    </w:pPr>
  </w:style>
  <w:style w:type="paragraph" w:styleId="Geenafstand">
    <w:name w:val="No Spacing"/>
    <w:uiPriority w:val="1"/>
    <w:qFormat/>
    <w:rsid w:val="00C63F5A"/>
    <w:pPr>
      <w:spacing w:after="0" w:line="240" w:lineRule="auto"/>
    </w:pPr>
  </w:style>
  <w:style w:type="character" w:styleId="Hyperlink">
    <w:name w:val="Hyperlink"/>
    <w:basedOn w:val="Standaardalinea-lettertype"/>
    <w:uiPriority w:val="99"/>
    <w:semiHidden/>
    <w:unhideWhenUsed/>
    <w:rsid w:val="00280645"/>
    <w:rPr>
      <w:color w:val="0000FF"/>
      <w:u w:val="single"/>
    </w:rPr>
  </w:style>
  <w:style w:type="table" w:styleId="Tabelraster">
    <w:name w:val="Table Grid"/>
    <w:basedOn w:val="Standaardtabel"/>
    <w:uiPriority w:val="59"/>
    <w:rsid w:val="00AF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45524">
      <w:bodyDiv w:val="1"/>
      <w:marLeft w:val="0"/>
      <w:marRight w:val="0"/>
      <w:marTop w:val="0"/>
      <w:marBottom w:val="0"/>
      <w:divBdr>
        <w:top w:val="none" w:sz="0" w:space="0" w:color="auto"/>
        <w:left w:val="none" w:sz="0" w:space="0" w:color="auto"/>
        <w:bottom w:val="none" w:sz="0" w:space="0" w:color="auto"/>
        <w:right w:val="none" w:sz="0" w:space="0" w:color="auto"/>
      </w:divBdr>
    </w:div>
    <w:div w:id="11505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rullevaarIB\OneDrive%20-%20De%20Groeiling\mr\2019-07-04%20agenda%20M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AB28DB53C67458A5264BF5A843372" ma:contentTypeVersion="15" ma:contentTypeDescription="Een nieuw document maken." ma:contentTypeScope="" ma:versionID="57f5b060dc97d55e7ce9e0c8f3b11a5a">
  <xsd:schema xmlns:xsd="http://www.w3.org/2001/XMLSchema" xmlns:xs="http://www.w3.org/2001/XMLSchema" xmlns:p="http://schemas.microsoft.com/office/2006/metadata/properties" xmlns:ns2="c481686e-a8d6-489a-997e-5c4d1b18f0a3" xmlns:ns3="7a30051a-cf5f-4aa9-b0d3-6d175c59c79c" targetNamespace="http://schemas.microsoft.com/office/2006/metadata/properties" ma:root="true" ma:fieldsID="cd36cb7324f4195ccb6519235a8e5cfe" ns2:_="" ns3:_="">
    <xsd:import namespace="c481686e-a8d6-489a-997e-5c4d1b18f0a3"/>
    <xsd:import namespace="7a30051a-cf5f-4aa9-b0d3-6d175c59c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1686e-a8d6-489a-997e-5c4d1b18f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0051a-cf5f-4aa9-b0d3-6d175c59c7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306bec-332a-4912-b19a-25c450606edc}" ma:internalName="TaxCatchAll" ma:showField="CatchAllData" ma:web="7a30051a-cf5f-4aa9-b0d3-6d175c59c7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30051a-cf5f-4aa9-b0d3-6d175c59c79c" xsi:nil="true"/>
    <lcf76f155ced4ddcb4097134ff3c332f xmlns="c481686e-a8d6-489a-997e-5c4d1b18f0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AAED3-A713-4124-9B87-40951082B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1686e-a8d6-489a-997e-5c4d1b18f0a3"/>
    <ds:schemaRef ds:uri="7a30051a-cf5f-4aa9-b0d3-6d175c59c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938BF-A9B2-46B5-BDCB-5B425B9DDFA0}">
  <ds:schemaRefs>
    <ds:schemaRef ds:uri="http://schemas.microsoft.com/office/2006/metadata/properties"/>
    <ds:schemaRef ds:uri="http://schemas.microsoft.com/office/infopath/2007/PartnerControls"/>
    <ds:schemaRef ds:uri="7a30051a-cf5f-4aa9-b0d3-6d175c59c79c"/>
    <ds:schemaRef ds:uri="c481686e-a8d6-489a-997e-5c4d1b18f0a3"/>
  </ds:schemaRefs>
</ds:datastoreItem>
</file>

<file path=customXml/itemProps3.xml><?xml version="1.0" encoding="utf-8"?>
<ds:datastoreItem xmlns:ds="http://schemas.openxmlformats.org/officeDocument/2006/customXml" ds:itemID="{AEEF7D67-E267-4453-B3FE-A3D28BD23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2019-07-04 agenda MR</Template>
  <TotalTime>18</TotalTime>
  <Pages>1</Pages>
  <Words>474</Words>
  <Characters>2609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Non Profit Educational Organization</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Krullevaar IB</dc:creator>
  <cp:keywords/>
  <dc:description/>
  <cp:lastModifiedBy>Saskia Nobel - de Regt</cp:lastModifiedBy>
  <cp:revision>5</cp:revision>
  <dcterms:created xsi:type="dcterms:W3CDTF">2024-11-12T18:56:00Z</dcterms:created>
  <dcterms:modified xsi:type="dcterms:W3CDTF">2024-11-13T11:40:00Z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0x0101004C7AB28DB53C67458A5264BF5A843372</vt:lpwstr>
  </property>
  <property fmtid="{D5CDD505-2E9C-101B-9397-08002B2CF9AE}" pid="3" name="_ExtendedDescription">
    <vt:lpwstr/>
  </property>
  <property fmtid="{D5CDD505-2E9C-101B-9397-08002B2CF9AE}" pid="4" name="MediaServiceImageTags">
    <vt:lpwstr/>
  </property>
</Properties>
</file>