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554B" w14:textId="009DD19D" w:rsidR="00C7600D"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Pr>
          <w:rFonts w:eastAsia="Times New Roman" w:cstheme="minorHAnsi"/>
          <w:color w:val="000000"/>
          <w:sz w:val="24"/>
          <w:szCs w:val="24"/>
          <w:bdr w:val="none" w:sz="0" w:space="0" w:color="auto" w:frame="1"/>
          <w:lang w:eastAsia="nl-NL"/>
        </w:rPr>
        <w:t>Notulen GMR-vergadering 12-11-2020</w:t>
      </w:r>
      <w:r w:rsidRPr="00734958">
        <w:rPr>
          <w:rFonts w:eastAsia="Times New Roman" w:cstheme="minorHAnsi"/>
          <w:color w:val="000000"/>
          <w:sz w:val="24"/>
          <w:szCs w:val="24"/>
          <w:bdr w:val="none" w:sz="0" w:space="0" w:color="auto" w:frame="1"/>
          <w:lang w:eastAsia="nl-NL"/>
        </w:rPr>
        <w:t>  </w:t>
      </w:r>
    </w:p>
    <w:p w14:paraId="417F330D" w14:textId="6A4F30D6" w:rsidR="00C7600D"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Pr>
          <w:rFonts w:eastAsia="Times New Roman" w:cstheme="minorHAnsi"/>
          <w:color w:val="000000"/>
          <w:sz w:val="24"/>
          <w:szCs w:val="24"/>
          <w:bdr w:val="none" w:sz="0" w:space="0" w:color="auto" w:frame="1"/>
          <w:lang w:eastAsia="nl-NL"/>
        </w:rPr>
        <w:t>Vastgesteld op 10-12-2020</w:t>
      </w:r>
    </w:p>
    <w:p w14:paraId="513E08F1"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p>
    <w:p w14:paraId="53E9F891"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r w:rsidRPr="00734958">
        <w:rPr>
          <w:rFonts w:eastAsia="Times New Roman" w:cstheme="minorHAnsi"/>
          <w:color w:val="000000"/>
          <w:sz w:val="24"/>
          <w:szCs w:val="24"/>
          <w:bdr w:val="none" w:sz="0" w:space="0" w:color="auto" w:frame="1"/>
          <w:lang w:eastAsia="nl-NL"/>
        </w:rPr>
        <w:t>Vooroverleg GMR vanaf 19.30 uur</w:t>
      </w:r>
    </w:p>
    <w:p w14:paraId="51F1A58C"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 </w:t>
      </w:r>
    </w:p>
    <w:p w14:paraId="3E68C1A7"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bookmarkStart w:id="0" w:name="_Hlk58522958"/>
      <w:r w:rsidRPr="00734958">
        <w:rPr>
          <w:rFonts w:eastAsia="Times New Roman" w:cstheme="minorHAnsi"/>
          <w:color w:val="000000"/>
          <w:sz w:val="24"/>
          <w:szCs w:val="24"/>
          <w:bdr w:val="none" w:sz="0" w:space="0" w:color="auto" w:frame="1"/>
          <w:lang w:eastAsia="nl-NL"/>
        </w:rPr>
        <w:t xml:space="preserve">Aanwezig namens het bestuur: Cindy Ligt, bestuurder – Koert </w:t>
      </w:r>
      <w:proofErr w:type="spellStart"/>
      <w:r w:rsidRPr="00734958">
        <w:rPr>
          <w:rFonts w:eastAsia="Times New Roman" w:cstheme="minorHAnsi"/>
          <w:color w:val="000000"/>
          <w:sz w:val="24"/>
          <w:szCs w:val="24"/>
          <w:bdr w:val="none" w:sz="0" w:space="0" w:color="auto" w:frame="1"/>
          <w:lang w:eastAsia="nl-NL"/>
        </w:rPr>
        <w:t>Bastianen</w:t>
      </w:r>
      <w:proofErr w:type="spellEnd"/>
      <w:r w:rsidRPr="00734958">
        <w:rPr>
          <w:rFonts w:eastAsia="Times New Roman" w:cstheme="minorHAnsi"/>
          <w:color w:val="000000"/>
          <w:sz w:val="24"/>
          <w:szCs w:val="24"/>
          <w:bdr w:val="none" w:sz="0" w:space="0" w:color="auto" w:frame="1"/>
          <w:lang w:eastAsia="nl-NL"/>
        </w:rPr>
        <w:t xml:space="preserve">, staffunctionaris financiën – Sandra </w:t>
      </w:r>
      <w:proofErr w:type="spellStart"/>
      <w:r w:rsidRPr="00734958">
        <w:rPr>
          <w:rFonts w:eastAsia="Times New Roman" w:cstheme="minorHAnsi"/>
          <w:color w:val="000000"/>
          <w:sz w:val="24"/>
          <w:szCs w:val="24"/>
          <w:bdr w:val="none" w:sz="0" w:space="0" w:color="auto" w:frame="1"/>
          <w:lang w:eastAsia="nl-NL"/>
        </w:rPr>
        <w:t>Ploegaert</w:t>
      </w:r>
      <w:proofErr w:type="spellEnd"/>
      <w:r w:rsidRPr="00734958">
        <w:rPr>
          <w:rFonts w:eastAsia="Times New Roman" w:cstheme="minorHAnsi"/>
          <w:color w:val="000000"/>
          <w:sz w:val="24"/>
          <w:szCs w:val="24"/>
          <w:bdr w:val="none" w:sz="0" w:space="0" w:color="auto" w:frame="1"/>
          <w:lang w:eastAsia="nl-NL"/>
        </w:rPr>
        <w:t>, Staffunctionaris HR</w:t>
      </w:r>
    </w:p>
    <w:p w14:paraId="53D9FCAF"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p>
    <w:p w14:paraId="6CBF9752"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r w:rsidRPr="00734958">
        <w:rPr>
          <w:rFonts w:eastAsia="Times New Roman" w:cstheme="minorHAnsi"/>
          <w:color w:val="201F1E"/>
          <w:sz w:val="24"/>
          <w:szCs w:val="24"/>
          <w:lang w:eastAsia="nl-NL"/>
        </w:rPr>
        <w:t xml:space="preserve">Aanwezig namens GMR: Wouter van der Wijst, voorzitter – Pieter van Leeuwen – Sonja Verschuren – Brigitte </w:t>
      </w:r>
      <w:proofErr w:type="spellStart"/>
      <w:r w:rsidRPr="00734958">
        <w:rPr>
          <w:rFonts w:eastAsia="Times New Roman" w:cstheme="minorHAnsi"/>
          <w:color w:val="201F1E"/>
          <w:sz w:val="24"/>
          <w:szCs w:val="24"/>
          <w:lang w:eastAsia="nl-NL"/>
        </w:rPr>
        <w:t>Jiminez</w:t>
      </w:r>
      <w:proofErr w:type="spellEnd"/>
      <w:r w:rsidRPr="00734958">
        <w:rPr>
          <w:rFonts w:eastAsia="Times New Roman" w:cstheme="minorHAnsi"/>
          <w:color w:val="201F1E"/>
          <w:sz w:val="24"/>
          <w:szCs w:val="24"/>
          <w:lang w:eastAsia="nl-NL"/>
        </w:rPr>
        <w:t xml:space="preserve"> – Bianca Heutink – Martijn Honkoop, secretaris</w:t>
      </w:r>
    </w:p>
    <w:bookmarkEnd w:id="0"/>
    <w:p w14:paraId="0D1D0526"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p>
    <w:p w14:paraId="2D5B4D0F"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r w:rsidRPr="00734958">
        <w:rPr>
          <w:rFonts w:eastAsia="Times New Roman" w:cstheme="minorHAnsi"/>
          <w:color w:val="000000"/>
          <w:sz w:val="24"/>
          <w:szCs w:val="24"/>
          <w:bdr w:val="none" w:sz="0" w:space="0" w:color="auto" w:frame="1"/>
          <w:lang w:eastAsia="nl-NL"/>
        </w:rPr>
        <w:t>Gezamenlijk deel: GMR &amp; Bestuur</w:t>
      </w:r>
      <w:r w:rsidRPr="00734958">
        <w:rPr>
          <w:rFonts w:eastAsia="Times New Roman" w:cstheme="minorHAnsi"/>
          <w:color w:val="000000"/>
          <w:sz w:val="24"/>
          <w:szCs w:val="24"/>
          <w:bdr w:val="none" w:sz="0" w:space="0" w:color="auto" w:frame="1"/>
          <w:shd w:val="clear" w:color="auto" w:fill="FFFFFF"/>
          <w:lang w:eastAsia="nl-NL"/>
        </w:rPr>
        <w:t> 20.00/21.00 uur</w:t>
      </w:r>
    </w:p>
    <w:p w14:paraId="22A81284"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r w:rsidRPr="00734958">
        <w:rPr>
          <w:rFonts w:eastAsia="Times New Roman" w:cstheme="minorHAnsi"/>
          <w:color w:val="000000"/>
          <w:sz w:val="24"/>
          <w:szCs w:val="24"/>
          <w:bdr w:val="none" w:sz="0" w:space="0" w:color="auto" w:frame="1"/>
          <w:lang w:eastAsia="nl-NL"/>
        </w:rPr>
        <w:t>Mededelingen/ter bespreking</w:t>
      </w:r>
    </w:p>
    <w:p w14:paraId="24DB122B" w14:textId="77777777" w:rsidR="00C7600D" w:rsidRPr="00734958" w:rsidRDefault="00C7600D" w:rsidP="00C7600D">
      <w:pPr>
        <w:numPr>
          <w:ilvl w:val="0"/>
          <w:numId w:val="1"/>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 xml:space="preserve">Huisvesting: </w:t>
      </w:r>
    </w:p>
    <w:p w14:paraId="0354C8A7"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OBS De Knotwilg</w:t>
      </w:r>
      <w:r w:rsidRPr="00734958">
        <w:rPr>
          <w:rFonts w:eastAsia="Times New Roman" w:cstheme="minorHAnsi"/>
          <w:color w:val="000000"/>
          <w:sz w:val="24"/>
          <w:szCs w:val="24"/>
          <w:lang w:eastAsia="nl-NL"/>
        </w:rPr>
        <w:t xml:space="preserve"> - </w:t>
      </w:r>
      <w:r w:rsidRPr="00734958">
        <w:rPr>
          <w:rFonts w:eastAsia="Times New Roman" w:cstheme="minorHAnsi"/>
          <w:color w:val="000000"/>
          <w:sz w:val="24"/>
          <w:szCs w:val="24"/>
          <w:bdr w:val="none" w:sz="0" w:space="0" w:color="auto" w:frame="1"/>
          <w:lang w:eastAsia="nl-NL"/>
        </w:rPr>
        <w:t>Uitbreiding met lokalen voor groep 6, 7 en 8. Opening van de nieuwe lokalen heeft op 2 november jl. plaatsgevonden.</w:t>
      </w:r>
    </w:p>
    <w:p w14:paraId="66A257A7"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shd w:val="clear" w:color="auto" w:fill="FFFFFF"/>
          <w:lang w:eastAsia="nl-NL"/>
        </w:rPr>
      </w:pPr>
    </w:p>
    <w:p w14:paraId="7D098938"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shd w:val="clear" w:color="auto" w:fill="FFFFFF"/>
          <w:lang w:eastAsia="nl-NL"/>
        </w:rPr>
      </w:pPr>
      <w:r w:rsidRPr="00734958">
        <w:rPr>
          <w:rFonts w:eastAsia="Times New Roman" w:cstheme="minorHAnsi"/>
          <w:color w:val="000000"/>
          <w:sz w:val="24"/>
          <w:szCs w:val="24"/>
          <w:bdr w:val="none" w:sz="0" w:space="0" w:color="auto" w:frame="1"/>
          <w:shd w:val="clear" w:color="auto" w:fill="FFFFFF"/>
          <w:lang w:eastAsia="nl-NL"/>
        </w:rPr>
        <w:t>OBS De Wilgen – Het nieuwbouwtraject is, in samenwerking met de gemeente Sliedrecht, opnieuw opgestart. Het project heeft een vertraging van ongeveer zes maanden opgelopen door situatie rondom Corona.</w:t>
      </w:r>
      <w:r>
        <w:rPr>
          <w:rFonts w:eastAsia="Times New Roman" w:cstheme="minorHAnsi"/>
          <w:color w:val="000000"/>
          <w:sz w:val="24"/>
          <w:szCs w:val="24"/>
          <w:bdr w:val="none" w:sz="0" w:space="0" w:color="auto" w:frame="1"/>
          <w:shd w:val="clear" w:color="auto" w:fill="FFFFFF"/>
          <w:lang w:eastAsia="nl-NL"/>
        </w:rPr>
        <w:t xml:space="preserve"> Het haalbaarheidsonderzoek wordt waarschijnlijk in het voorjaar 2021 in behandeling genomen door de Raad. </w:t>
      </w:r>
    </w:p>
    <w:p w14:paraId="1884747B" w14:textId="77777777" w:rsidR="00C7600D" w:rsidRPr="00734958" w:rsidRDefault="00C7600D" w:rsidP="00C7600D">
      <w:pPr>
        <w:pStyle w:val="Lijstalinea"/>
        <w:rPr>
          <w:rFonts w:asciiTheme="minorHAnsi" w:hAnsiTheme="minorHAnsi" w:cstheme="minorHAnsi"/>
          <w:sz w:val="24"/>
          <w:szCs w:val="24"/>
        </w:rPr>
      </w:pPr>
    </w:p>
    <w:p w14:paraId="2C754869" w14:textId="77777777" w:rsidR="00C7600D"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Samenwerking Bureau Ben van der Vlist</w:t>
      </w:r>
      <w:r>
        <w:rPr>
          <w:rFonts w:asciiTheme="minorHAnsi" w:hAnsiTheme="minorHAnsi" w:cstheme="minorHAnsi"/>
          <w:sz w:val="24"/>
          <w:szCs w:val="24"/>
        </w:rPr>
        <w:t>:</w:t>
      </w:r>
      <w:r w:rsidRPr="00734958">
        <w:rPr>
          <w:rFonts w:asciiTheme="minorHAnsi" w:hAnsiTheme="minorHAnsi" w:cstheme="minorHAnsi"/>
          <w:sz w:val="24"/>
          <w:szCs w:val="24"/>
        </w:rPr>
        <w:t xml:space="preserve"> </w:t>
      </w:r>
    </w:p>
    <w:p w14:paraId="2A67A0B0"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 xml:space="preserve">Er vindt een her-evaluatie plaats van de samenwerking met Bureau Ben van der Vlist. Met een wisseling van personeel en eigenaarschap is de expertise op het vlak van onderwijs sterk afgenomen. </w:t>
      </w:r>
    </w:p>
    <w:p w14:paraId="648C50C9"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lang w:eastAsia="nl-NL"/>
        </w:rPr>
      </w:pPr>
    </w:p>
    <w:p w14:paraId="7604087B" w14:textId="77777777" w:rsidR="00C7600D" w:rsidRPr="00734958" w:rsidRDefault="00C7600D" w:rsidP="00C7600D">
      <w:pPr>
        <w:numPr>
          <w:ilvl w:val="0"/>
          <w:numId w:val="1"/>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Actuele stand van zaken m.b.t. Coronamaatregelen en -verzuim</w:t>
      </w:r>
    </w:p>
    <w:p w14:paraId="13C6523E"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 xml:space="preserve">Twee directeuren en enkele personeelsleden hebben de afgelopen periode positief getest op Covid19. </w:t>
      </w:r>
    </w:p>
    <w:p w14:paraId="3A4DDC3B"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p>
    <w:p w14:paraId="580696C1"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lang w:eastAsia="nl-NL"/>
        </w:rPr>
        <w:t>OBS De Viermaster ondervindt op dit moment veel last van langdurig zieke collega’s. Er is weinig tot geen vervanging beschikbaar</w:t>
      </w:r>
      <w:r>
        <w:rPr>
          <w:rFonts w:eastAsia="Times New Roman" w:cstheme="minorHAnsi"/>
          <w:color w:val="000000"/>
          <w:sz w:val="24"/>
          <w:szCs w:val="24"/>
          <w:lang w:eastAsia="nl-NL"/>
        </w:rPr>
        <w:t xml:space="preserve"> vanwege het landelijke lerarentekort</w:t>
      </w:r>
      <w:r w:rsidRPr="00734958">
        <w:rPr>
          <w:rFonts w:eastAsia="Times New Roman" w:cstheme="minorHAnsi"/>
          <w:color w:val="000000"/>
          <w:sz w:val="24"/>
          <w:szCs w:val="24"/>
          <w:lang w:eastAsia="nl-NL"/>
        </w:rPr>
        <w:t>. Intern wordt er zo veel mogelijk opgelost, maar ook binnen OPOPS zijn vervangende leerkrachten schaars.</w:t>
      </w:r>
    </w:p>
    <w:p w14:paraId="0FD2435B"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p>
    <w:p w14:paraId="106EBA5A"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lang w:eastAsia="nl-NL"/>
        </w:rPr>
        <w:t>Er wordt op dit moment geen gebruik gemaakt van (commerciële) snel</w:t>
      </w:r>
      <w:r>
        <w:rPr>
          <w:rFonts w:eastAsia="Times New Roman" w:cstheme="minorHAnsi"/>
          <w:color w:val="000000"/>
          <w:sz w:val="24"/>
          <w:szCs w:val="24"/>
          <w:lang w:eastAsia="nl-NL"/>
        </w:rPr>
        <w:t>-</w:t>
      </w:r>
      <w:r w:rsidRPr="00734958">
        <w:rPr>
          <w:rFonts w:eastAsia="Times New Roman" w:cstheme="minorHAnsi"/>
          <w:color w:val="000000"/>
          <w:sz w:val="24"/>
          <w:szCs w:val="24"/>
          <w:lang w:eastAsia="nl-NL"/>
        </w:rPr>
        <w:t>testen.</w:t>
      </w:r>
    </w:p>
    <w:p w14:paraId="02EFBC55"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p>
    <w:p w14:paraId="4218ADBE" w14:textId="77777777" w:rsidR="00C7600D" w:rsidRPr="00734958" w:rsidRDefault="00C7600D" w:rsidP="00C7600D">
      <w:pPr>
        <w:numPr>
          <w:ilvl w:val="0"/>
          <w:numId w:val="1"/>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Werkgroep MR-en, terugkoppeling directeurenoverleg</w:t>
      </w:r>
    </w:p>
    <w:p w14:paraId="47CE39F3"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De scholen zetten de tekst van de GMR op de website.</w:t>
      </w:r>
    </w:p>
    <w:p w14:paraId="4D920DA5"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p>
    <w:p w14:paraId="77226222" w14:textId="1CDDB60D"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 xml:space="preserve">De individuele scholen hebben de </w:t>
      </w:r>
      <w:r>
        <w:rPr>
          <w:rFonts w:asciiTheme="minorHAnsi" w:hAnsiTheme="minorHAnsi" w:cstheme="minorHAnsi"/>
          <w:sz w:val="24"/>
          <w:szCs w:val="24"/>
        </w:rPr>
        <w:t xml:space="preserve">richtlijnen </w:t>
      </w:r>
      <w:r w:rsidRPr="00734958">
        <w:rPr>
          <w:rFonts w:asciiTheme="minorHAnsi" w:hAnsiTheme="minorHAnsi" w:cstheme="minorHAnsi"/>
          <w:sz w:val="24"/>
          <w:szCs w:val="24"/>
        </w:rPr>
        <w:t xml:space="preserve">rondom ventilatie </w:t>
      </w:r>
      <w:r>
        <w:rPr>
          <w:rFonts w:asciiTheme="minorHAnsi" w:hAnsiTheme="minorHAnsi" w:cstheme="minorHAnsi"/>
          <w:sz w:val="24"/>
          <w:szCs w:val="24"/>
        </w:rPr>
        <w:t xml:space="preserve">besproken. </w:t>
      </w:r>
      <w:r>
        <w:t>De verbeterpunten gebouw</w:t>
      </w:r>
      <w:r>
        <w:t>-</w:t>
      </w:r>
      <w:r>
        <w:t xml:space="preserve">technisch worden bovenschools opgepakt en meegenomen door Bureau Ben van der Vlist. </w:t>
      </w:r>
      <w:r>
        <w:rPr>
          <w:rFonts w:asciiTheme="minorHAnsi" w:hAnsiTheme="minorHAnsi" w:cstheme="minorHAnsi"/>
          <w:sz w:val="24"/>
          <w:szCs w:val="24"/>
        </w:rPr>
        <w:t xml:space="preserve"> MR-en zijn geïnformeerd en betrokken, </w:t>
      </w:r>
      <w:proofErr w:type="gramStart"/>
      <w:r w:rsidRPr="00734958">
        <w:rPr>
          <w:rFonts w:asciiTheme="minorHAnsi" w:hAnsiTheme="minorHAnsi" w:cstheme="minorHAnsi"/>
          <w:sz w:val="24"/>
          <w:szCs w:val="24"/>
        </w:rPr>
        <w:t>behoudens</w:t>
      </w:r>
      <w:proofErr w:type="gramEnd"/>
      <w:r w:rsidRPr="00734958">
        <w:rPr>
          <w:rFonts w:asciiTheme="minorHAnsi" w:hAnsiTheme="minorHAnsi" w:cstheme="minorHAnsi"/>
          <w:sz w:val="24"/>
          <w:szCs w:val="24"/>
        </w:rPr>
        <w:t xml:space="preserve"> </w:t>
      </w:r>
      <w:r>
        <w:rPr>
          <w:rFonts w:asciiTheme="minorHAnsi" w:hAnsiTheme="minorHAnsi" w:cstheme="minorHAnsi"/>
          <w:sz w:val="24"/>
          <w:szCs w:val="24"/>
        </w:rPr>
        <w:t>D</w:t>
      </w:r>
      <w:r w:rsidRPr="00734958">
        <w:rPr>
          <w:rFonts w:asciiTheme="minorHAnsi" w:hAnsiTheme="minorHAnsi" w:cstheme="minorHAnsi"/>
          <w:sz w:val="24"/>
          <w:szCs w:val="24"/>
        </w:rPr>
        <w:t xml:space="preserve">e </w:t>
      </w:r>
      <w:r>
        <w:rPr>
          <w:rFonts w:asciiTheme="minorHAnsi" w:hAnsiTheme="minorHAnsi" w:cstheme="minorHAnsi"/>
          <w:sz w:val="24"/>
          <w:szCs w:val="24"/>
        </w:rPr>
        <w:t>L</w:t>
      </w:r>
      <w:r w:rsidRPr="00734958">
        <w:rPr>
          <w:rFonts w:asciiTheme="minorHAnsi" w:hAnsiTheme="minorHAnsi" w:cstheme="minorHAnsi"/>
          <w:sz w:val="24"/>
          <w:szCs w:val="24"/>
        </w:rPr>
        <w:t xml:space="preserve">eilinde, hier heeft </w:t>
      </w:r>
      <w:r>
        <w:rPr>
          <w:rFonts w:asciiTheme="minorHAnsi" w:hAnsiTheme="minorHAnsi" w:cstheme="minorHAnsi"/>
          <w:sz w:val="24"/>
          <w:szCs w:val="24"/>
        </w:rPr>
        <w:t xml:space="preserve">op 12-11-20 </w:t>
      </w:r>
      <w:r w:rsidRPr="00734958">
        <w:rPr>
          <w:rFonts w:asciiTheme="minorHAnsi" w:hAnsiTheme="minorHAnsi" w:cstheme="minorHAnsi"/>
          <w:sz w:val="24"/>
          <w:szCs w:val="24"/>
        </w:rPr>
        <w:t>nog geen MR-overleg plaatsgevonden.</w:t>
      </w:r>
    </w:p>
    <w:p w14:paraId="7D1BA178"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p>
    <w:p w14:paraId="280E60D2"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r w:rsidRPr="00734958">
        <w:rPr>
          <w:rFonts w:cstheme="minorHAnsi"/>
          <w:sz w:val="24"/>
          <w:szCs w:val="24"/>
        </w:rPr>
        <w:lastRenderedPageBreak/>
        <w:t xml:space="preserve">De MR-en publiceren niet allemaal hun notulen. </w:t>
      </w:r>
      <w:r w:rsidRPr="00734958">
        <w:rPr>
          <w:rFonts w:eastAsia="Times New Roman" w:cstheme="minorHAnsi"/>
          <w:color w:val="000000"/>
          <w:sz w:val="24"/>
          <w:szCs w:val="24"/>
          <w:bdr w:val="none" w:sz="0" w:space="0" w:color="auto" w:frame="1"/>
          <w:lang w:eastAsia="nl-NL"/>
        </w:rPr>
        <w:t xml:space="preserve">Er wordt een </w:t>
      </w:r>
      <w:proofErr w:type="spellStart"/>
      <w:r>
        <w:rPr>
          <w:rFonts w:eastAsia="Times New Roman" w:cstheme="minorHAnsi"/>
          <w:color w:val="000000"/>
          <w:sz w:val="24"/>
          <w:szCs w:val="24"/>
          <w:bdr w:val="none" w:sz="0" w:space="0" w:color="auto" w:frame="1"/>
          <w:lang w:eastAsia="nl-NL"/>
        </w:rPr>
        <w:t>bovenschoolse</w:t>
      </w:r>
      <w:proofErr w:type="spellEnd"/>
      <w:r>
        <w:rPr>
          <w:rFonts w:eastAsia="Times New Roman" w:cstheme="minorHAnsi"/>
          <w:color w:val="000000"/>
          <w:sz w:val="24"/>
          <w:szCs w:val="24"/>
          <w:bdr w:val="none" w:sz="0" w:space="0" w:color="auto" w:frame="1"/>
          <w:lang w:eastAsia="nl-NL"/>
        </w:rPr>
        <w:t xml:space="preserve"> </w:t>
      </w:r>
      <w:r w:rsidRPr="00734958">
        <w:rPr>
          <w:rFonts w:eastAsia="Times New Roman" w:cstheme="minorHAnsi"/>
          <w:color w:val="000000"/>
          <w:sz w:val="24"/>
          <w:szCs w:val="24"/>
          <w:bdr w:val="none" w:sz="0" w:space="0" w:color="auto" w:frame="1"/>
          <w:lang w:eastAsia="nl-NL"/>
        </w:rPr>
        <w:t>werkgroep samengesteld om de verouderde statuten en regelementen van de MR-en door te lichten</w:t>
      </w:r>
      <w:r>
        <w:rPr>
          <w:rFonts w:eastAsia="Times New Roman" w:cstheme="minorHAnsi"/>
          <w:color w:val="000000"/>
          <w:sz w:val="24"/>
          <w:szCs w:val="24"/>
          <w:bdr w:val="none" w:sz="0" w:space="0" w:color="auto" w:frame="1"/>
          <w:lang w:eastAsia="nl-NL"/>
        </w:rPr>
        <w:t xml:space="preserve"> en waar nodig aan te passen. </w:t>
      </w:r>
    </w:p>
    <w:p w14:paraId="4AA5253D"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p>
    <w:p w14:paraId="3C9283E8"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OBS De Wielen heeft een kandidaat-personeelslid voor de GMR.</w:t>
      </w:r>
    </w:p>
    <w:p w14:paraId="5BDB2097"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lang w:eastAsia="nl-NL"/>
        </w:rPr>
      </w:pPr>
    </w:p>
    <w:p w14:paraId="007E1B60" w14:textId="77777777" w:rsidR="00C7600D" w:rsidRPr="00734958" w:rsidRDefault="00C7600D" w:rsidP="00C7600D">
      <w:pPr>
        <w:numPr>
          <w:ilvl w:val="0"/>
          <w:numId w:val="1"/>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Werving lid RvT</w:t>
      </w:r>
    </w:p>
    <w:p w14:paraId="00ECCF2D"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Er is een kandidaat-lid voor de RvT. Er is gericht gezocht naar iemand met een HR-achtergrond.</w:t>
      </w:r>
    </w:p>
    <w:p w14:paraId="17D4A5A7"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 xml:space="preserve">De GMR wordt gevraagd om twee leden te leveren (ouder en personeelslid) voor de benoemingsadviescommissie. Pieter (O) en Martijn (P) nemen namens de </w:t>
      </w:r>
      <w:proofErr w:type="gramStart"/>
      <w:r w:rsidRPr="00734958">
        <w:rPr>
          <w:rFonts w:eastAsia="Times New Roman" w:cstheme="minorHAnsi"/>
          <w:color w:val="000000"/>
          <w:sz w:val="24"/>
          <w:szCs w:val="24"/>
          <w:bdr w:val="none" w:sz="0" w:space="0" w:color="auto" w:frame="1"/>
          <w:lang w:eastAsia="nl-NL"/>
        </w:rPr>
        <w:t>GMR deel</w:t>
      </w:r>
      <w:proofErr w:type="gramEnd"/>
      <w:r w:rsidRPr="00734958">
        <w:rPr>
          <w:rFonts w:eastAsia="Times New Roman" w:cstheme="minorHAnsi"/>
          <w:color w:val="000000"/>
          <w:sz w:val="24"/>
          <w:szCs w:val="24"/>
          <w:bdr w:val="none" w:sz="0" w:space="0" w:color="auto" w:frame="1"/>
          <w:lang w:eastAsia="nl-NL"/>
        </w:rPr>
        <w:t xml:space="preserve"> aan de commissie.</w:t>
      </w:r>
      <w:r>
        <w:rPr>
          <w:rFonts w:eastAsia="Times New Roman" w:cstheme="minorHAnsi"/>
          <w:color w:val="000000"/>
          <w:sz w:val="24"/>
          <w:szCs w:val="24"/>
          <w:bdr w:val="none" w:sz="0" w:space="0" w:color="auto" w:frame="1"/>
          <w:lang w:eastAsia="nl-NL"/>
        </w:rPr>
        <w:t xml:space="preserve"> Planning volgt.</w:t>
      </w:r>
    </w:p>
    <w:p w14:paraId="53E3AE66"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p>
    <w:p w14:paraId="60A66F7C"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r w:rsidRPr="00734958">
        <w:rPr>
          <w:rFonts w:eastAsia="Times New Roman" w:cstheme="minorHAnsi"/>
          <w:color w:val="000000"/>
          <w:sz w:val="24"/>
          <w:szCs w:val="24"/>
          <w:bdr w:val="none" w:sz="0" w:space="0" w:color="auto" w:frame="1"/>
          <w:lang w:eastAsia="nl-NL"/>
        </w:rPr>
        <w:t>Advies/instemming</w:t>
      </w:r>
    </w:p>
    <w:p w14:paraId="6C0FC3E8" w14:textId="77777777" w:rsidR="00C7600D" w:rsidRPr="00E34DCA" w:rsidRDefault="00C7600D" w:rsidP="00C7600D">
      <w:pPr>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Begroting: Advies en deels instemming P/GMR</w:t>
      </w:r>
    </w:p>
    <w:p w14:paraId="33DB8FA5"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Er ligt een uitdagende begroting</w:t>
      </w:r>
      <w:r>
        <w:rPr>
          <w:rFonts w:asciiTheme="minorHAnsi" w:hAnsiTheme="minorHAnsi" w:cstheme="minorHAnsi"/>
          <w:sz w:val="24"/>
          <w:szCs w:val="24"/>
        </w:rPr>
        <w:t>:</w:t>
      </w:r>
    </w:p>
    <w:p w14:paraId="09228A3B" w14:textId="77777777" w:rsidR="00C7600D" w:rsidRDefault="00C7600D" w:rsidP="00C7600D">
      <w:pPr>
        <w:spacing w:after="0"/>
        <w:ind w:left="708"/>
        <w:rPr>
          <w:rFonts w:cstheme="minorHAnsi"/>
          <w:sz w:val="24"/>
          <w:szCs w:val="24"/>
        </w:rPr>
      </w:pPr>
      <w:r w:rsidRPr="00E34DCA">
        <w:rPr>
          <w:rFonts w:cstheme="minorHAnsi"/>
          <w:sz w:val="24"/>
          <w:szCs w:val="24"/>
        </w:rPr>
        <w:t>Te laag weerstandsvermogen (streven 2%) en de huidige situatie, ambitie is om dit jaar 200K over te houden, plan is ambitieus, maar wel realistisch.</w:t>
      </w:r>
    </w:p>
    <w:p w14:paraId="0D1DB262" w14:textId="77777777" w:rsidR="00C7600D" w:rsidRPr="00E34DCA" w:rsidRDefault="00C7600D" w:rsidP="00C7600D">
      <w:pPr>
        <w:spacing w:after="0"/>
        <w:ind w:left="708"/>
        <w:rPr>
          <w:rFonts w:cstheme="minorHAnsi"/>
          <w:sz w:val="24"/>
          <w:szCs w:val="24"/>
        </w:rPr>
      </w:pPr>
      <w:r>
        <w:rPr>
          <w:rFonts w:cstheme="minorHAnsi"/>
          <w:sz w:val="24"/>
          <w:szCs w:val="24"/>
        </w:rPr>
        <w:t>OPOPS-breed is er een terugloop in het leerlingenaantal.</w:t>
      </w:r>
    </w:p>
    <w:p w14:paraId="47510EE0" w14:textId="77777777" w:rsidR="00C7600D" w:rsidRDefault="00C7600D" w:rsidP="00C7600D">
      <w:pPr>
        <w:spacing w:after="0"/>
        <w:ind w:left="720"/>
        <w:rPr>
          <w:rFonts w:cstheme="minorHAnsi"/>
          <w:sz w:val="24"/>
          <w:szCs w:val="24"/>
        </w:rPr>
      </w:pPr>
    </w:p>
    <w:p w14:paraId="0BB486D6" w14:textId="77777777" w:rsidR="00C7600D" w:rsidRPr="00734958" w:rsidRDefault="00C7600D" w:rsidP="00C7600D">
      <w:pPr>
        <w:spacing w:after="0"/>
        <w:ind w:left="720"/>
        <w:rPr>
          <w:rFonts w:cstheme="minorHAnsi"/>
          <w:sz w:val="24"/>
          <w:szCs w:val="24"/>
        </w:rPr>
      </w:pPr>
      <w:r w:rsidRPr="00734958">
        <w:rPr>
          <w:rFonts w:cstheme="minorHAnsi"/>
          <w:sz w:val="24"/>
          <w:szCs w:val="24"/>
        </w:rPr>
        <w:t>Er is een toezegging</w:t>
      </w:r>
      <w:r>
        <w:rPr>
          <w:rFonts w:cstheme="minorHAnsi"/>
          <w:sz w:val="24"/>
          <w:szCs w:val="24"/>
        </w:rPr>
        <w:t xml:space="preserve"> dat het allocatiemodel wordt geëvalueerd en dat er opnieuw gekeken wordt naar de verdeling van de achterstandsgelden omdat deze nu afwijkt vanwaar de gelden vanuit de overheid voor bedoeld zijn. </w:t>
      </w:r>
    </w:p>
    <w:p w14:paraId="27A582F4" w14:textId="77777777" w:rsidR="00C7600D" w:rsidRDefault="00C7600D" w:rsidP="00C7600D">
      <w:pPr>
        <w:spacing w:after="0"/>
        <w:ind w:left="720"/>
        <w:rPr>
          <w:rFonts w:cstheme="minorHAnsi"/>
          <w:sz w:val="24"/>
          <w:szCs w:val="24"/>
        </w:rPr>
      </w:pPr>
    </w:p>
    <w:p w14:paraId="139DA1DC" w14:textId="77777777" w:rsidR="00C7600D" w:rsidRPr="00734958" w:rsidRDefault="00C7600D" w:rsidP="00C7600D">
      <w:pPr>
        <w:spacing w:after="0"/>
        <w:ind w:left="720"/>
        <w:rPr>
          <w:rFonts w:cstheme="minorHAnsi"/>
          <w:sz w:val="24"/>
          <w:szCs w:val="24"/>
        </w:rPr>
      </w:pPr>
      <w:r w:rsidRPr="00734958">
        <w:rPr>
          <w:rFonts w:cstheme="minorHAnsi"/>
          <w:sz w:val="24"/>
          <w:szCs w:val="24"/>
        </w:rPr>
        <w:t>Risico; Eigen Risico drager, (nu worden de eerste twee weken niet vergoed en vervanging is niet te realiseren). Volgend jaar volledig ERD.</w:t>
      </w:r>
    </w:p>
    <w:p w14:paraId="215738E2" w14:textId="77777777" w:rsidR="00C7600D" w:rsidRDefault="00C7600D" w:rsidP="00C7600D">
      <w:pPr>
        <w:spacing w:after="0"/>
        <w:ind w:left="720"/>
        <w:rPr>
          <w:rFonts w:cstheme="minorHAnsi"/>
          <w:sz w:val="24"/>
          <w:szCs w:val="24"/>
        </w:rPr>
      </w:pPr>
    </w:p>
    <w:p w14:paraId="2A2E0647" w14:textId="77777777" w:rsidR="00C7600D" w:rsidRDefault="00C7600D" w:rsidP="00C7600D">
      <w:pPr>
        <w:spacing w:after="0"/>
        <w:ind w:left="720"/>
        <w:rPr>
          <w:rFonts w:cstheme="minorHAnsi"/>
          <w:sz w:val="24"/>
          <w:szCs w:val="24"/>
        </w:rPr>
      </w:pPr>
      <w:r w:rsidRPr="00734958">
        <w:rPr>
          <w:rFonts w:cstheme="minorHAnsi"/>
          <w:sz w:val="24"/>
          <w:szCs w:val="24"/>
        </w:rPr>
        <w:t xml:space="preserve">Grootste kosten zitten op personeel en vervanging. </w:t>
      </w:r>
    </w:p>
    <w:p w14:paraId="42B392E8" w14:textId="77777777" w:rsidR="00C7600D" w:rsidRPr="00734958" w:rsidRDefault="00C7600D" w:rsidP="00C7600D">
      <w:pPr>
        <w:spacing w:after="0"/>
        <w:ind w:left="720"/>
        <w:rPr>
          <w:rFonts w:cstheme="minorHAnsi"/>
          <w:sz w:val="24"/>
          <w:szCs w:val="24"/>
        </w:rPr>
      </w:pPr>
    </w:p>
    <w:p w14:paraId="7E17A233" w14:textId="247727BD" w:rsidR="00C7600D" w:rsidRPr="00734958" w:rsidRDefault="00C7600D" w:rsidP="00C7600D">
      <w:pPr>
        <w:spacing w:after="0"/>
        <w:ind w:left="720"/>
        <w:rPr>
          <w:rFonts w:cstheme="minorHAnsi"/>
          <w:sz w:val="24"/>
          <w:szCs w:val="24"/>
        </w:rPr>
      </w:pPr>
      <w:r w:rsidRPr="00734958">
        <w:rPr>
          <w:rFonts w:cstheme="minorHAnsi"/>
          <w:sz w:val="24"/>
          <w:szCs w:val="24"/>
        </w:rPr>
        <w:t xml:space="preserve">@Martijn, Bij Kofschip sterke groei, </w:t>
      </w:r>
      <w:r>
        <w:rPr>
          <w:rFonts w:cstheme="minorHAnsi"/>
          <w:sz w:val="24"/>
          <w:szCs w:val="24"/>
        </w:rPr>
        <w:t>het afgelopen jaar</w:t>
      </w:r>
      <w:r w:rsidRPr="00734958">
        <w:rPr>
          <w:rFonts w:cstheme="minorHAnsi"/>
          <w:sz w:val="24"/>
          <w:szCs w:val="24"/>
        </w:rPr>
        <w:t>, op 7.6 is de intentie om te werken met een 0-marge. (</w:t>
      </w:r>
      <w:proofErr w:type="gramStart"/>
      <w:r w:rsidRPr="00734958">
        <w:rPr>
          <w:rFonts w:cstheme="minorHAnsi"/>
          <w:sz w:val="24"/>
          <w:szCs w:val="24"/>
        </w:rPr>
        <w:t>toe</w:t>
      </w:r>
      <w:proofErr w:type="gramEnd"/>
      <w:r>
        <w:rPr>
          <w:rFonts w:cstheme="minorHAnsi"/>
          <w:sz w:val="24"/>
          <w:szCs w:val="24"/>
        </w:rPr>
        <w:t>-</w:t>
      </w:r>
      <w:r w:rsidRPr="00734958">
        <w:rPr>
          <w:rFonts w:cstheme="minorHAnsi"/>
          <w:sz w:val="24"/>
          <w:szCs w:val="24"/>
        </w:rPr>
        <w:t xml:space="preserve"> of afname van leerlingen, rekent niet door)</w:t>
      </w:r>
    </w:p>
    <w:p w14:paraId="6BB66926" w14:textId="77777777" w:rsidR="00C7600D" w:rsidRPr="00734958" w:rsidRDefault="00C7600D" w:rsidP="00C7600D">
      <w:pPr>
        <w:spacing w:after="0"/>
        <w:ind w:left="720"/>
        <w:rPr>
          <w:rFonts w:cstheme="minorHAnsi"/>
          <w:sz w:val="24"/>
          <w:szCs w:val="24"/>
        </w:rPr>
      </w:pPr>
      <w:r w:rsidRPr="00734958">
        <w:rPr>
          <w:rFonts w:cstheme="minorHAnsi"/>
          <w:sz w:val="24"/>
          <w:szCs w:val="24"/>
        </w:rPr>
        <w:t xml:space="preserve">Anne </w:t>
      </w:r>
      <w:r>
        <w:rPr>
          <w:rFonts w:cstheme="minorHAnsi"/>
          <w:sz w:val="24"/>
          <w:szCs w:val="24"/>
        </w:rPr>
        <w:t>F</w:t>
      </w:r>
      <w:r w:rsidRPr="00734958">
        <w:rPr>
          <w:rFonts w:cstheme="minorHAnsi"/>
          <w:sz w:val="24"/>
          <w:szCs w:val="24"/>
        </w:rPr>
        <w:t>rank</w:t>
      </w:r>
      <w:r>
        <w:rPr>
          <w:rFonts w:cstheme="minorHAnsi"/>
          <w:sz w:val="24"/>
          <w:szCs w:val="24"/>
        </w:rPr>
        <w:t>,</w:t>
      </w:r>
      <w:r w:rsidRPr="00734958">
        <w:rPr>
          <w:rFonts w:cstheme="minorHAnsi"/>
          <w:sz w:val="24"/>
          <w:szCs w:val="24"/>
        </w:rPr>
        <w:t xml:space="preserve"> Roald Dahl en</w:t>
      </w:r>
      <w:r>
        <w:rPr>
          <w:rFonts w:cstheme="minorHAnsi"/>
          <w:sz w:val="24"/>
          <w:szCs w:val="24"/>
        </w:rPr>
        <w:t xml:space="preserve"> ‘t</w:t>
      </w:r>
      <w:r w:rsidRPr="00734958">
        <w:rPr>
          <w:rFonts w:cstheme="minorHAnsi"/>
          <w:sz w:val="24"/>
          <w:szCs w:val="24"/>
        </w:rPr>
        <w:t xml:space="preserve"> </w:t>
      </w:r>
      <w:r>
        <w:rPr>
          <w:rFonts w:cstheme="minorHAnsi"/>
          <w:sz w:val="24"/>
          <w:szCs w:val="24"/>
        </w:rPr>
        <w:t>K</w:t>
      </w:r>
      <w:r w:rsidRPr="00734958">
        <w:rPr>
          <w:rFonts w:cstheme="minorHAnsi"/>
          <w:sz w:val="24"/>
          <w:szCs w:val="24"/>
        </w:rPr>
        <w:t xml:space="preserve">ofschip hebben te maken met een groei. </w:t>
      </w:r>
    </w:p>
    <w:p w14:paraId="4FECC2ED" w14:textId="77777777" w:rsidR="00C7600D" w:rsidRPr="00734958" w:rsidRDefault="00C7600D" w:rsidP="00C7600D">
      <w:pPr>
        <w:spacing w:after="0"/>
        <w:ind w:left="720"/>
        <w:rPr>
          <w:rFonts w:cstheme="minorHAnsi"/>
          <w:sz w:val="24"/>
          <w:szCs w:val="24"/>
        </w:rPr>
      </w:pPr>
      <w:r w:rsidRPr="00734958">
        <w:rPr>
          <w:rFonts w:cstheme="minorHAnsi"/>
          <w:sz w:val="24"/>
          <w:szCs w:val="24"/>
        </w:rPr>
        <w:t>Er is wel een beperkte reserve, die de bestuurder toe kan wijzen</w:t>
      </w:r>
      <w:r>
        <w:rPr>
          <w:rFonts w:cstheme="minorHAnsi"/>
          <w:sz w:val="24"/>
          <w:szCs w:val="24"/>
        </w:rPr>
        <w:t>.</w:t>
      </w:r>
    </w:p>
    <w:p w14:paraId="48FEDC22" w14:textId="77777777" w:rsidR="00C7600D" w:rsidRPr="00734958" w:rsidRDefault="00C7600D" w:rsidP="00C7600D">
      <w:pPr>
        <w:spacing w:after="0"/>
        <w:ind w:left="720"/>
        <w:rPr>
          <w:rFonts w:cstheme="minorHAnsi"/>
          <w:sz w:val="24"/>
          <w:szCs w:val="24"/>
        </w:rPr>
      </w:pPr>
      <w:r w:rsidRPr="00734958">
        <w:rPr>
          <w:rFonts w:cstheme="minorHAnsi"/>
          <w:sz w:val="24"/>
          <w:szCs w:val="24"/>
        </w:rPr>
        <w:t xml:space="preserve">6.8 Bestrijding onderwijsachterstanden, gelden worden verdeeld o.b.v. de oude (achterhaalde) regeling. </w:t>
      </w:r>
    </w:p>
    <w:p w14:paraId="744FDC9D" w14:textId="77777777" w:rsidR="00C7600D" w:rsidRDefault="00C7600D" w:rsidP="00C7600D">
      <w:pPr>
        <w:spacing w:after="0"/>
        <w:ind w:left="720"/>
        <w:rPr>
          <w:rFonts w:cstheme="minorHAnsi"/>
          <w:sz w:val="24"/>
          <w:szCs w:val="24"/>
        </w:rPr>
      </w:pPr>
    </w:p>
    <w:p w14:paraId="36CF7230" w14:textId="77777777" w:rsidR="00C7600D" w:rsidRPr="00734958" w:rsidRDefault="00C7600D" w:rsidP="00C7600D">
      <w:pPr>
        <w:spacing w:after="0"/>
        <w:ind w:left="720"/>
        <w:rPr>
          <w:rFonts w:cstheme="minorHAnsi"/>
          <w:sz w:val="24"/>
          <w:szCs w:val="24"/>
        </w:rPr>
      </w:pPr>
      <w:r w:rsidRPr="00734958">
        <w:rPr>
          <w:rFonts w:cstheme="minorHAnsi"/>
          <w:sz w:val="24"/>
          <w:szCs w:val="24"/>
        </w:rPr>
        <w:t>@Bianca investeringsplannen staat een tabel met plannen voor het komende kalender jaar, hier is 7000 opgenomen voor de verhuizing. Dit lijkt vrij veel en is niet in verhouding met de budgetten die de scholen krijgen voor een verhuizing.</w:t>
      </w:r>
    </w:p>
    <w:p w14:paraId="4F5C7EB8" w14:textId="77777777" w:rsidR="00C7600D" w:rsidRPr="00734958" w:rsidRDefault="00C7600D" w:rsidP="00C7600D">
      <w:pPr>
        <w:spacing w:after="0"/>
        <w:ind w:left="720"/>
        <w:rPr>
          <w:rFonts w:cstheme="minorHAnsi"/>
          <w:sz w:val="24"/>
          <w:szCs w:val="24"/>
        </w:rPr>
      </w:pPr>
      <w:r w:rsidRPr="00734958">
        <w:rPr>
          <w:rFonts w:cstheme="minorHAnsi"/>
          <w:sz w:val="24"/>
          <w:szCs w:val="24"/>
        </w:rPr>
        <w:t>Huidige locatie is niet passend, er is gekeken naar huisvesting in een school.</w:t>
      </w:r>
    </w:p>
    <w:p w14:paraId="2A76262C" w14:textId="77777777" w:rsidR="00C7600D" w:rsidRPr="00734958" w:rsidRDefault="00C7600D" w:rsidP="00C7600D">
      <w:pPr>
        <w:spacing w:after="0"/>
        <w:ind w:left="720"/>
        <w:rPr>
          <w:rFonts w:cstheme="minorHAnsi"/>
          <w:sz w:val="24"/>
          <w:szCs w:val="24"/>
        </w:rPr>
      </w:pPr>
      <w:r w:rsidRPr="00734958">
        <w:rPr>
          <w:rFonts w:cstheme="minorHAnsi"/>
          <w:sz w:val="24"/>
          <w:szCs w:val="24"/>
        </w:rPr>
        <w:t>Stelpost is niet voor de verhuizing, maar voornamelijk voor de kosten van inhuizen (plaatsen van een wand, netwerk ed.)</w:t>
      </w:r>
    </w:p>
    <w:p w14:paraId="11A32AD9" w14:textId="77777777" w:rsidR="00C7600D" w:rsidRDefault="00C7600D" w:rsidP="00C7600D">
      <w:pPr>
        <w:spacing w:after="0"/>
        <w:ind w:left="720"/>
        <w:rPr>
          <w:rFonts w:cstheme="minorHAnsi"/>
          <w:sz w:val="24"/>
          <w:szCs w:val="24"/>
        </w:rPr>
      </w:pPr>
    </w:p>
    <w:p w14:paraId="3BAF7789" w14:textId="77777777" w:rsidR="00C7600D" w:rsidRPr="00734958" w:rsidRDefault="00C7600D" w:rsidP="00C7600D">
      <w:pPr>
        <w:spacing w:after="0"/>
        <w:ind w:left="720"/>
        <w:rPr>
          <w:rFonts w:cstheme="minorHAnsi"/>
          <w:sz w:val="24"/>
          <w:szCs w:val="24"/>
        </w:rPr>
      </w:pPr>
      <w:r w:rsidRPr="00734958">
        <w:rPr>
          <w:rFonts w:cstheme="minorHAnsi"/>
          <w:sz w:val="24"/>
          <w:szCs w:val="24"/>
        </w:rPr>
        <w:t xml:space="preserve">Er wordt door het P-deel ingestemd met de begroting. </w:t>
      </w:r>
      <w:r w:rsidRPr="00734958">
        <w:rPr>
          <w:rFonts w:eastAsia="Times New Roman" w:cstheme="minorHAnsi"/>
          <w:color w:val="000000"/>
          <w:sz w:val="24"/>
          <w:szCs w:val="24"/>
          <w:lang w:eastAsia="nl-NL"/>
        </w:rPr>
        <w:t xml:space="preserve">Wel komt er vanuit de GMR het verzoek om extra uitleg van de bestuurder en staffunctionaris financiën </w:t>
      </w:r>
      <w:proofErr w:type="gramStart"/>
      <w:r w:rsidRPr="00734958">
        <w:rPr>
          <w:rFonts w:eastAsia="Times New Roman" w:cstheme="minorHAnsi"/>
          <w:color w:val="000000"/>
          <w:sz w:val="24"/>
          <w:szCs w:val="24"/>
          <w:lang w:eastAsia="nl-NL"/>
        </w:rPr>
        <w:t>omtrent</w:t>
      </w:r>
      <w:proofErr w:type="gramEnd"/>
      <w:r w:rsidRPr="00734958">
        <w:rPr>
          <w:rFonts w:eastAsia="Times New Roman" w:cstheme="minorHAnsi"/>
          <w:color w:val="000000"/>
          <w:sz w:val="24"/>
          <w:szCs w:val="24"/>
          <w:lang w:eastAsia="nl-NL"/>
        </w:rPr>
        <w:t xml:space="preserve"> </w:t>
      </w:r>
      <w:r w:rsidRPr="00734958">
        <w:rPr>
          <w:rFonts w:eastAsia="Times New Roman" w:cstheme="minorHAnsi"/>
          <w:color w:val="000000"/>
          <w:sz w:val="24"/>
          <w:szCs w:val="24"/>
          <w:lang w:eastAsia="nl-NL"/>
        </w:rPr>
        <w:lastRenderedPageBreak/>
        <w:t>het huidige allocatiemodel en de toekomst.</w:t>
      </w:r>
      <w:r>
        <w:rPr>
          <w:rFonts w:cstheme="minorHAnsi"/>
          <w:sz w:val="24"/>
          <w:szCs w:val="24"/>
        </w:rPr>
        <w:t xml:space="preserve"> </w:t>
      </w:r>
      <w:r w:rsidRPr="00734958">
        <w:rPr>
          <w:rFonts w:eastAsia="Times New Roman" w:cstheme="minorHAnsi"/>
          <w:color w:val="000000"/>
          <w:sz w:val="24"/>
          <w:szCs w:val="24"/>
          <w:bdr w:val="none" w:sz="0" w:space="0" w:color="auto" w:frame="1"/>
          <w:lang w:eastAsia="nl-NL"/>
        </w:rPr>
        <w:t>Het huidige allocatiemodel dient te worden geëvalueerd</w:t>
      </w:r>
      <w:r>
        <w:rPr>
          <w:rFonts w:eastAsia="Times New Roman" w:cstheme="minorHAnsi"/>
          <w:color w:val="000000"/>
          <w:sz w:val="24"/>
          <w:szCs w:val="24"/>
          <w:bdr w:val="none" w:sz="0" w:space="0" w:color="auto" w:frame="1"/>
          <w:lang w:eastAsia="nl-NL"/>
        </w:rPr>
        <w:t>, m</w:t>
      </w:r>
      <w:r w:rsidRPr="00734958">
        <w:rPr>
          <w:rFonts w:eastAsia="Times New Roman" w:cstheme="minorHAnsi"/>
          <w:color w:val="000000"/>
          <w:sz w:val="24"/>
          <w:szCs w:val="24"/>
          <w:bdr w:val="none" w:sz="0" w:space="0" w:color="auto" w:frame="1"/>
          <w:lang w:eastAsia="nl-NL"/>
        </w:rPr>
        <w:t xml:space="preserve">et name het verdelen van de onderwijsachterstandsgelden. </w:t>
      </w:r>
      <w:r w:rsidRPr="00734958">
        <w:rPr>
          <w:rFonts w:cstheme="minorHAnsi"/>
          <w:sz w:val="24"/>
          <w:szCs w:val="24"/>
        </w:rPr>
        <w:t xml:space="preserve">De bestuurder wil het allocatiemodel graag evalueren, de verdeling komt hieruit voort. De begroting is </w:t>
      </w:r>
      <w:r>
        <w:rPr>
          <w:rFonts w:cstheme="minorHAnsi"/>
          <w:sz w:val="24"/>
          <w:szCs w:val="24"/>
        </w:rPr>
        <w:t xml:space="preserve">gemaakt </w:t>
      </w:r>
      <w:r w:rsidRPr="00734958">
        <w:rPr>
          <w:rFonts w:cstheme="minorHAnsi"/>
          <w:sz w:val="24"/>
          <w:szCs w:val="24"/>
        </w:rPr>
        <w:t>op basis van het huidige beleid.</w:t>
      </w:r>
    </w:p>
    <w:p w14:paraId="55899F28"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lang w:eastAsia="nl-NL"/>
        </w:rPr>
      </w:pPr>
    </w:p>
    <w:p w14:paraId="1BAB99F3" w14:textId="77777777" w:rsidR="00C7600D" w:rsidRPr="00734958" w:rsidRDefault="00C7600D" w:rsidP="00C7600D">
      <w:pPr>
        <w:numPr>
          <w:ilvl w:val="0"/>
          <w:numId w:val="2"/>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Vervangingsbeleid: Instemming</w:t>
      </w:r>
    </w:p>
    <w:p w14:paraId="213DBFA5"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Oplossingen zijn gericht op de kaders van het vervangingsfonds.</w:t>
      </w:r>
    </w:p>
    <w:p w14:paraId="58EDD18A"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ab/>
        <w:t xml:space="preserve">Graag zien wij het aangepaste document alvorens er kan worden ingestemd. </w:t>
      </w:r>
    </w:p>
    <w:p w14:paraId="368C889B" w14:textId="77777777" w:rsidR="00C7600D" w:rsidRPr="00734958" w:rsidRDefault="00C7600D" w:rsidP="00C7600D">
      <w:pPr>
        <w:pStyle w:val="Lijstalinea"/>
        <w:rPr>
          <w:rFonts w:asciiTheme="minorHAnsi" w:hAnsiTheme="minorHAnsi" w:cstheme="minorHAnsi"/>
          <w:sz w:val="24"/>
          <w:szCs w:val="24"/>
        </w:rPr>
      </w:pPr>
    </w:p>
    <w:p w14:paraId="4861643F"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@Wouter, waarom komt hij weer op tafel</w:t>
      </w:r>
    </w:p>
    <w:p w14:paraId="5B4F98BB"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@Cindy, hij is aangepast, op het ERD, waardoor hij opnieuw moet worden vastgesteld. Met de implementatie van het ERD, zijn veel regels weggevallen, waardoor het nieuwe beleid makkelijker kan.</w:t>
      </w:r>
    </w:p>
    <w:p w14:paraId="17A32197" w14:textId="77777777" w:rsidR="00C7600D" w:rsidRPr="00734958" w:rsidRDefault="00C7600D" w:rsidP="00C7600D">
      <w:pPr>
        <w:pStyle w:val="Lijstalinea"/>
        <w:rPr>
          <w:rFonts w:asciiTheme="minorHAnsi" w:hAnsiTheme="minorHAnsi" w:cstheme="minorHAnsi"/>
          <w:sz w:val="24"/>
          <w:szCs w:val="24"/>
        </w:rPr>
      </w:pPr>
    </w:p>
    <w:p w14:paraId="684C67A8"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De basis blijft hetzelfde, maar nu wel in eigen regie. In de praktijk worden stappen heel snel opgevolgd en rest de vraag, kunnen we wel een geschikte vervanger vinden.</w:t>
      </w:r>
    </w:p>
    <w:p w14:paraId="56319503"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Wat is de gedachte achter het invoeren van een continu</w:t>
      </w:r>
      <w:r>
        <w:rPr>
          <w:rFonts w:asciiTheme="minorHAnsi" w:hAnsiTheme="minorHAnsi" w:cstheme="minorHAnsi"/>
          <w:sz w:val="24"/>
          <w:szCs w:val="24"/>
        </w:rPr>
        <w:t>r</w:t>
      </w:r>
      <w:r w:rsidRPr="00734958">
        <w:rPr>
          <w:rFonts w:asciiTheme="minorHAnsi" w:hAnsiTheme="minorHAnsi" w:cstheme="minorHAnsi"/>
          <w:sz w:val="24"/>
          <w:szCs w:val="24"/>
        </w:rPr>
        <w:t xml:space="preserve">ooster om verzuim te voorkomen, </w:t>
      </w:r>
    </w:p>
    <w:p w14:paraId="472E6D08"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Dit punt krijgt een toevoeging, Het continurooster levert ook problemen op.,</w:t>
      </w:r>
    </w:p>
    <w:p w14:paraId="5B1996AF"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 xml:space="preserve">Ander punt dat is aangehaald in het directeurenoverleg is de vergoeding van stagiaires.  Soms krijgen deze een vrijwilligersvergoeding, in andere situaties worden ze beloond als ondersteuner. </w:t>
      </w:r>
      <w:r>
        <w:rPr>
          <w:rFonts w:asciiTheme="minorHAnsi" w:hAnsiTheme="minorHAnsi" w:cstheme="minorHAnsi"/>
          <w:sz w:val="24"/>
          <w:szCs w:val="24"/>
        </w:rPr>
        <w:t xml:space="preserve">De richtlijnen voor vergoeding worden uit het vervangingsbeleid gehaald en komen terug in het stagebeleid. </w:t>
      </w:r>
    </w:p>
    <w:p w14:paraId="7FB69C0D" w14:textId="77777777" w:rsidR="00C7600D" w:rsidRPr="00734958" w:rsidRDefault="00C7600D" w:rsidP="00C7600D">
      <w:pPr>
        <w:spacing w:after="0"/>
        <w:ind w:left="720"/>
        <w:rPr>
          <w:rFonts w:cstheme="minorHAnsi"/>
          <w:sz w:val="24"/>
          <w:szCs w:val="24"/>
        </w:rPr>
      </w:pPr>
    </w:p>
    <w:p w14:paraId="1B8D8ED1" w14:textId="77777777" w:rsidR="00C7600D" w:rsidRPr="00734958" w:rsidRDefault="00C7600D" w:rsidP="00C7600D">
      <w:pPr>
        <w:spacing w:after="0"/>
        <w:ind w:left="720"/>
        <w:rPr>
          <w:rFonts w:cstheme="minorHAnsi"/>
          <w:sz w:val="24"/>
          <w:szCs w:val="24"/>
        </w:rPr>
      </w:pPr>
      <w:r w:rsidRPr="00734958">
        <w:rPr>
          <w:rFonts w:cstheme="minorHAnsi"/>
          <w:sz w:val="24"/>
          <w:szCs w:val="24"/>
        </w:rPr>
        <w:t>Op het vervangingsbeleid vind</w:t>
      </w:r>
      <w:r>
        <w:rPr>
          <w:rFonts w:cstheme="minorHAnsi"/>
          <w:sz w:val="24"/>
          <w:szCs w:val="24"/>
        </w:rPr>
        <w:t>t</w:t>
      </w:r>
      <w:r w:rsidRPr="00734958">
        <w:rPr>
          <w:rFonts w:cstheme="minorHAnsi"/>
          <w:sz w:val="24"/>
          <w:szCs w:val="24"/>
        </w:rPr>
        <w:t xml:space="preserve"> nog geen instemming plaats. De GMR wacht de verwerking van de wijzigingen af.</w:t>
      </w:r>
    </w:p>
    <w:p w14:paraId="20ACB794" w14:textId="77777777" w:rsidR="00C7600D"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p>
    <w:p w14:paraId="1D0B5F77"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Rondvraag</w:t>
      </w:r>
    </w:p>
    <w:p w14:paraId="585A22A2" w14:textId="0A3C3ACE"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 xml:space="preserve">Cindy, heeft de notulen nog niet ontvangen, deze zijn nog niet ontvangen en kunnen </w:t>
      </w:r>
      <w:proofErr w:type="gramStart"/>
      <w:r w:rsidRPr="00734958">
        <w:rPr>
          <w:rFonts w:asciiTheme="minorHAnsi" w:hAnsiTheme="minorHAnsi" w:cstheme="minorHAnsi"/>
          <w:sz w:val="24"/>
          <w:szCs w:val="24"/>
        </w:rPr>
        <w:t>derhalve</w:t>
      </w:r>
      <w:proofErr w:type="gramEnd"/>
      <w:r w:rsidRPr="00734958">
        <w:rPr>
          <w:rFonts w:asciiTheme="minorHAnsi" w:hAnsiTheme="minorHAnsi" w:cstheme="minorHAnsi"/>
          <w:sz w:val="24"/>
          <w:szCs w:val="24"/>
        </w:rPr>
        <w:t xml:space="preserve"> ook nog niet worden vastgesteld.</w:t>
      </w:r>
    </w:p>
    <w:p w14:paraId="14EF88DB" w14:textId="77777777" w:rsidR="00C7600D" w:rsidRPr="00734958" w:rsidRDefault="00C7600D" w:rsidP="00C7600D">
      <w:pPr>
        <w:shd w:val="clear" w:color="auto" w:fill="FFFFFF"/>
        <w:spacing w:after="0" w:line="240" w:lineRule="auto"/>
        <w:textAlignment w:val="baseline"/>
        <w:rPr>
          <w:rFonts w:eastAsia="Times New Roman" w:cstheme="minorHAnsi"/>
          <w:color w:val="000000"/>
          <w:sz w:val="24"/>
          <w:szCs w:val="24"/>
          <w:bdr w:val="none" w:sz="0" w:space="0" w:color="auto" w:frame="1"/>
          <w:lang w:eastAsia="nl-NL"/>
        </w:rPr>
      </w:pPr>
    </w:p>
    <w:p w14:paraId="4461F188" w14:textId="77777777" w:rsidR="00C7600D" w:rsidRPr="00734958" w:rsidRDefault="00C7600D" w:rsidP="00C7600D">
      <w:pPr>
        <w:shd w:val="clear" w:color="auto" w:fill="FFFFFF"/>
        <w:spacing w:after="0" w:line="240" w:lineRule="auto"/>
        <w:textAlignment w:val="baseline"/>
        <w:rPr>
          <w:rFonts w:eastAsia="Times New Roman" w:cstheme="minorHAnsi"/>
          <w:color w:val="201F1E"/>
          <w:sz w:val="24"/>
          <w:szCs w:val="24"/>
          <w:lang w:eastAsia="nl-NL"/>
        </w:rPr>
      </w:pPr>
      <w:r w:rsidRPr="00734958">
        <w:rPr>
          <w:rFonts w:eastAsia="Times New Roman" w:cstheme="minorHAnsi"/>
          <w:color w:val="000000"/>
          <w:sz w:val="24"/>
          <w:szCs w:val="24"/>
          <w:bdr w:val="none" w:sz="0" w:space="0" w:color="auto" w:frame="1"/>
          <w:lang w:eastAsia="nl-NL"/>
        </w:rPr>
        <w:t>Afzonderlijk deel: GMR </w:t>
      </w:r>
      <w:r w:rsidRPr="00734958">
        <w:rPr>
          <w:rFonts w:eastAsia="Times New Roman" w:cstheme="minorHAnsi"/>
          <w:color w:val="000000"/>
          <w:sz w:val="24"/>
          <w:szCs w:val="24"/>
          <w:bdr w:val="none" w:sz="0" w:space="0" w:color="auto" w:frame="1"/>
          <w:shd w:val="clear" w:color="auto" w:fill="FFFFFF"/>
          <w:lang w:eastAsia="nl-NL"/>
        </w:rPr>
        <w:t>21.00/22.00</w:t>
      </w:r>
    </w:p>
    <w:p w14:paraId="7C7BBC2E"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Vaststellen notulen vorige vergadering </w:t>
      </w:r>
    </w:p>
    <w:p w14:paraId="31EF1F62"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Evaluatie werkwijze GMR en plan van aanpak (input Pieter)</w:t>
      </w:r>
    </w:p>
    <w:p w14:paraId="3D93B104"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Evaluatie training</w:t>
      </w:r>
    </w:p>
    <w:p w14:paraId="65FACC0E"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Begroting</w:t>
      </w:r>
    </w:p>
    <w:p w14:paraId="61731A9D"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bdr w:val="none" w:sz="0" w:space="0" w:color="auto" w:frame="1"/>
          <w:lang w:eastAsia="nl-NL"/>
        </w:rPr>
      </w:pPr>
      <w:r w:rsidRPr="00734958">
        <w:rPr>
          <w:rFonts w:eastAsia="Times New Roman" w:cstheme="minorHAnsi"/>
          <w:color w:val="000000"/>
          <w:sz w:val="24"/>
          <w:szCs w:val="24"/>
          <w:bdr w:val="none" w:sz="0" w:space="0" w:color="auto" w:frame="1"/>
          <w:lang w:eastAsia="nl-NL"/>
        </w:rPr>
        <w:t>Verzoek tot uitleg van de staffunctionaris financiën en de bestuurder.</w:t>
      </w:r>
    </w:p>
    <w:p w14:paraId="17D0D799" w14:textId="77777777" w:rsidR="00C7600D" w:rsidRPr="00734958" w:rsidRDefault="00C7600D" w:rsidP="00C7600D">
      <w:pPr>
        <w:spacing w:after="0"/>
        <w:ind w:left="720"/>
        <w:rPr>
          <w:rFonts w:cstheme="minorHAnsi"/>
          <w:sz w:val="24"/>
          <w:szCs w:val="24"/>
        </w:rPr>
      </w:pPr>
      <w:r w:rsidRPr="00734958">
        <w:rPr>
          <w:rFonts w:cstheme="minorHAnsi"/>
          <w:sz w:val="24"/>
          <w:szCs w:val="24"/>
        </w:rPr>
        <w:t xml:space="preserve">Hoe gaan we om met financiële stukken? </w:t>
      </w:r>
    </w:p>
    <w:p w14:paraId="41EBC4E6" w14:textId="77777777" w:rsidR="00C7600D" w:rsidRPr="00734958" w:rsidRDefault="00C7600D" w:rsidP="00C7600D">
      <w:pPr>
        <w:spacing w:after="0"/>
        <w:ind w:left="720"/>
        <w:rPr>
          <w:rFonts w:cstheme="minorHAnsi"/>
          <w:sz w:val="24"/>
          <w:szCs w:val="24"/>
        </w:rPr>
      </w:pPr>
      <w:r w:rsidRPr="00734958">
        <w:rPr>
          <w:rFonts w:cstheme="minorHAnsi"/>
          <w:sz w:val="24"/>
          <w:szCs w:val="24"/>
        </w:rPr>
        <w:t>@Sonja geeft aan dat ze dit lastig vindt, @Birgitte (h)erkent dit. @Pieter geeft aan dat hij blij is dat Wouter de nieuwe naast de oude heeft gelegd, en stelt voor om hier ofwel expertise op in te kopen, dan wel, een ouder-lid te werven met financiële background.</w:t>
      </w:r>
    </w:p>
    <w:p w14:paraId="0CED8DDD" w14:textId="77777777" w:rsidR="00C7600D" w:rsidRPr="00734958" w:rsidRDefault="00C7600D" w:rsidP="00C7600D">
      <w:pPr>
        <w:spacing w:after="0"/>
        <w:ind w:left="720"/>
        <w:rPr>
          <w:rFonts w:cstheme="minorHAnsi"/>
          <w:sz w:val="24"/>
          <w:szCs w:val="24"/>
        </w:rPr>
      </w:pPr>
      <w:r w:rsidRPr="00734958">
        <w:rPr>
          <w:rFonts w:cstheme="minorHAnsi"/>
          <w:sz w:val="24"/>
          <w:szCs w:val="24"/>
        </w:rPr>
        <w:t xml:space="preserve">De GMR wil met het allocatiemodel aan de slag, enerzijds om het begrip te vergroten, anderzijds voorbereid te zijn op de evaluatie voor volgend jaar, waar de </w:t>
      </w:r>
      <w:proofErr w:type="gramStart"/>
      <w:r w:rsidRPr="00734958">
        <w:rPr>
          <w:rFonts w:cstheme="minorHAnsi"/>
          <w:sz w:val="24"/>
          <w:szCs w:val="24"/>
        </w:rPr>
        <w:t>GMR nauw</w:t>
      </w:r>
      <w:proofErr w:type="gramEnd"/>
      <w:r w:rsidRPr="00734958">
        <w:rPr>
          <w:rFonts w:cstheme="minorHAnsi"/>
          <w:sz w:val="24"/>
          <w:szCs w:val="24"/>
        </w:rPr>
        <w:t xml:space="preserve"> bij betro</w:t>
      </w:r>
      <w:r>
        <w:rPr>
          <w:rFonts w:cstheme="minorHAnsi"/>
          <w:sz w:val="24"/>
          <w:szCs w:val="24"/>
        </w:rPr>
        <w:t>kk</w:t>
      </w:r>
      <w:r w:rsidRPr="00734958">
        <w:rPr>
          <w:rFonts w:cstheme="minorHAnsi"/>
          <w:sz w:val="24"/>
          <w:szCs w:val="24"/>
        </w:rPr>
        <w:t>en wil worden.</w:t>
      </w:r>
    </w:p>
    <w:p w14:paraId="106816C1" w14:textId="77777777" w:rsidR="00C7600D" w:rsidRPr="00734958" w:rsidRDefault="00C7600D" w:rsidP="00C7600D">
      <w:pPr>
        <w:spacing w:after="0"/>
        <w:ind w:left="720"/>
        <w:rPr>
          <w:rFonts w:cstheme="minorHAnsi"/>
          <w:sz w:val="24"/>
          <w:szCs w:val="24"/>
        </w:rPr>
      </w:pPr>
      <w:r w:rsidRPr="00734958">
        <w:rPr>
          <w:rFonts w:cstheme="minorHAnsi"/>
          <w:sz w:val="24"/>
          <w:szCs w:val="24"/>
        </w:rPr>
        <w:t>Er wordt door het P-deel ingestemd met de begroting.</w:t>
      </w:r>
    </w:p>
    <w:p w14:paraId="043D97D3"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lastRenderedPageBreak/>
        <w:t>Actiepunten: contact GMR/MR - inhoud OPOPS-website</w:t>
      </w:r>
    </w:p>
    <w:p w14:paraId="49F6257C"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Met de mail van Cindy beschikken we weer ove</w:t>
      </w:r>
      <w:r>
        <w:rPr>
          <w:rFonts w:eastAsia="Times New Roman" w:cstheme="minorHAnsi"/>
          <w:color w:val="000000"/>
          <w:sz w:val="24"/>
          <w:szCs w:val="24"/>
          <w:bdr w:val="none" w:sz="0" w:space="0" w:color="auto" w:frame="1"/>
          <w:lang w:eastAsia="nl-NL"/>
        </w:rPr>
        <w:t>r</w:t>
      </w:r>
      <w:r w:rsidRPr="00734958">
        <w:rPr>
          <w:rFonts w:eastAsia="Times New Roman" w:cstheme="minorHAnsi"/>
          <w:color w:val="000000"/>
          <w:sz w:val="24"/>
          <w:szCs w:val="24"/>
          <w:bdr w:val="none" w:sz="0" w:space="0" w:color="auto" w:frame="1"/>
          <w:lang w:eastAsia="nl-NL"/>
        </w:rPr>
        <w:t xml:space="preserve"> een actueel overzicht van de mailadressen van alle MR-en.</w:t>
      </w:r>
    </w:p>
    <w:p w14:paraId="0308E9DB"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Mailbox GMR (input Martijn)</w:t>
      </w:r>
    </w:p>
    <w:p w14:paraId="080027F1" w14:textId="77777777" w:rsidR="00C7600D" w:rsidRPr="00734958" w:rsidRDefault="00C7600D" w:rsidP="00C7600D">
      <w:pPr>
        <w:pStyle w:val="Lijstalinea"/>
        <w:rPr>
          <w:rFonts w:asciiTheme="minorHAnsi" w:hAnsiTheme="minorHAnsi" w:cstheme="minorHAnsi"/>
          <w:sz w:val="24"/>
          <w:szCs w:val="24"/>
        </w:rPr>
      </w:pPr>
      <w:r w:rsidRPr="00734958">
        <w:rPr>
          <w:rFonts w:asciiTheme="minorHAnsi" w:hAnsiTheme="minorHAnsi" w:cstheme="minorHAnsi"/>
          <w:sz w:val="24"/>
          <w:szCs w:val="24"/>
        </w:rPr>
        <w:t xml:space="preserve">Mail van MR de Knotwilg wordt </w:t>
      </w:r>
      <w:r>
        <w:rPr>
          <w:rFonts w:asciiTheme="minorHAnsi" w:hAnsiTheme="minorHAnsi" w:cstheme="minorHAnsi"/>
          <w:sz w:val="24"/>
          <w:szCs w:val="24"/>
        </w:rPr>
        <w:t xml:space="preserve">inhoudelijk </w:t>
      </w:r>
      <w:r w:rsidRPr="00734958">
        <w:rPr>
          <w:rFonts w:asciiTheme="minorHAnsi" w:hAnsiTheme="minorHAnsi" w:cstheme="minorHAnsi"/>
          <w:sz w:val="24"/>
          <w:szCs w:val="24"/>
        </w:rPr>
        <w:t>behandeld. Martijn heeft namens de GMR een antwoord gestuurd, overige leden in de BCC</w:t>
      </w:r>
      <w:r>
        <w:rPr>
          <w:rFonts w:asciiTheme="minorHAnsi" w:hAnsiTheme="minorHAnsi" w:cstheme="minorHAnsi"/>
          <w:sz w:val="24"/>
          <w:szCs w:val="24"/>
        </w:rPr>
        <w:t>.</w:t>
      </w:r>
    </w:p>
    <w:p w14:paraId="0908F092"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p>
    <w:p w14:paraId="3701B4FF"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Agendapunten volgende vergadering</w:t>
      </w:r>
    </w:p>
    <w:p w14:paraId="57896C69" w14:textId="77777777" w:rsidR="00C7600D" w:rsidRPr="00734958" w:rsidRDefault="00C7600D" w:rsidP="00C7600D">
      <w:pPr>
        <w:numPr>
          <w:ilvl w:val="0"/>
          <w:numId w:val="3"/>
        </w:numPr>
        <w:shd w:val="clear" w:color="auto" w:fill="FFFFFF"/>
        <w:spacing w:after="0" w:line="240" w:lineRule="auto"/>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Besluiten- en actielijst </w:t>
      </w:r>
    </w:p>
    <w:p w14:paraId="4E10DFEB" w14:textId="77777777" w:rsidR="00C7600D" w:rsidRPr="00734958" w:rsidRDefault="00C7600D" w:rsidP="00C7600D">
      <w:pPr>
        <w:shd w:val="clear" w:color="auto" w:fill="FFFFFF"/>
        <w:spacing w:after="0" w:line="240" w:lineRule="auto"/>
        <w:ind w:left="720"/>
        <w:textAlignment w:val="baseline"/>
        <w:rPr>
          <w:rFonts w:eastAsia="Times New Roman" w:cstheme="minorHAnsi"/>
          <w:color w:val="000000"/>
          <w:sz w:val="24"/>
          <w:szCs w:val="24"/>
          <w:lang w:eastAsia="nl-NL"/>
        </w:rPr>
      </w:pPr>
      <w:r w:rsidRPr="00734958">
        <w:rPr>
          <w:rFonts w:eastAsia="Times New Roman" w:cstheme="minorHAnsi"/>
          <w:color w:val="000000"/>
          <w:sz w:val="24"/>
          <w:szCs w:val="24"/>
          <w:bdr w:val="none" w:sz="0" w:space="0" w:color="auto" w:frame="1"/>
          <w:lang w:eastAsia="nl-NL"/>
        </w:rPr>
        <w:t>Zie bijlage</w:t>
      </w:r>
    </w:p>
    <w:p w14:paraId="786B2A29" w14:textId="77777777" w:rsidR="00C7600D" w:rsidRPr="00734958" w:rsidRDefault="00C7600D" w:rsidP="00C7600D">
      <w:pPr>
        <w:spacing w:after="0"/>
        <w:rPr>
          <w:rFonts w:cstheme="minorHAnsi"/>
          <w:sz w:val="24"/>
          <w:szCs w:val="24"/>
        </w:rPr>
      </w:pPr>
    </w:p>
    <w:p w14:paraId="423D6766" w14:textId="77777777" w:rsidR="00C7600D" w:rsidRPr="00734958" w:rsidRDefault="00C7600D" w:rsidP="00C7600D">
      <w:pPr>
        <w:spacing w:after="0"/>
        <w:ind w:left="720"/>
        <w:rPr>
          <w:rFonts w:cstheme="minorHAnsi"/>
          <w:sz w:val="24"/>
          <w:szCs w:val="24"/>
        </w:rPr>
      </w:pPr>
      <w:r w:rsidRPr="00734958">
        <w:rPr>
          <w:rFonts w:cstheme="minorHAnsi"/>
          <w:sz w:val="24"/>
          <w:szCs w:val="24"/>
        </w:rPr>
        <w:t>De notulen worden vastgesteld door de GMR en gaat voor akkoord naar OPOPS.</w:t>
      </w:r>
    </w:p>
    <w:p w14:paraId="48B47B50" w14:textId="77777777" w:rsidR="00C7600D" w:rsidRPr="00734958" w:rsidRDefault="00C7600D" w:rsidP="00C7600D">
      <w:pPr>
        <w:spacing w:after="0"/>
        <w:rPr>
          <w:rFonts w:cstheme="minorHAnsi"/>
          <w:sz w:val="24"/>
          <w:szCs w:val="24"/>
        </w:rPr>
      </w:pPr>
    </w:p>
    <w:p w14:paraId="4EEB7BEF" w14:textId="77777777" w:rsidR="00C7600D" w:rsidRPr="00734958" w:rsidRDefault="00C7600D" w:rsidP="00C7600D">
      <w:pPr>
        <w:spacing w:after="0"/>
        <w:rPr>
          <w:rFonts w:cstheme="minorHAnsi"/>
          <w:sz w:val="24"/>
          <w:szCs w:val="24"/>
        </w:rPr>
      </w:pPr>
    </w:p>
    <w:p w14:paraId="3562C62F" w14:textId="77777777" w:rsidR="00B83622" w:rsidRDefault="00B83622"/>
    <w:sectPr w:rsidR="00B83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31DC"/>
    <w:multiLevelType w:val="multilevel"/>
    <w:tmpl w:val="E24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96FC5"/>
    <w:multiLevelType w:val="multilevel"/>
    <w:tmpl w:val="3222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BD7FC4"/>
    <w:multiLevelType w:val="multilevel"/>
    <w:tmpl w:val="C7E4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0D"/>
    <w:rsid w:val="00B83622"/>
    <w:rsid w:val="00C76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213D"/>
  <w15:chartTrackingRefBased/>
  <w15:docId w15:val="{AF3FA778-D016-49E7-A8F7-0EAE5DF1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6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00D"/>
    <w:pPr>
      <w:spacing w:after="0" w:line="240" w:lineRule="auto"/>
      <w:ind w:left="720"/>
      <w:contextualSpacing/>
    </w:pPr>
    <w:rPr>
      <w:rFonts w:ascii="Calibri" w:hAnsi="Calibri" w:cs="Calibri"/>
      <w:lang w:eastAsia="nl-NL"/>
    </w:rPr>
  </w:style>
  <w:style w:type="character" w:styleId="Verwijzingopmerking">
    <w:name w:val="annotation reference"/>
    <w:basedOn w:val="Standaardalinea-lettertype"/>
    <w:uiPriority w:val="99"/>
    <w:semiHidden/>
    <w:unhideWhenUsed/>
    <w:rsid w:val="00C7600D"/>
    <w:rPr>
      <w:sz w:val="16"/>
      <w:szCs w:val="16"/>
    </w:rPr>
  </w:style>
  <w:style w:type="paragraph" w:styleId="Tekstopmerking">
    <w:name w:val="annotation text"/>
    <w:basedOn w:val="Standaard"/>
    <w:link w:val="TekstopmerkingChar"/>
    <w:uiPriority w:val="99"/>
    <w:semiHidden/>
    <w:unhideWhenUsed/>
    <w:rsid w:val="00C760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600D"/>
    <w:rPr>
      <w:sz w:val="20"/>
      <w:szCs w:val="20"/>
    </w:rPr>
  </w:style>
  <w:style w:type="paragraph" w:styleId="Ballontekst">
    <w:name w:val="Balloon Text"/>
    <w:basedOn w:val="Standaard"/>
    <w:link w:val="BallontekstChar"/>
    <w:uiPriority w:val="99"/>
    <w:semiHidden/>
    <w:unhideWhenUsed/>
    <w:rsid w:val="00C760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6090</Characters>
  <Application>Microsoft Office Word</Application>
  <DocSecurity>0</DocSecurity>
  <Lines>50</Lines>
  <Paragraphs>14</Paragraphs>
  <ScaleCrop>false</ScaleCrop>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Lieneke Ploeg</dc:creator>
  <cp:keywords/>
  <dc:description/>
  <cp:lastModifiedBy>Lieneke Ploeg</cp:lastModifiedBy>
  <cp:revision>1</cp:revision>
  <dcterms:created xsi:type="dcterms:W3CDTF">2020-12-13T11:51:00Z</dcterms:created>
  <dcterms:modified xsi:type="dcterms:W3CDTF">2020-12-13T11:57:00Z</dcterms:modified>
</cp:coreProperties>
</file>