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0638" w14:textId="296B7A41" w:rsidR="003936B0" w:rsidRDefault="00E05AC8" w:rsidP="00E05AC8">
      <w:pPr>
        <w:pStyle w:val="Kop1"/>
      </w:pPr>
      <w:r w:rsidRPr="006760BD">
        <w:rPr>
          <w:rFonts w:ascii="Arial" w:hAnsi="Arial" w:cs="Arial"/>
          <w:noProof/>
          <w:color w:val="FF0000"/>
          <w:sz w:val="52"/>
        </w:rPr>
        <w:drawing>
          <wp:anchor distT="0" distB="0" distL="114300" distR="114300" simplePos="0" relativeHeight="251659264" behindDoc="1" locked="0" layoutInCell="1" allowOverlap="1" wp14:anchorId="2C554071" wp14:editId="160A216B">
            <wp:simplePos x="0" y="0"/>
            <wp:positionH relativeFrom="column">
              <wp:posOffset>4221480</wp:posOffset>
            </wp:positionH>
            <wp:positionV relativeFrom="paragraph">
              <wp:posOffset>-605790</wp:posOffset>
            </wp:positionV>
            <wp:extent cx="2057400" cy="1085850"/>
            <wp:effectExtent l="0" t="0" r="0" b="0"/>
            <wp:wrapNone/>
            <wp:docPr id="2" name="Afbeelding 2" descr="Afbeelding met Graphics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phics, grafische vormgeving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21" w:rsidRPr="00E05AC8">
        <w:rPr>
          <w:rStyle w:val="Kop1Char"/>
        </w:rPr>
        <w:t>Werkplan</w:t>
      </w:r>
      <w:r w:rsidR="00B22321">
        <w:t xml:space="preserve"> MR 2024-2025</w:t>
      </w:r>
    </w:p>
    <w:p w14:paraId="144C4012" w14:textId="426D2C21" w:rsidR="00B22321" w:rsidRDefault="00B22321" w:rsidP="00B22321">
      <w:pPr>
        <w:pStyle w:val="Geenafstand"/>
      </w:pPr>
      <w:r>
        <w:t>In dit werkplan staan belangrijke afspraken over hoe het schooljaar eruit zal zien. Dit plan is in samenspraak met de schoolleiding opgesteld.</w:t>
      </w:r>
    </w:p>
    <w:p w14:paraId="0260C508" w14:textId="6609E603" w:rsidR="00B22321" w:rsidRDefault="00B22321" w:rsidP="00B22321">
      <w:pPr>
        <w:pStyle w:val="Geenafstand"/>
      </w:pPr>
      <w:r>
        <w:t>De volgende punten komen aan bod:</w:t>
      </w:r>
    </w:p>
    <w:p w14:paraId="70567452" w14:textId="7D86E52A" w:rsidR="00B22321" w:rsidRDefault="00B22321" w:rsidP="00B22321">
      <w:pPr>
        <w:pStyle w:val="Geenafstand"/>
        <w:numPr>
          <w:ilvl w:val="0"/>
          <w:numId w:val="1"/>
        </w:numPr>
      </w:pPr>
      <w:r>
        <w:t>Vergaderschema</w:t>
      </w:r>
    </w:p>
    <w:p w14:paraId="4EBF124E" w14:textId="28CE5A5B" w:rsidR="00B22321" w:rsidRDefault="00B22321" w:rsidP="00B22321">
      <w:pPr>
        <w:pStyle w:val="Geenafstand"/>
        <w:numPr>
          <w:ilvl w:val="0"/>
          <w:numId w:val="1"/>
        </w:numPr>
      </w:pPr>
      <w:r>
        <w:t>Scholingsplan voor MR-leden</w:t>
      </w:r>
    </w:p>
    <w:p w14:paraId="685FB9BC" w14:textId="291FDC58" w:rsidR="00B22321" w:rsidRDefault="00B22321" w:rsidP="00B22321">
      <w:pPr>
        <w:pStyle w:val="Geenafstand"/>
        <w:numPr>
          <w:ilvl w:val="0"/>
          <w:numId w:val="1"/>
        </w:numPr>
      </w:pPr>
      <w:r>
        <w:t>Kostenraming voor MR-gerelateerde zaken</w:t>
      </w:r>
    </w:p>
    <w:p w14:paraId="42980CB1" w14:textId="77777777" w:rsidR="00B22321" w:rsidRDefault="00B22321" w:rsidP="00B22321">
      <w:pPr>
        <w:pStyle w:val="Geenafstand"/>
      </w:pPr>
    </w:p>
    <w:p w14:paraId="262A3FD9" w14:textId="77777777" w:rsidR="00B22321" w:rsidRDefault="00B22321" w:rsidP="00B22321">
      <w:pPr>
        <w:pStyle w:val="Geenafstand"/>
      </w:pPr>
    </w:p>
    <w:p w14:paraId="5D3ECC6F" w14:textId="2B1483B4" w:rsidR="00B22321" w:rsidRDefault="00B22321" w:rsidP="00E05AC8">
      <w:pPr>
        <w:pStyle w:val="Kop2"/>
      </w:pPr>
      <w:r>
        <w:t>Vergaderschema</w:t>
      </w:r>
    </w:p>
    <w:p w14:paraId="539AED06" w14:textId="6F6085FC" w:rsidR="00B22321" w:rsidRDefault="00B22321" w:rsidP="00B22321">
      <w:pPr>
        <w:pStyle w:val="Geenafstand"/>
      </w:pPr>
      <w:r>
        <w:t>Elke vergadering is om 19u op de Achthoek in stamgroep groen.</w:t>
      </w:r>
    </w:p>
    <w:p w14:paraId="11AD9662" w14:textId="6E03E179" w:rsidR="00BB0B9C" w:rsidRDefault="00BB0B9C" w:rsidP="00B22321">
      <w:pPr>
        <w:pStyle w:val="Geenafstand"/>
      </w:pPr>
      <w:r>
        <w:t>Meestal start de vergadering met een interne vergadering (alleen de MR-leden aa</w:t>
      </w:r>
      <w:r w:rsidR="00164F57">
        <w:t>n</w:t>
      </w:r>
      <w:r>
        <w:t>wezig), waarna dit overgaat in een overlegvergadering (bevoegd gezag aanwezig).</w:t>
      </w:r>
    </w:p>
    <w:p w14:paraId="49B6DA03" w14:textId="69A1062D" w:rsidR="00BB0B9C" w:rsidRDefault="00BB0B9C" w:rsidP="00B22321">
      <w:pPr>
        <w:pStyle w:val="Geenafstand"/>
      </w:pPr>
      <w:r>
        <w:t>De vergadering</w:t>
      </w:r>
      <w:r w:rsidR="002F64F2">
        <w:t xml:space="preserve">en zijn </w:t>
      </w:r>
      <w:r>
        <w:t>openbaar</w:t>
      </w:r>
      <w:r w:rsidR="002F64F2">
        <w:t>.</w:t>
      </w:r>
      <w:r>
        <w:t xml:space="preserve"> </w:t>
      </w:r>
      <w:r w:rsidR="002F64F2">
        <w:t>P</w:t>
      </w:r>
      <w:r>
        <w:t>ersoneelsleden en ouders zijn welkom, na aanmelding.</w:t>
      </w:r>
    </w:p>
    <w:p w14:paraId="43DD5F97" w14:textId="77777777" w:rsidR="00B22321" w:rsidRDefault="00B22321" w:rsidP="00B22321">
      <w:pPr>
        <w:pStyle w:val="Geenafstand"/>
      </w:pPr>
    </w:p>
    <w:tbl>
      <w:tblPr>
        <w:tblStyle w:val="Rastertabel6kleurrijk-Accent1"/>
        <w:tblW w:w="0" w:type="auto"/>
        <w:tblLayout w:type="fixed"/>
        <w:tblLook w:val="05A0" w:firstRow="1" w:lastRow="0" w:firstColumn="1" w:lastColumn="1" w:noHBand="0" w:noVBand="1"/>
      </w:tblPr>
      <w:tblGrid>
        <w:gridCol w:w="1413"/>
        <w:gridCol w:w="1417"/>
        <w:gridCol w:w="1418"/>
        <w:gridCol w:w="3969"/>
        <w:gridCol w:w="845"/>
      </w:tblGrid>
      <w:tr w:rsidR="00C411F5" w:rsidRPr="00516711" w14:paraId="386A0253" w14:textId="77777777" w:rsidTr="009F6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481687" w14:textId="77777777" w:rsidR="00C411F5" w:rsidRPr="00516711" w:rsidRDefault="00C411F5" w:rsidP="009F6E08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Datum MR vergadering</w:t>
            </w:r>
          </w:p>
        </w:tc>
        <w:tc>
          <w:tcPr>
            <w:tcW w:w="1417" w:type="dxa"/>
          </w:tcPr>
          <w:p w14:paraId="0595161C" w14:textId="77777777" w:rsidR="00C411F5" w:rsidRPr="00516711" w:rsidRDefault="00C411F5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Verzending agenda en voorbereidende stukken</w:t>
            </w:r>
          </w:p>
        </w:tc>
        <w:tc>
          <w:tcPr>
            <w:tcW w:w="1418" w:type="dxa"/>
          </w:tcPr>
          <w:p w14:paraId="437DEB37" w14:textId="77777777" w:rsidR="00C411F5" w:rsidRPr="00516711" w:rsidRDefault="00C411F5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Input directie voor agendapunten</w:t>
            </w:r>
          </w:p>
        </w:tc>
        <w:tc>
          <w:tcPr>
            <w:tcW w:w="3969" w:type="dxa"/>
          </w:tcPr>
          <w:p w14:paraId="50B57BEA" w14:textId="77777777" w:rsidR="00C411F5" w:rsidRPr="00516711" w:rsidRDefault="00C411F5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Agendapunten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5D5F9F2A" w14:textId="77777777" w:rsidR="00C411F5" w:rsidRPr="00516711" w:rsidRDefault="00C411F5" w:rsidP="009F6E08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Notulen door</w:t>
            </w:r>
          </w:p>
        </w:tc>
      </w:tr>
      <w:tr w:rsidR="00C411F5" w14:paraId="4D3692D6" w14:textId="77777777" w:rsidTr="009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E7EB7D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 september 2024</w:t>
            </w:r>
          </w:p>
        </w:tc>
        <w:tc>
          <w:tcPr>
            <w:tcW w:w="1417" w:type="dxa"/>
          </w:tcPr>
          <w:p w14:paraId="3D42033C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23 augustus</w:t>
            </w:r>
          </w:p>
        </w:tc>
        <w:tc>
          <w:tcPr>
            <w:tcW w:w="1418" w:type="dxa"/>
          </w:tcPr>
          <w:p w14:paraId="2882F30F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20 augustus</w:t>
            </w:r>
          </w:p>
        </w:tc>
        <w:tc>
          <w:tcPr>
            <w:tcW w:w="3969" w:type="dxa"/>
          </w:tcPr>
          <w:p w14:paraId="42B34D42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Introductievergadering;</w:t>
            </w:r>
          </w:p>
          <w:p w14:paraId="73A7A967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Verdelen taken MR</w:t>
            </w:r>
          </w:p>
          <w:p w14:paraId="021AB8C0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Werkplan opstellen/bespreken</w:t>
            </w:r>
          </w:p>
          <w:p w14:paraId="562E599E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Reglementen MR;</w:t>
            </w:r>
          </w:p>
          <w:p w14:paraId="4B30E142" w14:textId="77777777" w:rsidR="00C411F5" w:rsidRPr="00B3311B" w:rsidRDefault="00C411F5" w:rsidP="009F6E08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Medezeggenschapsstatuut</w:t>
            </w:r>
          </w:p>
          <w:p w14:paraId="2D3E902C" w14:textId="77777777" w:rsidR="00C411F5" w:rsidRPr="00B3311B" w:rsidRDefault="00C411F5" w:rsidP="009F6E08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Medezeggenschapsreglement</w:t>
            </w:r>
          </w:p>
          <w:p w14:paraId="542DB0BD" w14:textId="77777777" w:rsidR="00C411F5" w:rsidRPr="00B3311B" w:rsidRDefault="00C411F5" w:rsidP="009F6E08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Huishoudelijk reglement</w:t>
            </w:r>
          </w:p>
          <w:p w14:paraId="77E22ACF" w14:textId="77777777" w:rsidR="00C411F5" w:rsidRPr="00B3311B" w:rsidRDefault="00C411F5" w:rsidP="009F6E08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Communicatieplan</w:t>
            </w:r>
          </w:p>
          <w:p w14:paraId="3A913379" w14:textId="77777777" w:rsidR="00C411F5" w:rsidRPr="00C92541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Vrijwillige ouderbijdrage</w:t>
            </w:r>
          </w:p>
          <w:p w14:paraId="6F706E90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Vaststellen j</w:t>
            </w:r>
            <w:r w:rsidRPr="00C92541">
              <w:t>aarverslag schooljaar 202</w:t>
            </w:r>
            <w:r w:rsidRPr="00B3311B">
              <w:t>3-</w:t>
            </w:r>
            <w:r w:rsidRPr="00C92541">
              <w:t>202</w:t>
            </w:r>
            <w:r w:rsidRPr="00B3311B">
              <w:t>4</w:t>
            </w:r>
          </w:p>
          <w:p w14:paraId="474E80B3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29AC2C91" w14:textId="77777777" w:rsidR="00C411F5" w:rsidRDefault="00C411F5" w:rsidP="009F6E08">
            <w:pPr>
              <w:pStyle w:val="Geenafstand"/>
            </w:pPr>
          </w:p>
        </w:tc>
      </w:tr>
      <w:tr w:rsidR="00C411F5" w14:paraId="3B12926A" w14:textId="77777777" w:rsidTr="009F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AC059E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17 oktober 2024</w:t>
            </w:r>
          </w:p>
        </w:tc>
        <w:tc>
          <w:tcPr>
            <w:tcW w:w="1417" w:type="dxa"/>
          </w:tcPr>
          <w:p w14:paraId="7F604B1F" w14:textId="77777777" w:rsidR="00C411F5" w:rsidRPr="00B3311B" w:rsidRDefault="00C411F5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7 oktober</w:t>
            </w:r>
          </w:p>
        </w:tc>
        <w:tc>
          <w:tcPr>
            <w:tcW w:w="1418" w:type="dxa"/>
          </w:tcPr>
          <w:p w14:paraId="2C2EE477" w14:textId="77777777" w:rsidR="00C411F5" w:rsidRPr="00B3311B" w:rsidRDefault="00C411F5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4 oktober</w:t>
            </w:r>
          </w:p>
        </w:tc>
        <w:tc>
          <w:tcPr>
            <w:tcW w:w="3969" w:type="dxa"/>
          </w:tcPr>
          <w:p w14:paraId="1DFF7AFB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311B">
              <w:t>Schoolondersteuningsprofiel</w:t>
            </w:r>
            <w:proofErr w:type="spellEnd"/>
            <w:r w:rsidRPr="00B3311B">
              <w:t>?</w:t>
            </w:r>
          </w:p>
          <w:p w14:paraId="6D1DA92D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Stand van zaken doorgevoerde wijzigingen instemmingsverzoek</w:t>
            </w:r>
            <w:r w:rsidRPr="00B3311B">
              <w:t>?</w:t>
            </w:r>
          </w:p>
          <w:p w14:paraId="25F013D1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06350522" w14:textId="77777777" w:rsidR="00C411F5" w:rsidRDefault="00C411F5" w:rsidP="009F6E08">
            <w:pPr>
              <w:pStyle w:val="Geenafstand"/>
            </w:pPr>
          </w:p>
        </w:tc>
      </w:tr>
      <w:tr w:rsidR="00C411F5" w14:paraId="581C12E4" w14:textId="77777777" w:rsidTr="009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87B4AA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9 december 2024</w:t>
            </w:r>
          </w:p>
        </w:tc>
        <w:tc>
          <w:tcPr>
            <w:tcW w:w="1417" w:type="dxa"/>
          </w:tcPr>
          <w:p w14:paraId="3B2AB487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29 november</w:t>
            </w:r>
          </w:p>
        </w:tc>
        <w:tc>
          <w:tcPr>
            <w:tcW w:w="1418" w:type="dxa"/>
          </w:tcPr>
          <w:p w14:paraId="705C5F8E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26 november</w:t>
            </w:r>
          </w:p>
        </w:tc>
        <w:tc>
          <w:tcPr>
            <w:tcW w:w="3969" w:type="dxa"/>
          </w:tcPr>
          <w:p w14:paraId="22CAB37D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Jaarbegroting</w:t>
            </w:r>
          </w:p>
          <w:p w14:paraId="55548146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Onderhoudsbeleid</w:t>
            </w:r>
          </w:p>
          <w:p w14:paraId="25F0437B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Schoolreglement</w:t>
            </w:r>
          </w:p>
          <w:p w14:paraId="0D59927D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Werkreglement personeel</w:t>
            </w:r>
          </w:p>
          <w:p w14:paraId="40557FDB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Beleid m.b.t. toelating en verwijdering leerlingen</w:t>
            </w:r>
          </w:p>
          <w:p w14:paraId="2B16C21C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232185F0" w14:textId="77777777" w:rsidR="00C411F5" w:rsidRDefault="00C411F5" w:rsidP="009F6E08">
            <w:pPr>
              <w:pStyle w:val="Geenafstand"/>
            </w:pPr>
          </w:p>
        </w:tc>
      </w:tr>
      <w:tr w:rsidR="00C411F5" w14:paraId="7B1DA977" w14:textId="77777777" w:rsidTr="009F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0D9257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10 februari 2025</w:t>
            </w:r>
          </w:p>
        </w:tc>
        <w:tc>
          <w:tcPr>
            <w:tcW w:w="1417" w:type="dxa"/>
          </w:tcPr>
          <w:p w14:paraId="4BB3E175" w14:textId="77777777" w:rsidR="00C411F5" w:rsidRPr="00B3311B" w:rsidRDefault="00C411F5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31 januari</w:t>
            </w:r>
          </w:p>
        </w:tc>
        <w:tc>
          <w:tcPr>
            <w:tcW w:w="1418" w:type="dxa"/>
          </w:tcPr>
          <w:p w14:paraId="4EDD14C7" w14:textId="77777777" w:rsidR="00C411F5" w:rsidRPr="00B3311B" w:rsidRDefault="00C411F5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28 januari</w:t>
            </w:r>
          </w:p>
        </w:tc>
        <w:tc>
          <w:tcPr>
            <w:tcW w:w="3969" w:type="dxa"/>
          </w:tcPr>
          <w:p w14:paraId="1272F6E1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Veiligheids-, gezondheids- en welzijnsbeleid</w:t>
            </w:r>
          </w:p>
          <w:p w14:paraId="5F75CE62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Klachtenregeling</w:t>
            </w:r>
          </w:p>
          <w:p w14:paraId="457B6BBB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Personeelsbeleid aanvullend op cao</w:t>
            </w:r>
          </w:p>
          <w:p w14:paraId="2AE0AE84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lastRenderedPageBreak/>
              <w:t>Intern kwaliteitsdocument 1</w:t>
            </w:r>
            <w:r w:rsidRPr="00B3311B">
              <w:rPr>
                <w:vertAlign w:val="superscript"/>
              </w:rPr>
              <w:t>e</w:t>
            </w:r>
            <w:r w:rsidRPr="00B3311B">
              <w:t xml:space="preserve"> half jaar?</w:t>
            </w:r>
          </w:p>
          <w:p w14:paraId="0893BFAB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272CC210" w14:textId="77777777" w:rsidR="00C411F5" w:rsidRDefault="00C411F5" w:rsidP="009F6E08">
            <w:pPr>
              <w:pStyle w:val="Geenafstand"/>
            </w:pPr>
          </w:p>
        </w:tc>
      </w:tr>
      <w:tr w:rsidR="00C411F5" w14:paraId="6DBD8F86" w14:textId="77777777" w:rsidTr="009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FB2946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31 maart 2025</w:t>
            </w:r>
          </w:p>
        </w:tc>
        <w:tc>
          <w:tcPr>
            <w:tcW w:w="1417" w:type="dxa"/>
          </w:tcPr>
          <w:p w14:paraId="2D6B43C3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21 maart</w:t>
            </w:r>
          </w:p>
        </w:tc>
        <w:tc>
          <w:tcPr>
            <w:tcW w:w="1418" w:type="dxa"/>
          </w:tcPr>
          <w:p w14:paraId="071367CF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18 maart</w:t>
            </w:r>
          </w:p>
        </w:tc>
        <w:tc>
          <w:tcPr>
            <w:tcW w:w="3969" w:type="dxa"/>
          </w:tcPr>
          <w:p w14:paraId="0E822D1F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 en aanwijzen lid PMR)</w:t>
            </w:r>
          </w:p>
          <w:p w14:paraId="3309A53A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141466EF" w14:textId="77777777" w:rsidR="00C411F5" w:rsidRDefault="00C411F5" w:rsidP="009F6E08">
            <w:pPr>
              <w:pStyle w:val="Geenafstand"/>
            </w:pPr>
          </w:p>
        </w:tc>
      </w:tr>
      <w:tr w:rsidR="00C411F5" w14:paraId="33F7AB38" w14:textId="77777777" w:rsidTr="009F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380A6F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12 mei 2025</w:t>
            </w:r>
          </w:p>
        </w:tc>
        <w:tc>
          <w:tcPr>
            <w:tcW w:w="1417" w:type="dxa"/>
          </w:tcPr>
          <w:p w14:paraId="2CF4F674" w14:textId="77777777" w:rsidR="00C411F5" w:rsidRPr="00B3311B" w:rsidRDefault="00C411F5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 mei</w:t>
            </w:r>
          </w:p>
        </w:tc>
        <w:tc>
          <w:tcPr>
            <w:tcW w:w="1418" w:type="dxa"/>
          </w:tcPr>
          <w:p w14:paraId="4C9F8779" w14:textId="77777777" w:rsidR="00C411F5" w:rsidRPr="00B3311B" w:rsidRDefault="00C411F5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29 april</w:t>
            </w:r>
          </w:p>
        </w:tc>
        <w:tc>
          <w:tcPr>
            <w:tcW w:w="3969" w:type="dxa"/>
          </w:tcPr>
          <w:p w14:paraId="1F1D03CD" w14:textId="77777777" w:rsidR="00C411F5" w:rsidRPr="00C92541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Formatieplan schooljaar 202</w:t>
            </w:r>
            <w:r w:rsidRPr="00B3311B">
              <w:t>5-</w:t>
            </w:r>
            <w:r w:rsidRPr="00C92541">
              <w:t>202</w:t>
            </w:r>
            <w:r w:rsidRPr="00B3311B">
              <w:t>6</w:t>
            </w:r>
          </w:p>
          <w:p w14:paraId="372796F5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Werktijden en verlofregeling</w:t>
            </w:r>
            <w:r w:rsidRPr="00B3311B">
              <w:t xml:space="preserve"> (vakantieregeling)</w:t>
            </w:r>
          </w:p>
          <w:p w14:paraId="04D6F36C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 xml:space="preserve">Budget school </w:t>
            </w:r>
            <w:proofErr w:type="spellStart"/>
            <w:r w:rsidRPr="00B3311B">
              <w:t>o.b.v</w:t>
            </w:r>
            <w:proofErr w:type="spellEnd"/>
            <w:r w:rsidRPr="00B3311B">
              <w:t xml:space="preserve"> berekeningen Rijk</w:t>
            </w:r>
          </w:p>
          <w:p w14:paraId="45453579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Evaluatie passend onderwijs</w:t>
            </w:r>
          </w:p>
          <w:p w14:paraId="0B21487D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lid)</w:t>
            </w:r>
          </w:p>
          <w:p w14:paraId="16E69B9C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27EC6BFE" w14:textId="77777777" w:rsidR="00C411F5" w:rsidRDefault="00C411F5" w:rsidP="009F6E08">
            <w:pPr>
              <w:pStyle w:val="Geenafstand"/>
            </w:pPr>
          </w:p>
        </w:tc>
      </w:tr>
      <w:tr w:rsidR="00C411F5" w14:paraId="1CE8436A" w14:textId="77777777" w:rsidTr="009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7042CF" w14:textId="77777777" w:rsidR="00C411F5" w:rsidRPr="00B3311B" w:rsidRDefault="00C411F5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23 juni 2025</w:t>
            </w:r>
          </w:p>
        </w:tc>
        <w:tc>
          <w:tcPr>
            <w:tcW w:w="1417" w:type="dxa"/>
          </w:tcPr>
          <w:p w14:paraId="50BFD345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13 juni</w:t>
            </w:r>
          </w:p>
        </w:tc>
        <w:tc>
          <w:tcPr>
            <w:tcW w:w="1418" w:type="dxa"/>
          </w:tcPr>
          <w:p w14:paraId="6A18D043" w14:textId="77777777" w:rsidR="00C411F5" w:rsidRPr="00B3311B" w:rsidRDefault="00C411F5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10 juni</w:t>
            </w:r>
          </w:p>
        </w:tc>
        <w:tc>
          <w:tcPr>
            <w:tcW w:w="3969" w:type="dxa"/>
          </w:tcPr>
          <w:p w14:paraId="54FA7E25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Werkverdelingsplan</w:t>
            </w:r>
          </w:p>
          <w:p w14:paraId="28C6292F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Schoolgids/kalender</w:t>
            </w:r>
          </w:p>
          <w:p w14:paraId="5526BE73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Hoogte en bestemming vrijwillige ouderbijdrage</w:t>
            </w:r>
          </w:p>
          <w:p w14:paraId="4A651B77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Onderwijstijd</w:t>
            </w:r>
          </w:p>
          <w:p w14:paraId="23DB8E55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Regeling faciliteiten PMR</w:t>
            </w:r>
          </w:p>
          <w:p w14:paraId="38F00E26" w14:textId="77777777" w:rsidR="00C411F5" w:rsidRPr="00C92541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 xml:space="preserve">Jaarverslag </w:t>
            </w:r>
            <w:r w:rsidRPr="00C92541">
              <w:t>schooljaar 202</w:t>
            </w:r>
            <w:r w:rsidRPr="00B3311B">
              <w:t>4-</w:t>
            </w:r>
            <w:r w:rsidRPr="00C92541">
              <w:t>202</w:t>
            </w:r>
            <w:r w:rsidRPr="00B3311B">
              <w:t>5</w:t>
            </w:r>
          </w:p>
          <w:p w14:paraId="6C5B9547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Begroting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14:paraId="107ABDF5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14:paraId="4FD6088A" w14:textId="77777777" w:rsidR="00C411F5" w:rsidRPr="00B3311B" w:rsidRDefault="00C411F5" w:rsidP="009F6E08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5" w:type="dxa"/>
          </w:tcPr>
          <w:p w14:paraId="61127A3C" w14:textId="77777777" w:rsidR="00C411F5" w:rsidRDefault="00C411F5" w:rsidP="009F6E08">
            <w:pPr>
              <w:pStyle w:val="Geenafstand"/>
            </w:pPr>
          </w:p>
        </w:tc>
      </w:tr>
    </w:tbl>
    <w:p w14:paraId="584EACB6" w14:textId="77777777" w:rsidR="00B22321" w:rsidRDefault="00B22321" w:rsidP="00B22321">
      <w:pPr>
        <w:pStyle w:val="Geenafstand"/>
      </w:pPr>
    </w:p>
    <w:p w14:paraId="58EF3BAE" w14:textId="77777777" w:rsidR="00E05AC8" w:rsidRDefault="00E05AC8" w:rsidP="00B22321">
      <w:pPr>
        <w:pStyle w:val="Geenafstand"/>
      </w:pPr>
    </w:p>
    <w:p w14:paraId="62A40340" w14:textId="77777777" w:rsidR="00E05AC8" w:rsidRDefault="00E05AC8" w:rsidP="00E05AC8">
      <w:pPr>
        <w:pStyle w:val="Kop2"/>
      </w:pPr>
      <w:r>
        <w:t>Scholingsplan voor MR-leden</w:t>
      </w:r>
    </w:p>
    <w:p w14:paraId="62B5423A" w14:textId="77777777" w:rsidR="00A82DD9" w:rsidRDefault="00A82DD9" w:rsidP="00E05AC8">
      <w:pPr>
        <w:pStyle w:val="Geenafstand"/>
      </w:pPr>
      <w:r>
        <w:t>Komend schooljaar zullen de volgende scholingen worden gevolgd door de MR-leden.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82DD9" w14:paraId="41B34CDC" w14:textId="77777777" w:rsidTr="00A82DD9">
        <w:tc>
          <w:tcPr>
            <w:tcW w:w="2265" w:type="dxa"/>
          </w:tcPr>
          <w:p w14:paraId="69BDA530" w14:textId="2D66A212" w:rsidR="00A82DD9" w:rsidRDefault="00A82DD9" w:rsidP="00E05AC8">
            <w:pPr>
              <w:pStyle w:val="Geenafstand"/>
            </w:pPr>
            <w:r>
              <w:t>Wie (gaan een cursus volgen)</w:t>
            </w:r>
          </w:p>
        </w:tc>
        <w:tc>
          <w:tcPr>
            <w:tcW w:w="2265" w:type="dxa"/>
          </w:tcPr>
          <w:p w14:paraId="2B772424" w14:textId="597B7888" w:rsidR="00A82DD9" w:rsidRDefault="00A82DD9" w:rsidP="00E05AC8">
            <w:pPr>
              <w:pStyle w:val="Geenafstand"/>
            </w:pPr>
            <w:r>
              <w:t>Wat (voor cursus wordt er gevolgd)</w:t>
            </w:r>
          </w:p>
        </w:tc>
        <w:tc>
          <w:tcPr>
            <w:tcW w:w="2266" w:type="dxa"/>
          </w:tcPr>
          <w:p w14:paraId="14B23CAB" w14:textId="13B58CB6" w:rsidR="00A82DD9" w:rsidRDefault="00A82DD9" w:rsidP="00E05AC8">
            <w:pPr>
              <w:pStyle w:val="Geenafstand"/>
            </w:pPr>
            <w:r>
              <w:t>Wanneer (wordt de cursus gevolgd)</w:t>
            </w:r>
          </w:p>
        </w:tc>
        <w:tc>
          <w:tcPr>
            <w:tcW w:w="2266" w:type="dxa"/>
          </w:tcPr>
          <w:p w14:paraId="14CE1975" w14:textId="3D9D526F" w:rsidR="00A82DD9" w:rsidRDefault="00A82DD9" w:rsidP="00E05AC8">
            <w:pPr>
              <w:pStyle w:val="Geenafstand"/>
            </w:pPr>
            <w:r>
              <w:t>Waar (bij welke organisatie wordt de cursus gevolgd)</w:t>
            </w:r>
          </w:p>
        </w:tc>
      </w:tr>
      <w:tr w:rsidR="00A82DD9" w14:paraId="177AC165" w14:textId="77777777" w:rsidTr="00A82DD9">
        <w:tc>
          <w:tcPr>
            <w:tcW w:w="2265" w:type="dxa"/>
          </w:tcPr>
          <w:p w14:paraId="1D12DA4F" w14:textId="77777777" w:rsidR="00A82DD9" w:rsidRDefault="00A82DD9" w:rsidP="00A82DD9">
            <w:pPr>
              <w:pStyle w:val="Geenafstand"/>
            </w:pPr>
            <w:r>
              <w:t xml:space="preserve">Rozanne </w:t>
            </w:r>
            <w:proofErr w:type="spellStart"/>
            <w:r>
              <w:t>Kimenai</w:t>
            </w:r>
            <w:proofErr w:type="spellEnd"/>
          </w:p>
          <w:p w14:paraId="774DC28A" w14:textId="77777777" w:rsidR="00A82DD9" w:rsidRDefault="00A82DD9" w:rsidP="00A82DD9">
            <w:pPr>
              <w:pStyle w:val="Geenafstand"/>
            </w:pPr>
            <w:r>
              <w:t>Petra Maduro-</w:t>
            </w:r>
            <w:proofErr w:type="spellStart"/>
            <w:r>
              <w:t>l’Abée</w:t>
            </w:r>
            <w:proofErr w:type="spellEnd"/>
          </w:p>
          <w:p w14:paraId="7D2D3106" w14:textId="77777777" w:rsidR="00A82DD9" w:rsidRDefault="00A82DD9" w:rsidP="00A82DD9">
            <w:pPr>
              <w:pStyle w:val="Geenafstand"/>
            </w:pPr>
            <w:r>
              <w:t xml:space="preserve">Linda </w:t>
            </w:r>
            <w:proofErr w:type="spellStart"/>
            <w:r>
              <w:t>Fikke</w:t>
            </w:r>
            <w:proofErr w:type="spellEnd"/>
          </w:p>
          <w:p w14:paraId="49BEADFD" w14:textId="77777777" w:rsidR="00A82DD9" w:rsidRDefault="00A82DD9" w:rsidP="00A82DD9">
            <w:pPr>
              <w:pStyle w:val="Geenafstand"/>
            </w:pPr>
            <w:r>
              <w:t>Joyce Kuijpers-Franken</w:t>
            </w:r>
          </w:p>
          <w:p w14:paraId="169865F9" w14:textId="332591A9" w:rsidR="00A82DD9" w:rsidRDefault="00A82DD9" w:rsidP="00A82DD9">
            <w:pPr>
              <w:pStyle w:val="Geenafstand"/>
            </w:pPr>
            <w:r>
              <w:t>Gabriëlla Bodelier</w:t>
            </w:r>
          </w:p>
        </w:tc>
        <w:tc>
          <w:tcPr>
            <w:tcW w:w="2265" w:type="dxa"/>
          </w:tcPr>
          <w:p w14:paraId="6F8CB0F6" w14:textId="4171C99E" w:rsidR="00A82DD9" w:rsidRDefault="00A82DD9" w:rsidP="00E05AC8">
            <w:pPr>
              <w:pStyle w:val="Geenafstand"/>
            </w:pPr>
            <w:r>
              <w:t>Delta-</w:t>
            </w:r>
            <w:proofErr w:type="spellStart"/>
            <w:r>
              <w:t>academy</w:t>
            </w:r>
            <w:proofErr w:type="spellEnd"/>
            <w:r>
              <w:t xml:space="preserve"> m.b.t. de MR – basiscursus MR</w:t>
            </w:r>
          </w:p>
        </w:tc>
        <w:tc>
          <w:tcPr>
            <w:tcW w:w="2266" w:type="dxa"/>
          </w:tcPr>
          <w:p w14:paraId="036DAD5B" w14:textId="432230E7" w:rsidR="00A82DD9" w:rsidRDefault="00A82DD9" w:rsidP="00E05AC8">
            <w:pPr>
              <w:pStyle w:val="Geenafstand"/>
            </w:pPr>
            <w:r>
              <w:t>?</w:t>
            </w:r>
          </w:p>
        </w:tc>
        <w:tc>
          <w:tcPr>
            <w:tcW w:w="2266" w:type="dxa"/>
          </w:tcPr>
          <w:p w14:paraId="21A02366" w14:textId="1ABE2345" w:rsidR="00A82DD9" w:rsidRDefault="00A82DD9" w:rsidP="00E05AC8">
            <w:pPr>
              <w:pStyle w:val="Geenafstand"/>
            </w:pPr>
            <w:r>
              <w:t>Delta</w:t>
            </w:r>
          </w:p>
        </w:tc>
      </w:tr>
      <w:tr w:rsidR="00A82DD9" w14:paraId="1622639B" w14:textId="77777777" w:rsidTr="00A82DD9">
        <w:tc>
          <w:tcPr>
            <w:tcW w:w="2265" w:type="dxa"/>
          </w:tcPr>
          <w:p w14:paraId="5B5A0227" w14:textId="77777777" w:rsidR="00A82DD9" w:rsidRDefault="00A82DD9" w:rsidP="00E05AC8">
            <w:pPr>
              <w:pStyle w:val="Geenafstand"/>
            </w:pPr>
          </w:p>
        </w:tc>
        <w:tc>
          <w:tcPr>
            <w:tcW w:w="2265" w:type="dxa"/>
          </w:tcPr>
          <w:p w14:paraId="2711706E" w14:textId="77777777" w:rsidR="00A82DD9" w:rsidRDefault="00A82DD9" w:rsidP="00E05AC8">
            <w:pPr>
              <w:pStyle w:val="Geenafstand"/>
            </w:pPr>
          </w:p>
        </w:tc>
        <w:tc>
          <w:tcPr>
            <w:tcW w:w="2266" w:type="dxa"/>
          </w:tcPr>
          <w:p w14:paraId="6312F2C4" w14:textId="77777777" w:rsidR="00A82DD9" w:rsidRDefault="00A82DD9" w:rsidP="00E05AC8">
            <w:pPr>
              <w:pStyle w:val="Geenafstand"/>
            </w:pPr>
          </w:p>
        </w:tc>
        <w:tc>
          <w:tcPr>
            <w:tcW w:w="2266" w:type="dxa"/>
          </w:tcPr>
          <w:p w14:paraId="68F83BFE" w14:textId="77777777" w:rsidR="00A82DD9" w:rsidRDefault="00A82DD9" w:rsidP="00E05AC8">
            <w:pPr>
              <w:pStyle w:val="Geenafstand"/>
            </w:pPr>
          </w:p>
        </w:tc>
      </w:tr>
    </w:tbl>
    <w:p w14:paraId="351FAFF2" w14:textId="77777777" w:rsidR="00E05AC8" w:rsidRDefault="00E05AC8" w:rsidP="00E05AC8">
      <w:pPr>
        <w:pStyle w:val="Geenafstand"/>
      </w:pPr>
    </w:p>
    <w:p w14:paraId="705479F0" w14:textId="77777777" w:rsidR="00E05AC8" w:rsidRDefault="00E05AC8" w:rsidP="00E05AC8">
      <w:pPr>
        <w:pStyle w:val="Geenafstand"/>
      </w:pPr>
    </w:p>
    <w:p w14:paraId="4A67156E" w14:textId="77777777" w:rsidR="00164F57" w:rsidRDefault="00164F5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491DA2FD" w14:textId="0F7D064B" w:rsidR="00E05AC8" w:rsidRDefault="00E05AC8" w:rsidP="00E05AC8">
      <w:pPr>
        <w:pStyle w:val="Kop2"/>
      </w:pPr>
      <w:r>
        <w:lastRenderedPageBreak/>
        <w:t>Kostenraming voor MR-gerelateerde zaken</w:t>
      </w:r>
    </w:p>
    <w:p w14:paraId="3B5FBB5F" w14:textId="28283B49" w:rsidR="00E05AC8" w:rsidRDefault="00A82DD9" w:rsidP="00B22321">
      <w:pPr>
        <w:pStyle w:val="Geenafstand"/>
      </w:pPr>
      <w:r>
        <w:t>De voor nu bekende kosten staan hier aangegeven. Alle redelijkerwijs noodzakelijke kosten moeten worden vergoed, los van deze raming. De kosten worden vergoed door het bevoegd gezag. Voor de overige kosten</w:t>
      </w:r>
      <w:r w:rsidR="00173149">
        <w:t xml:space="preserve"> worden afspraken gemaakt.</w:t>
      </w:r>
    </w:p>
    <w:p w14:paraId="3B6ED385" w14:textId="77777777" w:rsidR="00173149" w:rsidRDefault="00173149" w:rsidP="00B22321">
      <w:pPr>
        <w:pStyle w:val="Geenafstand"/>
      </w:pPr>
    </w:p>
    <w:tbl>
      <w:tblPr>
        <w:tblStyle w:val="Rastertabel6kleurrijk-Accent1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173149" w14:paraId="44B277B1" w14:textId="77777777" w:rsidTr="0016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A7CE6E4" w14:textId="0883BB91" w:rsidR="00173149" w:rsidRDefault="00173149" w:rsidP="00B22321">
            <w:pPr>
              <w:pStyle w:val="Geenafstand"/>
            </w:pPr>
            <w:r>
              <w:t>Kostenraming redelijkerwijs noodzakelijke kosten</w:t>
            </w:r>
          </w:p>
        </w:tc>
      </w:tr>
      <w:tr w:rsidR="00164F57" w:rsidRPr="00164F57" w14:paraId="6FD1FC76" w14:textId="77777777" w:rsidTr="00F1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DA6AA5B" w14:textId="53C95A71" w:rsidR="00173149" w:rsidRPr="00164F57" w:rsidRDefault="00173149" w:rsidP="00B22321">
            <w:pPr>
              <w:pStyle w:val="Geenafstand"/>
            </w:pPr>
            <w:r w:rsidRPr="00164F57">
              <w:t>Uitgave</w:t>
            </w:r>
          </w:p>
        </w:tc>
        <w:tc>
          <w:tcPr>
            <w:tcW w:w="4630" w:type="dxa"/>
          </w:tcPr>
          <w:p w14:paraId="4DE20B7F" w14:textId="7A2937C1" w:rsidR="00173149" w:rsidRPr="00164F57" w:rsidRDefault="00173149" w:rsidP="00B2232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4F57">
              <w:rPr>
                <w:b/>
                <w:bCs/>
              </w:rPr>
              <w:t>Toelichting</w:t>
            </w:r>
          </w:p>
        </w:tc>
        <w:tc>
          <w:tcPr>
            <w:tcW w:w="1412" w:type="dxa"/>
          </w:tcPr>
          <w:p w14:paraId="73DFE7F1" w14:textId="5579CB20" w:rsidR="00173149" w:rsidRPr="00164F57" w:rsidRDefault="00173149" w:rsidP="00B2232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4F57">
              <w:rPr>
                <w:b/>
                <w:bCs/>
              </w:rPr>
              <w:t>Bedrag</w:t>
            </w:r>
          </w:p>
        </w:tc>
      </w:tr>
      <w:tr w:rsidR="00173149" w14:paraId="2F7BDCD8" w14:textId="77777777" w:rsidTr="00F1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CF3B11" w14:textId="0D776D5E" w:rsidR="00173149" w:rsidRPr="00164F57" w:rsidRDefault="00173149" w:rsidP="00173149">
            <w:pPr>
              <w:pStyle w:val="Geenafstand"/>
              <w:rPr>
                <w:b w:val="0"/>
                <w:bCs w:val="0"/>
              </w:rPr>
            </w:pPr>
            <w:r w:rsidRPr="00164F57">
              <w:rPr>
                <w:b w:val="0"/>
                <w:bCs w:val="0"/>
              </w:rPr>
              <w:t>Scholing</w:t>
            </w:r>
          </w:p>
        </w:tc>
        <w:tc>
          <w:tcPr>
            <w:tcW w:w="4630" w:type="dxa"/>
          </w:tcPr>
          <w:p w14:paraId="5A19F349" w14:textId="3E033703" w:rsidR="00173149" w:rsidRDefault="00163FD4" w:rsidP="0017314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Basiscursus MR – Delta-</w:t>
            </w:r>
            <w:proofErr w:type="spellStart"/>
            <w:r>
              <w:t>academy</w:t>
            </w:r>
            <w:proofErr w:type="spellEnd"/>
          </w:p>
        </w:tc>
        <w:tc>
          <w:tcPr>
            <w:tcW w:w="1412" w:type="dxa"/>
          </w:tcPr>
          <w:p w14:paraId="309717E1" w14:textId="28194634" w:rsidR="00173149" w:rsidRPr="00173149" w:rsidRDefault="00173149" w:rsidP="0017314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149">
              <w:rPr>
                <w:rFonts w:cs="Calibri"/>
              </w:rPr>
              <w:t>€</w:t>
            </w:r>
            <w:r w:rsidR="00163FD4">
              <w:rPr>
                <w:rFonts w:cs="Calibri"/>
              </w:rPr>
              <w:t xml:space="preserve"> ?</w:t>
            </w:r>
          </w:p>
        </w:tc>
      </w:tr>
      <w:tr w:rsidR="00164F57" w14:paraId="6AE0DD1C" w14:textId="77777777" w:rsidTr="00F1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6842AE" w14:textId="26229AA2" w:rsidR="00173149" w:rsidRPr="00164F57" w:rsidRDefault="00173149" w:rsidP="00173149">
            <w:pPr>
              <w:pStyle w:val="Geenafstand"/>
              <w:rPr>
                <w:b w:val="0"/>
                <w:bCs w:val="0"/>
              </w:rPr>
            </w:pPr>
            <w:r w:rsidRPr="00164F57">
              <w:rPr>
                <w:b w:val="0"/>
                <w:bCs w:val="0"/>
              </w:rPr>
              <w:t>Lidmaatschappen</w:t>
            </w:r>
          </w:p>
        </w:tc>
        <w:tc>
          <w:tcPr>
            <w:tcW w:w="4630" w:type="dxa"/>
          </w:tcPr>
          <w:p w14:paraId="6FD2E9D2" w14:textId="0A454184" w:rsidR="00173149" w:rsidRDefault="00163FD4" w:rsidP="0017314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Contributie factuur  VOO (Contributie en abonnement MR Academie)</w:t>
            </w:r>
          </w:p>
        </w:tc>
        <w:tc>
          <w:tcPr>
            <w:tcW w:w="1412" w:type="dxa"/>
          </w:tcPr>
          <w:p w14:paraId="09610A9D" w14:textId="15A688F9" w:rsidR="00173149" w:rsidRPr="00173149" w:rsidRDefault="00173149" w:rsidP="0017314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149">
              <w:rPr>
                <w:rFonts w:cs="Calibri"/>
              </w:rPr>
              <w:t>€</w:t>
            </w:r>
            <w:r w:rsidR="00163FD4">
              <w:rPr>
                <w:rFonts w:cs="Calibri"/>
              </w:rPr>
              <w:t xml:space="preserve"> 572,64</w:t>
            </w:r>
          </w:p>
        </w:tc>
      </w:tr>
      <w:tr w:rsidR="00173149" w14:paraId="7F62E21B" w14:textId="77777777" w:rsidTr="00F1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25AC4B1" w14:textId="2F92F3A3" w:rsidR="00173149" w:rsidRPr="00164F57" w:rsidRDefault="00173149" w:rsidP="00173149">
            <w:pPr>
              <w:pStyle w:val="Geenafstand"/>
              <w:rPr>
                <w:b w:val="0"/>
                <w:bCs w:val="0"/>
              </w:rPr>
            </w:pPr>
            <w:r w:rsidRPr="00164F57">
              <w:rPr>
                <w:b w:val="0"/>
                <w:bCs w:val="0"/>
              </w:rPr>
              <w:t>Inhuur externe deskundigen</w:t>
            </w:r>
          </w:p>
        </w:tc>
        <w:tc>
          <w:tcPr>
            <w:tcW w:w="4630" w:type="dxa"/>
          </w:tcPr>
          <w:p w14:paraId="0F3876B2" w14:textId="62EAE596" w:rsidR="00173149" w:rsidRDefault="00163FD4" w:rsidP="0017314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412" w:type="dxa"/>
          </w:tcPr>
          <w:p w14:paraId="042E4D94" w14:textId="79523C94" w:rsidR="00173149" w:rsidRPr="00173149" w:rsidRDefault="00173149" w:rsidP="0017314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149">
              <w:rPr>
                <w:rFonts w:cs="Calibri"/>
              </w:rPr>
              <w:t>€</w:t>
            </w:r>
          </w:p>
        </w:tc>
      </w:tr>
      <w:tr w:rsidR="00F129A4" w14:paraId="67C9D800" w14:textId="77777777" w:rsidTr="00F1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1DDB9A" w14:textId="77777777" w:rsidR="00163FD4" w:rsidRPr="00164F57" w:rsidRDefault="00163FD4" w:rsidP="00173149">
            <w:pPr>
              <w:pStyle w:val="Geenafstand"/>
              <w:rPr>
                <w:b w:val="0"/>
                <w:bCs w:val="0"/>
              </w:rPr>
            </w:pPr>
          </w:p>
        </w:tc>
        <w:tc>
          <w:tcPr>
            <w:tcW w:w="4630" w:type="dxa"/>
          </w:tcPr>
          <w:p w14:paraId="2A7E5FCA" w14:textId="77777777" w:rsidR="00163FD4" w:rsidRDefault="00163FD4" w:rsidP="0017314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4D2D8EBD" w14:textId="77777777" w:rsidR="00163FD4" w:rsidRPr="00173149" w:rsidRDefault="00163FD4" w:rsidP="0017314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73149" w14:paraId="7822BF45" w14:textId="77777777" w:rsidTr="00F1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A9906EC" w14:textId="5F73963E" w:rsidR="00173149" w:rsidRPr="00164F57" w:rsidRDefault="00173149" w:rsidP="00173149">
            <w:pPr>
              <w:pStyle w:val="Geenafstand"/>
              <w:rPr>
                <w:b w:val="0"/>
                <w:bCs w:val="0"/>
              </w:rPr>
            </w:pPr>
            <w:r w:rsidRPr="00164F57">
              <w:rPr>
                <w:b w:val="0"/>
                <w:bCs w:val="0"/>
              </w:rPr>
              <w:t>Totaalbedrag</w:t>
            </w:r>
          </w:p>
        </w:tc>
        <w:tc>
          <w:tcPr>
            <w:tcW w:w="4630" w:type="dxa"/>
          </w:tcPr>
          <w:p w14:paraId="3BAB7C34" w14:textId="77777777" w:rsidR="00173149" w:rsidRDefault="00173149" w:rsidP="0017314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3CC8A305" w14:textId="5D88C9CC" w:rsidR="00173149" w:rsidRPr="00173149" w:rsidRDefault="00173149" w:rsidP="0017314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149">
              <w:rPr>
                <w:rFonts w:cs="Calibri"/>
                <w:b/>
                <w:bCs/>
              </w:rPr>
              <w:t>€</w:t>
            </w:r>
          </w:p>
        </w:tc>
      </w:tr>
    </w:tbl>
    <w:p w14:paraId="3D02FCDE" w14:textId="77777777" w:rsidR="00173149" w:rsidRDefault="00173149" w:rsidP="00B22321">
      <w:pPr>
        <w:pStyle w:val="Geenafstand"/>
      </w:pPr>
    </w:p>
    <w:p w14:paraId="66A58460" w14:textId="77777777" w:rsidR="00A82DD9" w:rsidRDefault="00A82DD9" w:rsidP="00B22321">
      <w:pPr>
        <w:pStyle w:val="Geenafstand"/>
      </w:pPr>
    </w:p>
    <w:tbl>
      <w:tblPr>
        <w:tblStyle w:val="Rastertabel6kleurrijk-Accent1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163FD4" w14:paraId="129833DD" w14:textId="77777777" w:rsidTr="0016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55BECCC" w14:textId="27603186" w:rsidR="00163FD4" w:rsidRDefault="00163FD4" w:rsidP="00B22321">
            <w:pPr>
              <w:pStyle w:val="Geenafstand"/>
            </w:pPr>
            <w:r>
              <w:t>Vrij budget voor MR</w:t>
            </w:r>
          </w:p>
        </w:tc>
      </w:tr>
      <w:tr w:rsidR="00163FD4" w14:paraId="646574C1" w14:textId="77777777" w:rsidTr="00F1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0A7262" w14:textId="4A880F33" w:rsidR="00163FD4" w:rsidRPr="00164F57" w:rsidRDefault="00163FD4" w:rsidP="00B22321">
            <w:pPr>
              <w:pStyle w:val="Geenafstand"/>
            </w:pPr>
            <w:r w:rsidRPr="00164F57">
              <w:t>Uitgave</w:t>
            </w:r>
          </w:p>
        </w:tc>
        <w:tc>
          <w:tcPr>
            <w:tcW w:w="4630" w:type="dxa"/>
          </w:tcPr>
          <w:p w14:paraId="4FD31648" w14:textId="176C8F44" w:rsidR="00163FD4" w:rsidRPr="00164F57" w:rsidRDefault="00163FD4" w:rsidP="00B2232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4F57">
              <w:rPr>
                <w:b/>
                <w:bCs/>
              </w:rPr>
              <w:t>Toelichting</w:t>
            </w:r>
          </w:p>
        </w:tc>
        <w:tc>
          <w:tcPr>
            <w:tcW w:w="1412" w:type="dxa"/>
          </w:tcPr>
          <w:p w14:paraId="700AAB95" w14:textId="02BF1D2A" w:rsidR="00163FD4" w:rsidRPr="00164F57" w:rsidRDefault="00163FD4" w:rsidP="00B2232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4F57">
              <w:rPr>
                <w:b/>
                <w:bCs/>
              </w:rPr>
              <w:t>Bedrag</w:t>
            </w:r>
          </w:p>
        </w:tc>
      </w:tr>
      <w:tr w:rsidR="00163FD4" w14:paraId="7A374695" w14:textId="77777777" w:rsidTr="00F1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3CF33F" w14:textId="4786CB23" w:rsidR="00163FD4" w:rsidRPr="00F129A4" w:rsidRDefault="00F129A4" w:rsidP="00B22321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Afscheid MR-leden</w:t>
            </w:r>
          </w:p>
        </w:tc>
        <w:tc>
          <w:tcPr>
            <w:tcW w:w="4630" w:type="dxa"/>
          </w:tcPr>
          <w:p w14:paraId="744C7746" w14:textId="155E2FC5" w:rsidR="00163FD4" w:rsidRPr="00F129A4" w:rsidRDefault="00F129A4" w:rsidP="00B2232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9A4">
              <w:t>Afscheidscadeau vertrekkende MR-leden</w:t>
            </w:r>
          </w:p>
        </w:tc>
        <w:tc>
          <w:tcPr>
            <w:tcW w:w="1412" w:type="dxa"/>
          </w:tcPr>
          <w:p w14:paraId="3488ABE5" w14:textId="152C0505" w:rsidR="00163FD4" w:rsidRPr="00F129A4" w:rsidRDefault="00163FD4" w:rsidP="00B2232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9A4">
              <w:rPr>
                <w:rFonts w:cs="Calibri"/>
              </w:rPr>
              <w:t>€</w:t>
            </w:r>
            <w:r w:rsidR="007A2723">
              <w:rPr>
                <w:rFonts w:cs="Calibri"/>
              </w:rPr>
              <w:t xml:space="preserve"> ?</w:t>
            </w:r>
          </w:p>
        </w:tc>
      </w:tr>
      <w:tr w:rsidR="00163FD4" w14:paraId="7A5A4441" w14:textId="77777777" w:rsidTr="00F1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9BAC87" w14:textId="664EB010" w:rsidR="00163FD4" w:rsidRPr="00F129A4" w:rsidRDefault="00F129A4" w:rsidP="00163FD4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Activiteit MR</w:t>
            </w:r>
          </w:p>
        </w:tc>
        <w:tc>
          <w:tcPr>
            <w:tcW w:w="4630" w:type="dxa"/>
          </w:tcPr>
          <w:p w14:paraId="30368E30" w14:textId="2BD37C2A" w:rsidR="00163FD4" w:rsidRPr="00F129A4" w:rsidRDefault="00F129A4" w:rsidP="00163FD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9A4">
              <w:t>Etentje begin nieuw schooljaar voor gehele MR</w:t>
            </w:r>
          </w:p>
        </w:tc>
        <w:tc>
          <w:tcPr>
            <w:tcW w:w="1412" w:type="dxa"/>
          </w:tcPr>
          <w:p w14:paraId="37F9846E" w14:textId="4A9DE847" w:rsidR="00163FD4" w:rsidRPr="00F129A4" w:rsidRDefault="00163FD4" w:rsidP="00163FD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9A4">
              <w:rPr>
                <w:rFonts w:cs="Calibri"/>
              </w:rPr>
              <w:t>€</w:t>
            </w:r>
            <w:r w:rsidR="007A2723">
              <w:rPr>
                <w:rFonts w:cs="Calibri"/>
              </w:rPr>
              <w:t xml:space="preserve"> ?</w:t>
            </w:r>
          </w:p>
        </w:tc>
      </w:tr>
      <w:tr w:rsidR="00163FD4" w14:paraId="63A252C4" w14:textId="77777777" w:rsidTr="00F1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9F0C1A" w14:textId="77777777" w:rsidR="00163FD4" w:rsidRPr="00F129A4" w:rsidRDefault="00163FD4" w:rsidP="00163FD4">
            <w:pPr>
              <w:pStyle w:val="Geenafstand"/>
              <w:rPr>
                <w:b w:val="0"/>
                <w:bCs w:val="0"/>
              </w:rPr>
            </w:pPr>
          </w:p>
        </w:tc>
        <w:tc>
          <w:tcPr>
            <w:tcW w:w="4630" w:type="dxa"/>
          </w:tcPr>
          <w:p w14:paraId="7BA007CD" w14:textId="77777777" w:rsidR="00163FD4" w:rsidRPr="00F129A4" w:rsidRDefault="00163FD4" w:rsidP="00163FD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455832D1" w14:textId="77777777" w:rsidR="00163FD4" w:rsidRPr="00F129A4" w:rsidRDefault="00163FD4" w:rsidP="00163FD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FD4" w14:paraId="77979C34" w14:textId="77777777" w:rsidTr="00F1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76CF34" w14:textId="7323DE50" w:rsidR="00163FD4" w:rsidRPr="00164F57" w:rsidRDefault="00163FD4" w:rsidP="00163FD4">
            <w:pPr>
              <w:pStyle w:val="Geenafstand"/>
              <w:rPr>
                <w:b w:val="0"/>
                <w:bCs w:val="0"/>
              </w:rPr>
            </w:pPr>
            <w:r w:rsidRPr="00164F57">
              <w:rPr>
                <w:b w:val="0"/>
                <w:bCs w:val="0"/>
              </w:rPr>
              <w:t>Totaalbedrag</w:t>
            </w:r>
          </w:p>
        </w:tc>
        <w:tc>
          <w:tcPr>
            <w:tcW w:w="4630" w:type="dxa"/>
          </w:tcPr>
          <w:p w14:paraId="7EF7B7F5" w14:textId="77777777" w:rsidR="00163FD4" w:rsidRDefault="00163FD4" w:rsidP="00163FD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00592972" w14:textId="16E182F7" w:rsidR="00163FD4" w:rsidRDefault="00163FD4" w:rsidP="00163FD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149">
              <w:rPr>
                <w:rFonts w:cs="Calibri"/>
                <w:b/>
                <w:bCs/>
              </w:rPr>
              <w:t>€</w:t>
            </w:r>
          </w:p>
        </w:tc>
      </w:tr>
    </w:tbl>
    <w:p w14:paraId="40110A5C" w14:textId="77777777" w:rsidR="00163FD4" w:rsidRDefault="00163FD4" w:rsidP="00B22321">
      <w:pPr>
        <w:pStyle w:val="Geenafstand"/>
      </w:pPr>
    </w:p>
    <w:p w14:paraId="711E447C" w14:textId="77777777" w:rsidR="00B22321" w:rsidRDefault="00B22321" w:rsidP="00B22321">
      <w:pPr>
        <w:pStyle w:val="Geenafstand"/>
      </w:pPr>
    </w:p>
    <w:p w14:paraId="0979FB73" w14:textId="77777777" w:rsidR="00B22321" w:rsidRDefault="00B22321" w:rsidP="00B22321">
      <w:pPr>
        <w:pStyle w:val="Geenafstand"/>
      </w:pPr>
    </w:p>
    <w:sectPr w:rsidR="00B2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204D5"/>
    <w:multiLevelType w:val="hybridMultilevel"/>
    <w:tmpl w:val="6E0E9ACA"/>
    <w:lvl w:ilvl="0" w:tplc="35EE726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465494">
    <w:abstractNumId w:val="1"/>
  </w:num>
  <w:num w:numId="2" w16cid:durableId="20472926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21"/>
    <w:rsid w:val="000F7A32"/>
    <w:rsid w:val="00163FD4"/>
    <w:rsid w:val="00164F57"/>
    <w:rsid w:val="00173149"/>
    <w:rsid w:val="0023790F"/>
    <w:rsid w:val="0027112D"/>
    <w:rsid w:val="002853A3"/>
    <w:rsid w:val="002F64F2"/>
    <w:rsid w:val="0031012E"/>
    <w:rsid w:val="003469D9"/>
    <w:rsid w:val="003936B0"/>
    <w:rsid w:val="00585B4F"/>
    <w:rsid w:val="005E5B9E"/>
    <w:rsid w:val="00702879"/>
    <w:rsid w:val="00767574"/>
    <w:rsid w:val="007A2723"/>
    <w:rsid w:val="007F065D"/>
    <w:rsid w:val="007F41B5"/>
    <w:rsid w:val="008273B0"/>
    <w:rsid w:val="00A82DD9"/>
    <w:rsid w:val="00AA47D3"/>
    <w:rsid w:val="00B22321"/>
    <w:rsid w:val="00B91BD2"/>
    <w:rsid w:val="00BB0B9C"/>
    <w:rsid w:val="00C411F5"/>
    <w:rsid w:val="00C849B9"/>
    <w:rsid w:val="00D34C1F"/>
    <w:rsid w:val="00E05AC8"/>
    <w:rsid w:val="00F129A4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F6B9"/>
  <w15:chartTrackingRefBased/>
  <w15:docId w15:val="{737C6C03-DFED-45D8-B955-8322E7C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2321"/>
  </w:style>
  <w:style w:type="paragraph" w:styleId="Kop1">
    <w:name w:val="heading 1"/>
    <w:basedOn w:val="Standaard"/>
    <w:next w:val="Standaard"/>
    <w:link w:val="Kop1Char"/>
    <w:uiPriority w:val="9"/>
    <w:qFormat/>
    <w:rsid w:val="00B22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2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2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2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2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2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2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2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2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22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2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23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23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23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23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23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23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2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2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2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23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23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23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2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23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232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2232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2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164F5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1">
    <w:name w:val="Grid Table 4 Accent 1"/>
    <w:basedOn w:val="Standaardtabel"/>
    <w:uiPriority w:val="49"/>
    <w:rsid w:val="00164F5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astertabel2-Accent4">
    <w:name w:val="Grid Table 2 Accent 4"/>
    <w:basedOn w:val="Standaardtabel"/>
    <w:uiPriority w:val="47"/>
    <w:rsid w:val="00164F5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F5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164F5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jsttabel4-Accent4">
    <w:name w:val="List Table 4 Accent 4"/>
    <w:basedOn w:val="Standaardtabel"/>
    <w:uiPriority w:val="49"/>
    <w:rsid w:val="00164F5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astertabel2-Accent1">
    <w:name w:val="Grid Table 2 Accent 1"/>
    <w:basedOn w:val="Standaardtabel"/>
    <w:uiPriority w:val="47"/>
    <w:rsid w:val="00164F5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astertabel3-Accent1">
    <w:name w:val="Grid Table 3 Accent 1"/>
    <w:basedOn w:val="Standaardtabel"/>
    <w:uiPriority w:val="48"/>
    <w:rsid w:val="00164F5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bodelier</dc:creator>
  <cp:keywords/>
  <dc:description/>
  <cp:lastModifiedBy>G bodelier</cp:lastModifiedBy>
  <cp:revision>10</cp:revision>
  <dcterms:created xsi:type="dcterms:W3CDTF">2024-08-25T08:10:00Z</dcterms:created>
  <dcterms:modified xsi:type="dcterms:W3CDTF">2024-08-26T14:51:00Z</dcterms:modified>
</cp:coreProperties>
</file>