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264B" w14:textId="2A9FC7E6" w:rsidR="00965F72" w:rsidRDefault="00965F72" w:rsidP="00BE5C98">
      <w:pPr>
        <w:pStyle w:val="Kop1"/>
      </w:pPr>
      <w:r>
        <w:t xml:space="preserve">MR De Achthoek Jaarverslag schooljaar </w:t>
      </w:r>
      <w:r w:rsidR="00FB5B5C">
        <w:t>2023-2024</w:t>
      </w:r>
    </w:p>
    <w:p w14:paraId="67C590B4" w14:textId="38C0A79A" w:rsidR="00965F72" w:rsidRDefault="00965F72" w:rsidP="00965F72">
      <w:pPr>
        <w:pStyle w:val="Kop1"/>
      </w:pPr>
      <w:r>
        <w:t>Inleiding</w:t>
      </w:r>
    </w:p>
    <w:p w14:paraId="51EA848E" w14:textId="4DDB3F7E" w:rsidR="00965F72" w:rsidRDefault="00965F72" w:rsidP="002F5F45">
      <w:pPr>
        <w:spacing w:after="0"/>
      </w:pPr>
      <w:r>
        <w:t xml:space="preserve">Voor u ligt het jaarverslag van de Medezeggenschapsraad van </w:t>
      </w:r>
      <w:r w:rsidR="00FB5B5C">
        <w:t>Brede Dorpsschool</w:t>
      </w:r>
      <w:r>
        <w:t xml:space="preserve"> De Achthoek</w:t>
      </w:r>
      <w:r w:rsidR="00FB5B5C">
        <w:t xml:space="preserve"> in Den Hout</w:t>
      </w:r>
      <w:r>
        <w:t xml:space="preserve"> (MR). Het doel van dit jaarverslag </w:t>
      </w:r>
      <w:r w:rsidR="00B02D62">
        <w:t xml:space="preserve">is </w:t>
      </w:r>
      <w:r>
        <w:t>om u te informeren over</w:t>
      </w:r>
      <w:r w:rsidR="00FB5B5C">
        <w:t>:</w:t>
      </w:r>
    </w:p>
    <w:p w14:paraId="72C3F923" w14:textId="7CAFAA76" w:rsidR="00965F72" w:rsidRPr="002F5F45" w:rsidRDefault="00965F72" w:rsidP="002F5F45">
      <w:pPr>
        <w:pStyle w:val="Lijstalinea"/>
        <w:numPr>
          <w:ilvl w:val="0"/>
          <w:numId w:val="2"/>
        </w:numPr>
        <w:spacing w:after="0"/>
      </w:pPr>
      <w:r w:rsidRPr="002F5F45">
        <w:t xml:space="preserve">De </w:t>
      </w:r>
      <w:r w:rsidR="00EA1D22" w:rsidRPr="002F5F45">
        <w:t>activiteiten</w:t>
      </w:r>
      <w:r w:rsidRPr="002F5F45">
        <w:t xml:space="preserve"> van</w:t>
      </w:r>
      <w:r w:rsidR="00B02D62" w:rsidRPr="002F5F45">
        <w:t xml:space="preserve"> de</w:t>
      </w:r>
      <w:r w:rsidRPr="002F5F45">
        <w:t xml:space="preserve"> MR</w:t>
      </w:r>
      <w:r w:rsidR="002F5F45" w:rsidRPr="002F5F45">
        <w:t xml:space="preserve"> in het afgelopen jaar</w:t>
      </w:r>
      <w:r w:rsidRPr="002F5F45">
        <w:t>;</w:t>
      </w:r>
    </w:p>
    <w:p w14:paraId="0E46D526" w14:textId="77777777" w:rsidR="002F5F45" w:rsidRPr="002F5F45" w:rsidRDefault="002F5F45" w:rsidP="002F5F45">
      <w:pPr>
        <w:pStyle w:val="Lijstalinea"/>
        <w:numPr>
          <w:ilvl w:val="0"/>
          <w:numId w:val="2"/>
        </w:numPr>
        <w:spacing w:after="0"/>
      </w:pPr>
      <w:r w:rsidRPr="002F5F45">
        <w:t xml:space="preserve">De besluiten die door de MR zijn genomen; </w:t>
      </w:r>
    </w:p>
    <w:p w14:paraId="60FDBC87" w14:textId="671F2B58" w:rsidR="00965F72" w:rsidRPr="002F5F45" w:rsidRDefault="002F5F45" w:rsidP="002F5F45">
      <w:pPr>
        <w:pStyle w:val="Lijstalinea"/>
        <w:numPr>
          <w:ilvl w:val="0"/>
          <w:numId w:val="2"/>
        </w:numPr>
        <w:spacing w:after="0"/>
      </w:pPr>
      <w:r w:rsidRPr="002F5F45">
        <w:t>De</w:t>
      </w:r>
      <w:r w:rsidR="00965F72" w:rsidRPr="002F5F45">
        <w:t xml:space="preserve"> punten waarop instemming en advies is gegeven;</w:t>
      </w:r>
    </w:p>
    <w:p w14:paraId="4DBC439D" w14:textId="5E748186" w:rsidR="00965F72" w:rsidRPr="002F5F45" w:rsidRDefault="00965F72" w:rsidP="002F5F45">
      <w:pPr>
        <w:pStyle w:val="Lijstalinea"/>
        <w:numPr>
          <w:ilvl w:val="0"/>
          <w:numId w:val="2"/>
        </w:numPr>
        <w:spacing w:after="0"/>
      </w:pPr>
      <w:r w:rsidRPr="002F5F45">
        <w:t>En punten van aandacht voor schooljaar 202</w:t>
      </w:r>
      <w:r w:rsidR="00100210">
        <w:t>4</w:t>
      </w:r>
      <w:r w:rsidRPr="002F5F45">
        <w:t xml:space="preserve"> – 202</w:t>
      </w:r>
      <w:r w:rsidR="00100210">
        <w:t>5</w:t>
      </w:r>
      <w:r w:rsidRPr="002F5F45">
        <w:t>.</w:t>
      </w:r>
    </w:p>
    <w:p w14:paraId="191ADA79" w14:textId="1968DA31" w:rsidR="00965F72" w:rsidRDefault="00965F72" w:rsidP="00965F72">
      <w:pPr>
        <w:pStyle w:val="Kop1"/>
      </w:pPr>
      <w:r>
        <w:t>Werking van de MR</w:t>
      </w:r>
    </w:p>
    <w:p w14:paraId="08B88E71" w14:textId="0854DEC2" w:rsidR="00965F72" w:rsidRDefault="00965F72" w:rsidP="00965F72">
      <w:r>
        <w:t>Iedere school in Nederland heeft verplicht een MR. D</w:t>
      </w:r>
      <w:r w:rsidR="00FB5B5C">
        <w:t>i</w:t>
      </w:r>
      <w:r>
        <w:t xml:space="preserve">t is vastgelegd in de Wet Medezeggenschap op Scholen (WMS). Een MR bestaat uit een afvaardiging van het onderwijzend personeel (PMR) en een afvaardiging van de ouders (OMR). De MR overlegt met de directie van de school over belangrijke </w:t>
      </w:r>
      <w:r w:rsidR="00FB5B5C">
        <w:t xml:space="preserve">(beleidsmatige) </w:t>
      </w:r>
      <w:r>
        <w:t>schoolzaken</w:t>
      </w:r>
      <w:r w:rsidR="00FB5B5C">
        <w:t xml:space="preserve">, zoals </w:t>
      </w:r>
      <w:r>
        <w:t xml:space="preserve">het formatieplan, de </w:t>
      </w:r>
      <w:r w:rsidR="00FB5B5C">
        <w:t>school</w:t>
      </w:r>
      <w:r>
        <w:t xml:space="preserve">begroting, </w:t>
      </w:r>
      <w:r w:rsidR="00FB5B5C">
        <w:t xml:space="preserve">het schoolplan, de schoolgids en </w:t>
      </w:r>
      <w:r>
        <w:t xml:space="preserve">verbeteringen en vernieuwingen in het onderwijs. </w:t>
      </w:r>
    </w:p>
    <w:p w14:paraId="375B5197" w14:textId="07D08ED8" w:rsidR="00877668" w:rsidRDefault="00965F72" w:rsidP="00965F72">
      <w:r>
        <w:t xml:space="preserve">De wet schrijft precies voor op welke gebieden de directie van een school de MR om advies </w:t>
      </w:r>
      <w:r w:rsidR="00FB5B5C">
        <w:t>of</w:t>
      </w:r>
      <w:r>
        <w:t xml:space="preserve"> instemming moet vragen. </w:t>
      </w:r>
      <w:r w:rsidR="00877668">
        <w:t xml:space="preserve">In sommige gevallen geldt dit instemmingsrecht voor de gehele MR, voor bepaalde onderwerpen alleen voor de leerkrachten en voor sommige andere onderwerpen juist weer alleen voor de ouders. </w:t>
      </w:r>
      <w:r>
        <w:t xml:space="preserve">In het geval van advies mag de MR alleen zijn mening geven, instemming betekent dat een voorgenomen besluit van de directie pas uitgevoerd mag worden ná instemming van de MR. De directie heeft instemming van de MR nodig op een aantal </w:t>
      </w:r>
      <w:r w:rsidR="00C928E4">
        <w:t>punten</w:t>
      </w:r>
      <w:r>
        <w:t>, zoals bijvoorbeeld het schoolplan, het formatieplan</w:t>
      </w:r>
      <w:r w:rsidR="002F5F45">
        <w:t xml:space="preserve"> en</w:t>
      </w:r>
      <w:r w:rsidR="00C928E4">
        <w:t xml:space="preserve"> </w:t>
      </w:r>
      <w:r>
        <w:t xml:space="preserve">de schoolgids. </w:t>
      </w:r>
      <w:r w:rsidR="006C07C3" w:rsidRPr="006C07C3">
        <w:t>Naast de formele bevoegdheden is de MR ook een klankbord voor de directie</w:t>
      </w:r>
      <w:r w:rsidR="006C07C3">
        <w:t>.</w:t>
      </w:r>
    </w:p>
    <w:p w14:paraId="2FCE4CFF" w14:textId="06F1111E" w:rsidR="00965F72" w:rsidRDefault="00965F72" w:rsidP="00965F72">
      <w:pPr>
        <w:pStyle w:val="Kop2"/>
      </w:pPr>
      <w:r>
        <w:t>Samenstelling</w:t>
      </w:r>
    </w:p>
    <w:p w14:paraId="3F2FA418" w14:textId="38201891" w:rsidR="009172D3" w:rsidRPr="00C928E4" w:rsidRDefault="009172D3" w:rsidP="009172D3">
      <w:r>
        <w:t xml:space="preserve">Formeel is de zittingstermijn van een MR-lid drie jaar. De termijnen van de MR zijn zodanig afgestemd dat er elk schooljaar één </w:t>
      </w:r>
      <w:r w:rsidR="002F5F45">
        <w:t>positie</w:t>
      </w:r>
      <w:r>
        <w:t xml:space="preserve"> in de per</w:t>
      </w:r>
      <w:r w:rsidR="006B6A11">
        <w:t>s</w:t>
      </w:r>
      <w:r>
        <w:t xml:space="preserve">oneels- en oudergeleding beschikbaar komt voor nieuwe kandidaten. </w:t>
      </w:r>
    </w:p>
    <w:p w14:paraId="745257D8" w14:textId="12DBC7C2" w:rsidR="00C928E4" w:rsidRDefault="00C928E4" w:rsidP="00C928E4">
      <w:r>
        <w:t xml:space="preserve">De samenstelling van de MR voor schooljaar </w:t>
      </w:r>
      <w:r w:rsidR="00877668">
        <w:t>2023-2024 is als volgt:</w:t>
      </w:r>
    </w:p>
    <w:tbl>
      <w:tblPr>
        <w:tblStyle w:val="Tabelraster"/>
        <w:tblW w:w="9209" w:type="dxa"/>
        <w:tblLook w:val="04A0" w:firstRow="1" w:lastRow="0" w:firstColumn="1" w:lastColumn="0" w:noHBand="0" w:noVBand="1"/>
      </w:tblPr>
      <w:tblGrid>
        <w:gridCol w:w="2896"/>
        <w:gridCol w:w="1462"/>
        <w:gridCol w:w="1194"/>
        <w:gridCol w:w="3657"/>
      </w:tblGrid>
      <w:tr w:rsidR="00C928E4" w14:paraId="4FC5821A" w14:textId="77777777" w:rsidTr="00BC2148">
        <w:tc>
          <w:tcPr>
            <w:tcW w:w="2923" w:type="dxa"/>
            <w:shd w:val="clear" w:color="auto" w:fill="A6A6A6" w:themeFill="background1" w:themeFillShade="A6"/>
          </w:tcPr>
          <w:p w14:paraId="4646426A" w14:textId="6A7EF8F2" w:rsidR="00C928E4" w:rsidRDefault="00C928E4" w:rsidP="00C928E4">
            <w:r>
              <w:t>Wie</w:t>
            </w:r>
          </w:p>
        </w:tc>
        <w:tc>
          <w:tcPr>
            <w:tcW w:w="1467" w:type="dxa"/>
            <w:shd w:val="clear" w:color="auto" w:fill="A6A6A6" w:themeFill="background1" w:themeFillShade="A6"/>
          </w:tcPr>
          <w:p w14:paraId="106EA6B1" w14:textId="33B67E07" w:rsidR="00C928E4" w:rsidRDefault="00C928E4" w:rsidP="00C928E4">
            <w:r>
              <w:t>MR lid sinds</w:t>
            </w:r>
          </w:p>
        </w:tc>
        <w:tc>
          <w:tcPr>
            <w:tcW w:w="1126" w:type="dxa"/>
            <w:shd w:val="clear" w:color="auto" w:fill="A6A6A6" w:themeFill="background1" w:themeFillShade="A6"/>
          </w:tcPr>
          <w:p w14:paraId="7FFD8108" w14:textId="21E93CC1" w:rsidR="00C928E4" w:rsidRDefault="00C928E4" w:rsidP="00C928E4">
            <w:r>
              <w:t>MR lid tot</w:t>
            </w:r>
          </w:p>
        </w:tc>
        <w:tc>
          <w:tcPr>
            <w:tcW w:w="3693" w:type="dxa"/>
            <w:shd w:val="clear" w:color="auto" w:fill="A6A6A6" w:themeFill="background1" w:themeFillShade="A6"/>
          </w:tcPr>
          <w:p w14:paraId="3B4BFA9B" w14:textId="2B2A4453" w:rsidR="00C928E4" w:rsidRDefault="00C928E4" w:rsidP="00C928E4"/>
        </w:tc>
      </w:tr>
      <w:tr w:rsidR="00C928E4" w14:paraId="7E1973CD" w14:textId="77777777" w:rsidTr="00BC2148">
        <w:tc>
          <w:tcPr>
            <w:tcW w:w="2923" w:type="dxa"/>
            <w:shd w:val="clear" w:color="auto" w:fill="D9D9D9" w:themeFill="background1" w:themeFillShade="D9"/>
          </w:tcPr>
          <w:p w14:paraId="7833D046" w14:textId="3FEEAFC4" w:rsidR="00C928E4" w:rsidRDefault="00C928E4" w:rsidP="00C928E4">
            <w:r>
              <w:t>PMR</w:t>
            </w:r>
          </w:p>
        </w:tc>
        <w:tc>
          <w:tcPr>
            <w:tcW w:w="1467" w:type="dxa"/>
            <w:shd w:val="clear" w:color="auto" w:fill="D9D9D9" w:themeFill="background1" w:themeFillShade="D9"/>
          </w:tcPr>
          <w:p w14:paraId="76CA08AF" w14:textId="77777777" w:rsidR="00C928E4" w:rsidRDefault="00C928E4" w:rsidP="00C928E4"/>
        </w:tc>
        <w:tc>
          <w:tcPr>
            <w:tcW w:w="1126" w:type="dxa"/>
            <w:shd w:val="clear" w:color="auto" w:fill="D9D9D9" w:themeFill="background1" w:themeFillShade="D9"/>
          </w:tcPr>
          <w:p w14:paraId="3FBC1A22" w14:textId="77777777" w:rsidR="00C928E4" w:rsidRDefault="00C928E4" w:rsidP="00C928E4"/>
        </w:tc>
        <w:tc>
          <w:tcPr>
            <w:tcW w:w="3693" w:type="dxa"/>
            <w:shd w:val="clear" w:color="auto" w:fill="D9D9D9" w:themeFill="background1" w:themeFillShade="D9"/>
          </w:tcPr>
          <w:p w14:paraId="2E436E3B" w14:textId="77777777" w:rsidR="00C928E4" w:rsidRDefault="00C928E4" w:rsidP="00C928E4"/>
        </w:tc>
      </w:tr>
      <w:tr w:rsidR="00C928E4" w14:paraId="06DD50EC" w14:textId="77777777" w:rsidTr="00BC2148">
        <w:tc>
          <w:tcPr>
            <w:tcW w:w="2923" w:type="dxa"/>
          </w:tcPr>
          <w:p w14:paraId="5CDA0648" w14:textId="4285DC48" w:rsidR="00C928E4" w:rsidRDefault="00C928E4" w:rsidP="00C928E4">
            <w:r>
              <w:t xml:space="preserve">Femke </w:t>
            </w:r>
            <w:proofErr w:type="spellStart"/>
            <w:r>
              <w:t>Krauwe</w:t>
            </w:r>
            <w:r w:rsidR="00CC47D5">
              <w:t>e</w:t>
            </w:r>
            <w:r>
              <w:t>l</w:t>
            </w:r>
            <w:proofErr w:type="spellEnd"/>
          </w:p>
        </w:tc>
        <w:tc>
          <w:tcPr>
            <w:tcW w:w="1467" w:type="dxa"/>
          </w:tcPr>
          <w:p w14:paraId="332FF0CB" w14:textId="76270B06" w:rsidR="00C928E4" w:rsidRDefault="00C928E4" w:rsidP="00C928E4">
            <w:r>
              <w:t>2021/2022</w:t>
            </w:r>
          </w:p>
        </w:tc>
        <w:tc>
          <w:tcPr>
            <w:tcW w:w="1126" w:type="dxa"/>
          </w:tcPr>
          <w:p w14:paraId="51356028" w14:textId="354077C7" w:rsidR="00C928E4" w:rsidRDefault="00C928E4" w:rsidP="00C928E4">
            <w:r>
              <w:t>2023/2024</w:t>
            </w:r>
          </w:p>
        </w:tc>
        <w:tc>
          <w:tcPr>
            <w:tcW w:w="3693" w:type="dxa"/>
          </w:tcPr>
          <w:p w14:paraId="07B6B228" w14:textId="6300CF52" w:rsidR="00C928E4" w:rsidRDefault="00877668" w:rsidP="00C928E4">
            <w:r>
              <w:t>Penningmeester</w:t>
            </w:r>
          </w:p>
        </w:tc>
      </w:tr>
      <w:tr w:rsidR="00C928E4" w14:paraId="6D926ECA" w14:textId="77777777" w:rsidTr="00BC2148">
        <w:tc>
          <w:tcPr>
            <w:tcW w:w="2923" w:type="dxa"/>
          </w:tcPr>
          <w:p w14:paraId="3DFCC2F0" w14:textId="436625E2" w:rsidR="00C928E4" w:rsidRDefault="00C928E4" w:rsidP="00C928E4">
            <w:r>
              <w:t xml:space="preserve">Petra </w:t>
            </w:r>
            <w:proofErr w:type="spellStart"/>
            <w:r w:rsidR="006C07C3">
              <w:t>l</w:t>
            </w:r>
            <w:r>
              <w:t>’Abee</w:t>
            </w:r>
            <w:proofErr w:type="spellEnd"/>
          </w:p>
        </w:tc>
        <w:tc>
          <w:tcPr>
            <w:tcW w:w="1467" w:type="dxa"/>
          </w:tcPr>
          <w:p w14:paraId="24CF4C87" w14:textId="2724FD38" w:rsidR="00C928E4" w:rsidRDefault="00C928E4" w:rsidP="00C928E4">
            <w:r>
              <w:t>2022/2023</w:t>
            </w:r>
          </w:p>
        </w:tc>
        <w:tc>
          <w:tcPr>
            <w:tcW w:w="1126" w:type="dxa"/>
          </w:tcPr>
          <w:p w14:paraId="3FB79AA1" w14:textId="159FF9FA" w:rsidR="00C928E4" w:rsidRDefault="00C928E4" w:rsidP="00C928E4">
            <w:r>
              <w:t>2024/2025</w:t>
            </w:r>
          </w:p>
        </w:tc>
        <w:tc>
          <w:tcPr>
            <w:tcW w:w="3693" w:type="dxa"/>
          </w:tcPr>
          <w:p w14:paraId="01B3E630" w14:textId="68578B2F" w:rsidR="00C928E4" w:rsidRDefault="00C928E4" w:rsidP="00C928E4"/>
        </w:tc>
      </w:tr>
      <w:tr w:rsidR="00877668" w14:paraId="10BBD091" w14:textId="77777777" w:rsidTr="00BC2148">
        <w:tc>
          <w:tcPr>
            <w:tcW w:w="2923" w:type="dxa"/>
          </w:tcPr>
          <w:p w14:paraId="67404531" w14:textId="2BF8BE0E" w:rsidR="00877668" w:rsidRDefault="00877668" w:rsidP="00C928E4">
            <w:r>
              <w:t xml:space="preserve">Linda </w:t>
            </w:r>
            <w:proofErr w:type="spellStart"/>
            <w:r>
              <w:t>Fikke</w:t>
            </w:r>
            <w:proofErr w:type="spellEnd"/>
          </w:p>
        </w:tc>
        <w:tc>
          <w:tcPr>
            <w:tcW w:w="1467" w:type="dxa"/>
          </w:tcPr>
          <w:p w14:paraId="27AB573F" w14:textId="3ADBCC5A" w:rsidR="00877668" w:rsidRDefault="00877668" w:rsidP="00C928E4">
            <w:r>
              <w:t>2023/2024</w:t>
            </w:r>
          </w:p>
        </w:tc>
        <w:tc>
          <w:tcPr>
            <w:tcW w:w="1126" w:type="dxa"/>
          </w:tcPr>
          <w:p w14:paraId="733EDBAF" w14:textId="384E6E9C" w:rsidR="00877668" w:rsidRDefault="00877668" w:rsidP="00C928E4">
            <w:r>
              <w:t>2025/2026</w:t>
            </w:r>
          </w:p>
        </w:tc>
        <w:tc>
          <w:tcPr>
            <w:tcW w:w="3693" w:type="dxa"/>
          </w:tcPr>
          <w:p w14:paraId="4D7EB392" w14:textId="3915E4E7" w:rsidR="00877668" w:rsidRDefault="00877668" w:rsidP="00C928E4"/>
        </w:tc>
      </w:tr>
      <w:tr w:rsidR="009172D3" w14:paraId="63BECE02" w14:textId="77777777" w:rsidTr="00BC2148">
        <w:tc>
          <w:tcPr>
            <w:tcW w:w="2923" w:type="dxa"/>
            <w:shd w:val="clear" w:color="auto" w:fill="D9D9D9" w:themeFill="background1" w:themeFillShade="D9"/>
          </w:tcPr>
          <w:p w14:paraId="6F1288E1" w14:textId="6E423A4D" w:rsidR="009172D3" w:rsidRDefault="009172D3" w:rsidP="00C928E4">
            <w:r>
              <w:t>OMR</w:t>
            </w:r>
          </w:p>
        </w:tc>
        <w:tc>
          <w:tcPr>
            <w:tcW w:w="1467" w:type="dxa"/>
            <w:shd w:val="clear" w:color="auto" w:fill="D9D9D9" w:themeFill="background1" w:themeFillShade="D9"/>
          </w:tcPr>
          <w:p w14:paraId="351A203E" w14:textId="77777777" w:rsidR="009172D3" w:rsidRDefault="009172D3" w:rsidP="00C928E4"/>
        </w:tc>
        <w:tc>
          <w:tcPr>
            <w:tcW w:w="1126" w:type="dxa"/>
            <w:shd w:val="clear" w:color="auto" w:fill="D9D9D9" w:themeFill="background1" w:themeFillShade="D9"/>
          </w:tcPr>
          <w:p w14:paraId="4653B1C8" w14:textId="77777777" w:rsidR="009172D3" w:rsidRDefault="009172D3" w:rsidP="00C928E4"/>
        </w:tc>
        <w:tc>
          <w:tcPr>
            <w:tcW w:w="3693" w:type="dxa"/>
            <w:shd w:val="clear" w:color="auto" w:fill="D9D9D9" w:themeFill="background1" w:themeFillShade="D9"/>
          </w:tcPr>
          <w:p w14:paraId="13D81588" w14:textId="77777777" w:rsidR="009172D3" w:rsidRDefault="009172D3" w:rsidP="00C928E4"/>
        </w:tc>
      </w:tr>
      <w:tr w:rsidR="009172D3" w14:paraId="1CFD760F" w14:textId="77777777" w:rsidTr="00BC2148">
        <w:tc>
          <w:tcPr>
            <w:tcW w:w="2923" w:type="dxa"/>
          </w:tcPr>
          <w:p w14:paraId="09E169C6" w14:textId="570EFCF6" w:rsidR="009172D3" w:rsidRDefault="009172D3" w:rsidP="00C928E4">
            <w:r>
              <w:t xml:space="preserve">Jantine </w:t>
            </w:r>
            <w:proofErr w:type="spellStart"/>
            <w:r w:rsidR="002F5F45">
              <w:t>Meeuwisse</w:t>
            </w:r>
            <w:proofErr w:type="spellEnd"/>
          </w:p>
        </w:tc>
        <w:tc>
          <w:tcPr>
            <w:tcW w:w="1467" w:type="dxa"/>
          </w:tcPr>
          <w:p w14:paraId="27A37A38" w14:textId="661AA1B1" w:rsidR="009172D3" w:rsidRDefault="009172D3" w:rsidP="00C928E4">
            <w:r>
              <w:t>2021/2022</w:t>
            </w:r>
          </w:p>
        </w:tc>
        <w:tc>
          <w:tcPr>
            <w:tcW w:w="1126" w:type="dxa"/>
          </w:tcPr>
          <w:p w14:paraId="45946D0B" w14:textId="6F1DA194" w:rsidR="009172D3" w:rsidRDefault="009172D3" w:rsidP="00C928E4">
            <w:r>
              <w:t>2023/2024</w:t>
            </w:r>
          </w:p>
        </w:tc>
        <w:tc>
          <w:tcPr>
            <w:tcW w:w="3693" w:type="dxa"/>
          </w:tcPr>
          <w:p w14:paraId="6A280966" w14:textId="7E78715F" w:rsidR="009172D3" w:rsidRDefault="00877668" w:rsidP="00C928E4">
            <w:r>
              <w:t>Voorzitter</w:t>
            </w:r>
          </w:p>
        </w:tc>
      </w:tr>
      <w:tr w:rsidR="00877668" w14:paraId="7CC3C005" w14:textId="77777777" w:rsidTr="00BC2148">
        <w:tc>
          <w:tcPr>
            <w:tcW w:w="2923" w:type="dxa"/>
          </w:tcPr>
          <w:p w14:paraId="4F4A84F9" w14:textId="4A106EF9" w:rsidR="00877668" w:rsidRDefault="00877668" w:rsidP="00877668">
            <w:r>
              <w:t>Gabriëlla Bodelier- van Oerle</w:t>
            </w:r>
          </w:p>
        </w:tc>
        <w:tc>
          <w:tcPr>
            <w:tcW w:w="1467" w:type="dxa"/>
          </w:tcPr>
          <w:p w14:paraId="78DC1740" w14:textId="737E1428" w:rsidR="00877668" w:rsidRDefault="00877668" w:rsidP="00877668">
            <w:r>
              <w:t>2022/2023</w:t>
            </w:r>
          </w:p>
        </w:tc>
        <w:tc>
          <w:tcPr>
            <w:tcW w:w="1126" w:type="dxa"/>
          </w:tcPr>
          <w:p w14:paraId="2E74E770" w14:textId="46D82A3B" w:rsidR="00877668" w:rsidRDefault="00877668" w:rsidP="00877668">
            <w:r>
              <w:t>2024/2025</w:t>
            </w:r>
          </w:p>
        </w:tc>
        <w:tc>
          <w:tcPr>
            <w:tcW w:w="3693" w:type="dxa"/>
          </w:tcPr>
          <w:p w14:paraId="55DF90D3" w14:textId="0FC97211" w:rsidR="00877668" w:rsidRDefault="00877668" w:rsidP="00877668">
            <w:r>
              <w:t>Secretaris</w:t>
            </w:r>
          </w:p>
        </w:tc>
      </w:tr>
      <w:tr w:rsidR="00877668" w14:paraId="1CD1DB53" w14:textId="77777777" w:rsidTr="00BC2148">
        <w:tc>
          <w:tcPr>
            <w:tcW w:w="2923" w:type="dxa"/>
          </w:tcPr>
          <w:p w14:paraId="3E492A6D" w14:textId="00F7F84F" w:rsidR="00877668" w:rsidRDefault="00877668" w:rsidP="00877668">
            <w:r>
              <w:t xml:space="preserve">Eric </w:t>
            </w:r>
            <w:proofErr w:type="spellStart"/>
            <w:r>
              <w:t>Kaarsemaker</w:t>
            </w:r>
            <w:proofErr w:type="spellEnd"/>
            <w:r>
              <w:t xml:space="preserve"> </w:t>
            </w:r>
          </w:p>
        </w:tc>
        <w:tc>
          <w:tcPr>
            <w:tcW w:w="1467" w:type="dxa"/>
          </w:tcPr>
          <w:p w14:paraId="17ED7A81" w14:textId="085CFD03" w:rsidR="00877668" w:rsidRDefault="00877668" w:rsidP="00877668">
            <w:r>
              <w:t>2023/2024</w:t>
            </w:r>
          </w:p>
        </w:tc>
        <w:tc>
          <w:tcPr>
            <w:tcW w:w="1126" w:type="dxa"/>
          </w:tcPr>
          <w:p w14:paraId="0C8177B7" w14:textId="618D501F" w:rsidR="00877668" w:rsidRDefault="00877668" w:rsidP="00877668">
            <w:r>
              <w:t>2025/2026</w:t>
            </w:r>
          </w:p>
        </w:tc>
        <w:tc>
          <w:tcPr>
            <w:tcW w:w="3693" w:type="dxa"/>
          </w:tcPr>
          <w:p w14:paraId="5DDA5A94" w14:textId="2555B813" w:rsidR="00877668" w:rsidRDefault="00877668" w:rsidP="00877668">
            <w:proofErr w:type="spellStart"/>
            <w:r>
              <w:t>Vice-voorzitter</w:t>
            </w:r>
            <w:proofErr w:type="spellEnd"/>
          </w:p>
        </w:tc>
      </w:tr>
    </w:tbl>
    <w:p w14:paraId="3D4C319C" w14:textId="3F0D853B" w:rsidR="00C928E4" w:rsidRDefault="00C928E4" w:rsidP="00C928E4">
      <w:r>
        <w:t xml:space="preserve"> </w:t>
      </w:r>
      <w:r w:rsidR="00D87D2B">
        <w:t xml:space="preserve">NB: Linda </w:t>
      </w:r>
      <w:proofErr w:type="spellStart"/>
      <w:r w:rsidR="00D87D2B">
        <w:t>Fikke</w:t>
      </w:r>
      <w:proofErr w:type="spellEnd"/>
      <w:r w:rsidR="00D87D2B">
        <w:t xml:space="preserve"> is in november 2023 lid geworden van de MR. De eerste vergaderingen van het schooljaar was Mathieu van </w:t>
      </w:r>
      <w:proofErr w:type="spellStart"/>
      <w:r w:rsidR="00D87D2B">
        <w:t>IJserloo</w:t>
      </w:r>
      <w:proofErr w:type="spellEnd"/>
      <w:r w:rsidR="00D87D2B">
        <w:t xml:space="preserve"> lid van de MR. Wegens zijn vertrek op school kwam ook een plek in de MR vrij, die door Linda is opgevuld.</w:t>
      </w:r>
    </w:p>
    <w:p w14:paraId="5476D14C" w14:textId="311E738D" w:rsidR="00965F72" w:rsidRDefault="009172D3" w:rsidP="009172D3">
      <w:pPr>
        <w:pStyle w:val="Kop2"/>
      </w:pPr>
      <w:r>
        <w:lastRenderedPageBreak/>
        <w:t>O</w:t>
      </w:r>
      <w:r w:rsidR="00965F72">
        <w:t>verleg</w:t>
      </w:r>
    </w:p>
    <w:p w14:paraId="59BA3655" w14:textId="120FC136" w:rsidR="009172D3" w:rsidRDefault="009172D3" w:rsidP="00BF3710">
      <w:r>
        <w:t xml:space="preserve">Bij aanvang van schooljaar </w:t>
      </w:r>
      <w:r w:rsidR="00877668">
        <w:t>2023</w:t>
      </w:r>
      <w:r w:rsidR="006B6A11">
        <w:t>-2024</w:t>
      </w:r>
      <w:r>
        <w:t xml:space="preserve"> heeft de MR in overleg met de directie zes vergaderingen vastgesteld</w:t>
      </w:r>
      <w:r w:rsidR="006B6A11">
        <w:t>, namelijk op 14 september 2023, 12 december 2023, 18 januari 2024, 18 maart 2024, 23 mei 2024 en 10 juni 2024</w:t>
      </w:r>
      <w:r w:rsidR="00CC47D5">
        <w:t>.</w:t>
      </w:r>
      <w:r w:rsidR="006B6A11">
        <w:t xml:space="preserve"> Op 3 oktober 2023 heeft er een extra MR overleg plaatsgevonden in verband met de vereiste instemming van de MR met het nieuwe </w:t>
      </w:r>
      <w:proofErr w:type="spellStart"/>
      <w:r w:rsidR="006B6A11">
        <w:t>kindvolgsysteem</w:t>
      </w:r>
      <w:proofErr w:type="spellEnd"/>
      <w:r w:rsidR="006B6A11">
        <w:t xml:space="preserve"> (portfolio). </w:t>
      </w:r>
      <w:r w:rsidR="00141175">
        <w:t>Tot slot is de MR op 22 februari 2024 extra bijeengekomen om een advies uit te brengen over de doorlopen procedure voor de aanstelling van de nieuwe eindverantwoordelijk schoolleider.</w:t>
      </w:r>
    </w:p>
    <w:p w14:paraId="69464271" w14:textId="61F85C97" w:rsidR="00965F72" w:rsidRDefault="00965F72" w:rsidP="00965F72">
      <w:pPr>
        <w:pStyle w:val="Kop2"/>
      </w:pPr>
      <w:r>
        <w:t>Training</w:t>
      </w:r>
      <w:r w:rsidR="00FB5B5C">
        <w:t>en en ondersteuning</w:t>
      </w:r>
    </w:p>
    <w:p w14:paraId="5F0742B7" w14:textId="397995EA" w:rsidR="00BE5C98" w:rsidRPr="00BF3710" w:rsidRDefault="00BF3710" w:rsidP="00BF3710">
      <w:r>
        <w:t xml:space="preserve">In schooljaar </w:t>
      </w:r>
      <w:r w:rsidR="00AD159D">
        <w:t xml:space="preserve">2023-2024 </w:t>
      </w:r>
      <w:r>
        <w:t>hebben de leden van de MR geen specifieke MR</w:t>
      </w:r>
      <w:r w:rsidR="006B6A11">
        <w:t>-</w:t>
      </w:r>
      <w:r>
        <w:t>tra</w:t>
      </w:r>
      <w:r w:rsidR="006B6A11">
        <w:t>i</w:t>
      </w:r>
      <w:r>
        <w:t>ning</w:t>
      </w:r>
      <w:r w:rsidR="006B6A11">
        <w:t>en</w:t>
      </w:r>
      <w:r>
        <w:t xml:space="preserve"> gevolgd. </w:t>
      </w:r>
      <w:r w:rsidR="006B6A11">
        <w:t xml:space="preserve">Sinds </w:t>
      </w:r>
      <w:r w:rsidR="00AD159D">
        <w:t xml:space="preserve">vorig </w:t>
      </w:r>
      <w:r w:rsidR="006B6A11">
        <w:t xml:space="preserve">schooljaar is de MR lid van de Vereniging Openbaar Onderwijs (VOO), die medezeggenschapsraden ondersteunt bij het uitvoeren van hun taak. De VOO heeft een MR-academie, waar de leden van de MR verschillende online trainingen en </w:t>
      </w:r>
      <w:proofErr w:type="spellStart"/>
      <w:r w:rsidR="006B6A11">
        <w:t>webinars</w:t>
      </w:r>
      <w:proofErr w:type="spellEnd"/>
      <w:r w:rsidR="006B6A11">
        <w:t xml:space="preserve"> kunnen volgen. Ook beschikt de VOO over een helpdesk waar specifieke vragen gesteld kunnen worden. Hier is in schooljaar 2023-2024 geen gebruik van gemaakt.</w:t>
      </w:r>
    </w:p>
    <w:p w14:paraId="2D626058" w14:textId="011131AD" w:rsidR="00965F72" w:rsidRDefault="00965F72" w:rsidP="00965F72">
      <w:pPr>
        <w:pStyle w:val="Kop2"/>
      </w:pPr>
      <w:r>
        <w:t>Verkiezingen</w:t>
      </w:r>
    </w:p>
    <w:p w14:paraId="2DB7F6E1" w14:textId="60CB972D" w:rsidR="00BE5C98" w:rsidRDefault="00BE5C98" w:rsidP="00BC2148">
      <w:r>
        <w:t xml:space="preserve">Aan het einde van schooljaar </w:t>
      </w:r>
      <w:r w:rsidR="006B6A11">
        <w:t>2023-2024</w:t>
      </w:r>
      <w:r>
        <w:t xml:space="preserve"> is de zittingstermijn van </w:t>
      </w:r>
      <w:r w:rsidR="006B6A11">
        <w:t xml:space="preserve">Femke </w:t>
      </w:r>
      <w:proofErr w:type="spellStart"/>
      <w:r w:rsidR="006B6A11">
        <w:t>Krauweel</w:t>
      </w:r>
      <w:proofErr w:type="spellEnd"/>
      <w:r>
        <w:t xml:space="preserve"> (PMR) en </w:t>
      </w:r>
      <w:r w:rsidR="006B6A11">
        <w:t xml:space="preserve">Jantine </w:t>
      </w:r>
      <w:proofErr w:type="spellStart"/>
      <w:r w:rsidR="006B6A11">
        <w:t>Meeuwisse</w:t>
      </w:r>
      <w:proofErr w:type="spellEnd"/>
      <w:r>
        <w:t xml:space="preserve"> (OMR</w:t>
      </w:r>
      <w:r w:rsidR="00CC47D5">
        <w:t>)</w:t>
      </w:r>
      <w:r>
        <w:t xml:space="preserve"> ten einde gekomen. Beiden hebben zich niet herkiesbaar gesteld. Voor de </w:t>
      </w:r>
      <w:r w:rsidR="006B6A11">
        <w:t>P</w:t>
      </w:r>
      <w:r>
        <w:t xml:space="preserve">MR is in onderling overleg besloten dat </w:t>
      </w:r>
      <w:r w:rsidR="00100210">
        <w:t xml:space="preserve">Rozanne </w:t>
      </w:r>
      <w:proofErr w:type="spellStart"/>
      <w:r w:rsidR="00100210">
        <w:t>Kimenai</w:t>
      </w:r>
      <w:proofErr w:type="spellEnd"/>
      <w:r>
        <w:t xml:space="preserve"> </w:t>
      </w:r>
      <w:r w:rsidR="006B6A11">
        <w:t>plaatsneemt in de personeel</w:t>
      </w:r>
      <w:r w:rsidR="006C07C3">
        <w:t>s</w:t>
      </w:r>
      <w:r w:rsidR="006B6A11">
        <w:t xml:space="preserve">geleding. </w:t>
      </w:r>
      <w:r>
        <w:t xml:space="preserve"> Voor de vacante positie in de </w:t>
      </w:r>
      <w:r w:rsidRPr="00D87D2B">
        <w:t>OMR</w:t>
      </w:r>
      <w:r w:rsidR="00D87D2B">
        <w:t xml:space="preserve"> heeft Joyce Kuijpers zich gemeld. Zij neemt vanaf schooljaar 2024-2025 plaats in de oudergeleding.</w:t>
      </w:r>
      <w:r>
        <w:t xml:space="preserve"> </w:t>
      </w:r>
    </w:p>
    <w:p w14:paraId="7F81CAC9" w14:textId="562AA662" w:rsidR="006C07C3" w:rsidRDefault="006C07C3" w:rsidP="006C07C3">
      <w:pPr>
        <w:pStyle w:val="Kop2"/>
      </w:pPr>
      <w:r>
        <w:t>Contact met de achterban</w:t>
      </w:r>
    </w:p>
    <w:p w14:paraId="46CC230C" w14:textId="22F4219B" w:rsidR="00D87D2B" w:rsidRDefault="006C07C3" w:rsidP="006C07C3">
      <w:r>
        <w:t>De OMR vertegenwoordigt alle ouders van de kinderen op school</w:t>
      </w:r>
      <w:r w:rsidRPr="006C07C3">
        <w:t xml:space="preserve">. Om ouders en andere geïnteresseerden zoveel mogelijk de kans te geven om te weten wat er speelt bij de MR wordt de agenda van de vergadering vooraf gepubliceerd in het Nieuwsblad. Ook plaatsen we de agenda en bijbehorende stukken op de website van de school. </w:t>
      </w:r>
      <w:r w:rsidR="00D87D2B">
        <w:t>V</w:t>
      </w:r>
      <w:r w:rsidRPr="006C07C3">
        <w:t>ia het Nieuwsblad</w:t>
      </w:r>
      <w:r w:rsidR="00D87D2B">
        <w:t xml:space="preserve"> informeren we ouders </w:t>
      </w:r>
      <w:r w:rsidRPr="006C07C3">
        <w:t xml:space="preserve">over wat er in de vergaderingen is besproken. Ouders en personeelsleden mogen als toehoorder aansluiten bij de MR-vergaderingen. Hiervan is in tweede helft van het jaar door enkele ouders gebruik gemaakt. </w:t>
      </w:r>
      <w:r>
        <w:t xml:space="preserve">De MR is via het emailadres </w:t>
      </w:r>
      <w:hyperlink r:id="rId8" w:history="1">
        <w:r w:rsidRPr="00F3252F">
          <w:rPr>
            <w:rStyle w:val="Hyperlink"/>
          </w:rPr>
          <w:t>MR@de-achthoek.nl</w:t>
        </w:r>
      </w:hyperlink>
      <w:r>
        <w:t xml:space="preserve"> bereikbaar voor vragen en signalen van ouders. </w:t>
      </w:r>
    </w:p>
    <w:p w14:paraId="16B01133" w14:textId="1D0029B3" w:rsidR="006C07C3" w:rsidRDefault="006C07C3" w:rsidP="006C07C3">
      <w:r>
        <w:t xml:space="preserve">De </w:t>
      </w:r>
      <w:r w:rsidR="00D87D2B">
        <w:t>oudergeleding is</w:t>
      </w:r>
      <w:r>
        <w:t xml:space="preserve"> </w:t>
      </w:r>
      <w:r w:rsidR="00D87D2B">
        <w:t xml:space="preserve">het afgelopen schooljaar </w:t>
      </w:r>
      <w:r>
        <w:t xml:space="preserve">in gesprek gegaan met ouders op het moment dat er signalen waren dat er zaken niet goed liepen binnen de school. Zo is in het najaar van 2023 de OMR in gesprek gegaan met de directie toen bleek dat kinderen uit Den Hout (met reeds schoolgaande broertjes en zusjes) niet geplaatst konden worden bij de voorschool. De directie is hierop het gesprek aangegaan met Delta voorschool, waarna er een extra pedagogisch medewerker geplaatst werd op de voorschool van </w:t>
      </w:r>
      <w:r w:rsidR="00AD159D">
        <w:t>D</w:t>
      </w:r>
      <w:r>
        <w:t>e Achthoek. Daarmee kwam er extra ruimte om de toegenomen vraag op de voorschool op te vangen.</w:t>
      </w:r>
    </w:p>
    <w:p w14:paraId="332AA765" w14:textId="5EDD2743" w:rsidR="00352135" w:rsidRDefault="00352135" w:rsidP="00352135">
      <w:pPr>
        <w:pStyle w:val="Kop2"/>
      </w:pPr>
      <w:r>
        <w:t>Contact met de GMR</w:t>
      </w:r>
    </w:p>
    <w:p w14:paraId="17B5C15D" w14:textId="5E471D6A" w:rsidR="00352135" w:rsidRDefault="00BC2148" w:rsidP="006C07C3">
      <w:r>
        <w:t xml:space="preserve">De Gemeenschappelijke Medezeggenschapsraad (GMR) is de overkoepelende medezeggenschapsraad vanuit Delta Onderwijs. De GMR houdt zich bezig met onderwerpen die de individuele scholen overstijgen en het beleid van de gehele stichting aangaan. Vanuit de GMR is </w:t>
      </w:r>
      <w:proofErr w:type="spellStart"/>
      <w:r>
        <w:t>Steffie</w:t>
      </w:r>
      <w:proofErr w:type="spellEnd"/>
      <w:r>
        <w:t xml:space="preserve"> Meulendijks het aanspreekpunt voor De Achthoek. De MR realiseert zich dat het onderhouden van goede contacten met de GMR van belang is om de stem van De Achthoek binnen Delta onderwijs te laten horen. In mei 2024 is </w:t>
      </w:r>
      <w:proofErr w:type="spellStart"/>
      <w:r>
        <w:t>Steffie</w:t>
      </w:r>
      <w:proofErr w:type="spellEnd"/>
      <w:r>
        <w:t xml:space="preserve"> Meulendijks aangesloten bij de MR vergadering voor kennismaking en om </w:t>
      </w:r>
      <w:r w:rsidR="00AD159D">
        <w:t>inhoudelijke punten</w:t>
      </w:r>
      <w:r>
        <w:t xml:space="preserve"> uit te wisselen. Er is afgesproken dat vanaf volgend </w:t>
      </w:r>
      <w:r>
        <w:lastRenderedPageBreak/>
        <w:t xml:space="preserve">schooljaar de GMR afgevaardigde tweemaal per jaar bij de MR vergadering aansluit en dat er waar nodig informatie gedeeld </w:t>
      </w:r>
      <w:r w:rsidR="00AD159D">
        <w:t>wordt</w:t>
      </w:r>
      <w:r>
        <w:t>.</w:t>
      </w:r>
    </w:p>
    <w:p w14:paraId="5177EAFE" w14:textId="606C1407" w:rsidR="00BC2148" w:rsidRPr="006C07C3" w:rsidRDefault="00BC2148" w:rsidP="006C07C3">
      <w:r>
        <w:t>De MR heeft in maart 2024 een brief naar de GMR gestuurd om de situatie van het bewegingsonderwijs op De Achthoek onder de aandacht te brengen. De Achthoek reist nu wekelijks naar de</w:t>
      </w:r>
      <w:r w:rsidR="00AD159D">
        <w:t xml:space="preserve"> Oosterheide</w:t>
      </w:r>
      <w:r>
        <w:t xml:space="preserve"> sporthal voor de gymlessen. Hiermee gaat veel lestijd verloren. Daarnaast </w:t>
      </w:r>
      <w:r w:rsidR="00E50990">
        <w:t xml:space="preserve">voldoet de school niet aan de bewegingsnorm van 90 minuten per week. Momenteel kan het grasveld achter </w:t>
      </w:r>
      <w:r w:rsidR="00647F39">
        <w:t xml:space="preserve">de </w:t>
      </w:r>
      <w:r w:rsidR="00E50990">
        <w:t xml:space="preserve">school nog gebruikt worden om aan de 90 minuten te kunnen voldoen, maar dit is </w:t>
      </w:r>
      <w:r w:rsidR="00AD159D">
        <w:t xml:space="preserve">voor de toekomst </w:t>
      </w:r>
      <w:r w:rsidR="00E50990">
        <w:t xml:space="preserve">onzeker gezien de woningbouw die op die locatie zal starten. De GMR heeft aangegeven de MR niet te kunnen helpen hiermee en verwijst de MR naar de eigen directie. </w:t>
      </w:r>
      <w:r w:rsidR="00C7673B">
        <w:t>Het onderwerp is nogmaals onder aandacht gebracht bij het bevoegd gezag.</w:t>
      </w:r>
    </w:p>
    <w:p w14:paraId="51B80DDF" w14:textId="48129ECC" w:rsidR="00965F72" w:rsidRDefault="00965F72" w:rsidP="00965F72">
      <w:pPr>
        <w:pStyle w:val="Kop1"/>
      </w:pPr>
      <w:r>
        <w:t>Doelstelling MR bij aanvang schooljaar</w:t>
      </w:r>
    </w:p>
    <w:p w14:paraId="7E856AFF" w14:textId="14557FCC" w:rsidR="00B11082" w:rsidRDefault="00B11082" w:rsidP="00BE5C98">
      <w:r>
        <w:t xml:space="preserve">Medio 2023 zijn er een aantal belangrijke ontwikkelingen geweest bij De Achthoek. Het bestuur van Delta Onderwijs heeft besloten om een versnelling te brengen in het verbetertraject op de school. Hiertoe werd een nieuwe interim </w:t>
      </w:r>
      <w:r w:rsidRPr="00E93019">
        <w:rPr>
          <w:rFonts w:cstheme="minorHAnsi"/>
        </w:rPr>
        <w:t>eindverantwoordelijk schoolleider</w:t>
      </w:r>
      <w:r>
        <w:rPr>
          <w:rFonts w:cstheme="minorHAnsi"/>
        </w:rPr>
        <w:t xml:space="preserve"> en onderwijskundig adviseur aangesteld op school. De MR heeft toen een ingestemd met een verzoek om een aantal wijzigingen door te voeren binnen het onderwijs van De Achthoek. Dit ging onder andere over </w:t>
      </w:r>
      <w:r w:rsidR="00767537">
        <w:rPr>
          <w:rFonts w:cstheme="minorHAnsi"/>
        </w:rPr>
        <w:t xml:space="preserve">het herschrijven van de schoolvisie, </w:t>
      </w:r>
      <w:r>
        <w:rPr>
          <w:rFonts w:cstheme="minorHAnsi"/>
        </w:rPr>
        <w:t xml:space="preserve">een wijziging in de unitindeling en het portfolio en het invoeren van nieuwe methoden op school.  </w:t>
      </w:r>
    </w:p>
    <w:p w14:paraId="1585A832" w14:textId="3E5CA9F1" w:rsidR="00B11082" w:rsidRDefault="00B11082" w:rsidP="00AD159D">
      <w:pPr>
        <w:spacing w:after="0"/>
      </w:pPr>
      <w:r>
        <w:t>Het belangrijkste aandachtspunt voor de MR was om in schooljaar 2023-2024 toezicht te houden op de voortgang van de realisatie van de verschillende beslispunten uit het instemmingsverzoek. Overige aandachtspunten vanuit de MR waren:</w:t>
      </w:r>
    </w:p>
    <w:p w14:paraId="4E1227B8" w14:textId="13CCD7F3" w:rsidR="00B11082" w:rsidRDefault="00B11082" w:rsidP="00AD159D">
      <w:pPr>
        <w:pStyle w:val="Lijstalinea"/>
        <w:numPr>
          <w:ilvl w:val="0"/>
          <w:numId w:val="3"/>
        </w:numPr>
        <w:spacing w:after="0"/>
      </w:pPr>
      <w:r>
        <w:t>Het inspectiebezoek van september 2023</w:t>
      </w:r>
    </w:p>
    <w:p w14:paraId="1C68F669" w14:textId="31ACD272" w:rsidR="00BE5C98" w:rsidRDefault="00BE5C98" w:rsidP="00B11082">
      <w:pPr>
        <w:pStyle w:val="Lijstalinea"/>
        <w:numPr>
          <w:ilvl w:val="0"/>
          <w:numId w:val="3"/>
        </w:numPr>
      </w:pPr>
      <w:r>
        <w:t>Een verbetering van de schoolcommunicatie naar de ouders</w:t>
      </w:r>
    </w:p>
    <w:p w14:paraId="17E942CC" w14:textId="0A07771E" w:rsidR="00BE5C98" w:rsidRDefault="00BE5C98" w:rsidP="00B11082">
      <w:pPr>
        <w:pStyle w:val="Lijstalinea"/>
        <w:numPr>
          <w:ilvl w:val="0"/>
          <w:numId w:val="3"/>
        </w:numPr>
      </w:pPr>
      <w:r>
        <w:t>He</w:t>
      </w:r>
      <w:r w:rsidR="00B11082">
        <w:t>t</w:t>
      </w:r>
      <w:r>
        <w:t xml:space="preserve"> sollic</w:t>
      </w:r>
      <w:r w:rsidR="00B11082">
        <w:t>it</w:t>
      </w:r>
      <w:r>
        <w:t>atieproce</w:t>
      </w:r>
      <w:r w:rsidR="00647F39">
        <w:t>dure</w:t>
      </w:r>
      <w:r>
        <w:t xml:space="preserve"> van de nieuwe eindverantwoordelijk schoolleider. </w:t>
      </w:r>
    </w:p>
    <w:p w14:paraId="164E0E24" w14:textId="6A54E1E4" w:rsidR="00B11082" w:rsidRDefault="00B11082" w:rsidP="00B11082">
      <w:pPr>
        <w:pStyle w:val="Kop3"/>
      </w:pPr>
      <w:r>
        <w:t xml:space="preserve">Instemmingsverzoek </w:t>
      </w:r>
    </w:p>
    <w:p w14:paraId="7DA856DD" w14:textId="25F3F0E8" w:rsidR="00B11082" w:rsidRDefault="00B11082" w:rsidP="00B11082">
      <w:r>
        <w:t xml:space="preserve">De interim eindverantwoordelijk schoolleider en de onderwijskundig adviseur zijn na aanstelling voortvarend gestart om inzicht te krijgen in de werkwijze van De Achthoek en </w:t>
      </w:r>
      <w:r w:rsidR="00767537">
        <w:t>daar waar nodig kwaliteitsverbeteringen toe te passen. Aan het einde van het schooljaar 2022-2023 waren de meeste punten aangescherpt en kon het nieuwe schooljaar gestart worden met de nieuwe werkwijze</w:t>
      </w:r>
      <w:r w:rsidR="00AD159D">
        <w:t>n</w:t>
      </w:r>
      <w:r w:rsidR="00767537">
        <w:t xml:space="preserve">. Dit hield in dat de indeling van unit 2 is gewijzigd naar een klas 4-5 en een klas 5-6. Daarnaast werden er onderwijsmethoden ingevoerd. Dit laatste heeft veel extra inzet en inspanningen van het leerkrachtenteam gevraagd. De MR heeft gevolgd hoe deze wijzigingen hebben uitgewerkt in het onderwijs. Hier is een positief beeld van gekregen, zowel voor de leerlingen als voor de leerkrachten. </w:t>
      </w:r>
    </w:p>
    <w:p w14:paraId="2292DB6C" w14:textId="3A1146EB" w:rsidR="00767537" w:rsidRDefault="00767537" w:rsidP="00AD159D">
      <w:pPr>
        <w:spacing w:after="0"/>
      </w:pPr>
      <w:r>
        <w:t>In oktober 2023 is de MR bijeen gekomen voor een extra MR-vergadering om te spreken over de nieuwe versie van het portfolio (</w:t>
      </w:r>
      <w:proofErr w:type="spellStart"/>
      <w:r>
        <w:t>kindvolgsysteem</w:t>
      </w:r>
      <w:proofErr w:type="spellEnd"/>
      <w:r>
        <w:t>). Het onderwijsteam had samen met enkele geïnteresseerde ouders in een klankbordgroep input opgehaald voor het portfolio. De OMR heeft ingestemd met het nieuwe portfolio en complimenten overgebracht aan het team. Er werden nog enkele adviezen meegegeven aan het bevoegd gezag:</w:t>
      </w:r>
    </w:p>
    <w:p w14:paraId="0D7DABEE" w14:textId="092E83F7" w:rsidR="00767537" w:rsidRDefault="00767537" w:rsidP="00AD159D">
      <w:pPr>
        <w:pStyle w:val="Lijstalinea"/>
        <w:numPr>
          <w:ilvl w:val="0"/>
          <w:numId w:val="5"/>
        </w:numPr>
        <w:spacing w:after="0"/>
      </w:pPr>
      <w:r>
        <w:t>Geef heldere communicatie naar ouders over het portfolio en ook een duidelijke toelichting over hoe het portfolio gelezen moet worden.</w:t>
      </w:r>
    </w:p>
    <w:p w14:paraId="19A781A8" w14:textId="1F0D2B59" w:rsidR="00B11082" w:rsidRDefault="00767537" w:rsidP="001D12B3">
      <w:pPr>
        <w:pStyle w:val="Lijstalinea"/>
        <w:numPr>
          <w:ilvl w:val="0"/>
          <w:numId w:val="4"/>
        </w:numPr>
      </w:pPr>
      <w:r>
        <w:t>Bekijk kritisch of de werkdruk voor het leerkrachtenteam m.b.t. het invullen van de portfolio’s nog verder beperkt kan worden</w:t>
      </w:r>
      <w:r w:rsidR="00141175">
        <w:t>.</w:t>
      </w:r>
    </w:p>
    <w:p w14:paraId="3D198FBD" w14:textId="77777777" w:rsidR="00141175" w:rsidRDefault="00141175" w:rsidP="00141175">
      <w:pPr>
        <w:pStyle w:val="Kop3"/>
      </w:pPr>
      <w:r>
        <w:lastRenderedPageBreak/>
        <w:t>Sollicitatieprocedure nieuwe eindverantwoordelijk schoolleider</w:t>
      </w:r>
    </w:p>
    <w:p w14:paraId="3C41D084" w14:textId="6695D754" w:rsidR="00141175" w:rsidRDefault="00141175" w:rsidP="00141175">
      <w:pPr>
        <w:pStyle w:val="Kop3"/>
        <w:rPr>
          <w:rFonts w:ascii="Calibri" w:hAnsi="Calibri" w:cs="Calibri"/>
          <w:color w:val="auto"/>
          <w:sz w:val="22"/>
          <w:szCs w:val="22"/>
        </w:rPr>
      </w:pPr>
      <w:r>
        <w:rPr>
          <w:rFonts w:ascii="Calibri" w:hAnsi="Calibri" w:cs="Calibri"/>
          <w:color w:val="auto"/>
          <w:sz w:val="22"/>
          <w:szCs w:val="22"/>
        </w:rPr>
        <w:t xml:space="preserve">De MR is betrokken geweest bij de procedure voor het aanstellen van een nieuwe eindverantwoordelijk schoolleider. In december 2023 heeft de MR input </w:t>
      </w:r>
      <w:r w:rsidR="00AD159D">
        <w:rPr>
          <w:rFonts w:ascii="Calibri" w:hAnsi="Calibri" w:cs="Calibri"/>
          <w:color w:val="auto"/>
          <w:sz w:val="22"/>
          <w:szCs w:val="22"/>
        </w:rPr>
        <w:t>geleverd</w:t>
      </w:r>
      <w:r>
        <w:rPr>
          <w:rFonts w:ascii="Calibri" w:hAnsi="Calibri" w:cs="Calibri"/>
          <w:color w:val="auto"/>
          <w:sz w:val="22"/>
          <w:szCs w:val="22"/>
        </w:rPr>
        <w:t xml:space="preserve"> op de profielschets die is opgesteld voor de functie van eindverantwoordelijk schoolleider. Hiertoe was een concept aangeleverd vanuit het bureau dat door Delta onderwijs was aangesteld om de selectieprocedure te begeleiden. De oudergeleding heeft bij verschillende ouders op school input opgehaald over waar de nieuwe schooldirecteur aan zou moeten voldoen. Deze input is vervolgens aangeleverd aan het bestuur van Delta onderwijs.</w:t>
      </w:r>
    </w:p>
    <w:p w14:paraId="25347247" w14:textId="728A1CDA" w:rsidR="00B11082" w:rsidRDefault="00141175" w:rsidP="001D12B3">
      <w:pPr>
        <w:pStyle w:val="Kop3"/>
        <w:rPr>
          <w:rFonts w:ascii="Calibri" w:hAnsi="Calibri" w:cs="Calibri"/>
          <w:color w:val="auto"/>
          <w:sz w:val="22"/>
          <w:szCs w:val="22"/>
        </w:rPr>
      </w:pPr>
      <w:r>
        <w:rPr>
          <w:rFonts w:ascii="Calibri" w:hAnsi="Calibri" w:cs="Calibri"/>
          <w:color w:val="auto"/>
          <w:sz w:val="22"/>
          <w:szCs w:val="22"/>
        </w:rPr>
        <w:t xml:space="preserve">In januari 2024 heeft er een overleg plaatsgevonden tussen de bestuurder van Delta onderwijs, de </w:t>
      </w:r>
      <w:proofErr w:type="spellStart"/>
      <w:r>
        <w:rPr>
          <w:rFonts w:ascii="Calibri" w:hAnsi="Calibri" w:cs="Calibri"/>
          <w:color w:val="auto"/>
          <w:sz w:val="22"/>
          <w:szCs w:val="22"/>
        </w:rPr>
        <w:t>recruiter</w:t>
      </w:r>
      <w:proofErr w:type="spellEnd"/>
      <w:r>
        <w:rPr>
          <w:rFonts w:ascii="Calibri" w:hAnsi="Calibri" w:cs="Calibri"/>
          <w:color w:val="auto"/>
          <w:sz w:val="22"/>
          <w:szCs w:val="22"/>
        </w:rPr>
        <w:t xml:space="preserve"> en de MR om </w:t>
      </w:r>
      <w:r w:rsidR="00647F39">
        <w:rPr>
          <w:rFonts w:ascii="Calibri" w:hAnsi="Calibri" w:cs="Calibri"/>
          <w:color w:val="auto"/>
          <w:sz w:val="22"/>
          <w:szCs w:val="22"/>
        </w:rPr>
        <w:t>het proces</w:t>
      </w:r>
      <w:r>
        <w:rPr>
          <w:rFonts w:ascii="Calibri" w:hAnsi="Calibri" w:cs="Calibri"/>
          <w:color w:val="auto"/>
          <w:sz w:val="22"/>
          <w:szCs w:val="22"/>
        </w:rPr>
        <w:t xml:space="preserve"> voor de sollicitatieprocedure te doorlopen. Vanuit de MR hebben twee personen deelgenomen aan de sollicitatie</w:t>
      </w:r>
      <w:r w:rsidR="00AD159D">
        <w:rPr>
          <w:rFonts w:ascii="Calibri" w:hAnsi="Calibri" w:cs="Calibri"/>
          <w:color w:val="auto"/>
          <w:sz w:val="22"/>
          <w:szCs w:val="22"/>
        </w:rPr>
        <w:t>gesprekken</w:t>
      </w:r>
      <w:r>
        <w:rPr>
          <w:rFonts w:ascii="Calibri" w:hAnsi="Calibri" w:cs="Calibri"/>
          <w:color w:val="auto"/>
          <w:sz w:val="22"/>
          <w:szCs w:val="22"/>
        </w:rPr>
        <w:t xml:space="preserve"> (beoordelingscommissie en adviescommissie). De</w:t>
      </w:r>
      <w:r w:rsidR="00AD159D">
        <w:rPr>
          <w:rFonts w:ascii="Calibri" w:hAnsi="Calibri" w:cs="Calibri"/>
          <w:color w:val="auto"/>
          <w:sz w:val="22"/>
          <w:szCs w:val="22"/>
        </w:rPr>
        <w:t>ze gesprekken vonden plaats</w:t>
      </w:r>
      <w:r>
        <w:rPr>
          <w:rFonts w:ascii="Calibri" w:hAnsi="Calibri" w:cs="Calibri"/>
          <w:color w:val="auto"/>
          <w:sz w:val="22"/>
          <w:szCs w:val="22"/>
        </w:rPr>
        <w:t xml:space="preserve"> in februari 2024. </w:t>
      </w:r>
    </w:p>
    <w:p w14:paraId="0B22D687" w14:textId="77777777" w:rsidR="00647F39" w:rsidRDefault="00647F39" w:rsidP="00AD159D">
      <w:pPr>
        <w:spacing w:after="0"/>
      </w:pPr>
    </w:p>
    <w:p w14:paraId="146417E9" w14:textId="19FC2892" w:rsidR="00141175" w:rsidRDefault="00141175" w:rsidP="00AD159D">
      <w:pPr>
        <w:spacing w:after="0"/>
      </w:pPr>
      <w:r>
        <w:t>De MR heeft adviesrecht bij de aanstelling van de nieuwe verantwoordelijk schoolleider. Het adviesrecht h</w:t>
      </w:r>
      <w:r w:rsidR="00647F39">
        <w:t>eeft</w:t>
      </w:r>
      <w:r>
        <w:t xml:space="preserve"> betrekking op het zorgvuldig doorlopen van de selectieprocedure. De MR is op 22 februari 2024 extra bijeen gekomen om hierover te bespreken. Er is een positief advies uitgebracht aan het bevoegd gezag van Delta onderwijs. Hierbij heeft de MR nog uitdrukkelijk uitgesproken:</w:t>
      </w:r>
    </w:p>
    <w:p w14:paraId="5EF5FE70" w14:textId="7AE9CB87" w:rsidR="00141175" w:rsidRPr="00141175" w:rsidRDefault="00141175" w:rsidP="00AD159D">
      <w:pPr>
        <w:pStyle w:val="Lijstalinea"/>
        <w:numPr>
          <w:ilvl w:val="0"/>
          <w:numId w:val="7"/>
        </w:numPr>
        <w:spacing w:after="0" w:line="240" w:lineRule="auto"/>
        <w:rPr>
          <w:rFonts w:ascii="Calibri" w:hAnsi="Calibri" w:cs="Calibri"/>
        </w:rPr>
      </w:pPr>
      <w:r>
        <w:rPr>
          <w:rFonts w:ascii="Calibri" w:hAnsi="Calibri" w:cs="Calibri"/>
        </w:rPr>
        <w:t>Dat hij h</w:t>
      </w:r>
      <w:r w:rsidRPr="00141175">
        <w:rPr>
          <w:rFonts w:ascii="Calibri" w:hAnsi="Calibri" w:cs="Calibri"/>
        </w:rPr>
        <w:t xml:space="preserve">et streven om de nieuwe eindverantwoordelijk schoolleider vanuit Delta-onderwijs op passende wijze in te werken en begeleiden van harte </w:t>
      </w:r>
      <w:r>
        <w:rPr>
          <w:rFonts w:ascii="Calibri" w:hAnsi="Calibri" w:cs="Calibri"/>
        </w:rPr>
        <w:t>ondersteunt</w:t>
      </w:r>
      <w:r w:rsidRPr="00141175">
        <w:rPr>
          <w:rFonts w:ascii="Calibri" w:hAnsi="Calibri" w:cs="Calibri"/>
        </w:rPr>
        <w:t xml:space="preserve"> en daaraan ook graag een bijdrage </w:t>
      </w:r>
      <w:r>
        <w:rPr>
          <w:rFonts w:ascii="Calibri" w:hAnsi="Calibri" w:cs="Calibri"/>
        </w:rPr>
        <w:t>levert</w:t>
      </w:r>
      <w:r w:rsidRPr="00141175">
        <w:rPr>
          <w:rFonts w:ascii="Calibri" w:hAnsi="Calibri" w:cs="Calibri"/>
        </w:rPr>
        <w:t>;</w:t>
      </w:r>
    </w:p>
    <w:p w14:paraId="1E2F02C1" w14:textId="2B18E5B6" w:rsidR="00141175" w:rsidRPr="00141175" w:rsidRDefault="00B327AD" w:rsidP="00141175">
      <w:pPr>
        <w:pStyle w:val="Lijstalinea"/>
        <w:numPr>
          <w:ilvl w:val="0"/>
          <w:numId w:val="7"/>
        </w:numPr>
        <w:spacing w:line="240" w:lineRule="auto"/>
        <w:rPr>
          <w:rFonts w:ascii="Calibri" w:hAnsi="Calibri" w:cs="Calibri"/>
        </w:rPr>
      </w:pPr>
      <w:r>
        <w:rPr>
          <w:rFonts w:ascii="Calibri" w:hAnsi="Calibri" w:cs="Calibri"/>
        </w:rPr>
        <w:t>D</w:t>
      </w:r>
      <w:r w:rsidR="00141175" w:rsidRPr="00141175">
        <w:rPr>
          <w:rFonts w:ascii="Calibri" w:hAnsi="Calibri" w:cs="Calibri"/>
        </w:rPr>
        <w:t>e verhouding tussen de werktijdfactor, de leerkrachtformatie en de leerlingaantallen als bespreekpunt mee</w:t>
      </w:r>
      <w:r>
        <w:rPr>
          <w:rFonts w:ascii="Calibri" w:hAnsi="Calibri" w:cs="Calibri"/>
        </w:rPr>
        <w:t xml:space="preserve"> wenst </w:t>
      </w:r>
      <w:r w:rsidR="00141175" w:rsidRPr="00141175">
        <w:rPr>
          <w:rFonts w:ascii="Calibri" w:hAnsi="Calibri" w:cs="Calibri"/>
        </w:rPr>
        <w:t xml:space="preserve">te nemen bij de formatievaststelling voor De Achthoek voor schooljaar 2024/2025; </w:t>
      </w:r>
    </w:p>
    <w:p w14:paraId="0C896774" w14:textId="02EC30AC" w:rsidR="00141175" w:rsidRPr="00141175" w:rsidRDefault="00B327AD" w:rsidP="00141175">
      <w:pPr>
        <w:pStyle w:val="Lijstalinea"/>
        <w:numPr>
          <w:ilvl w:val="0"/>
          <w:numId w:val="7"/>
        </w:numPr>
        <w:spacing w:line="240" w:lineRule="auto"/>
        <w:rPr>
          <w:rFonts w:ascii="Calibri" w:hAnsi="Calibri" w:cs="Calibri"/>
        </w:rPr>
      </w:pPr>
      <w:r>
        <w:rPr>
          <w:rFonts w:ascii="Calibri" w:hAnsi="Calibri" w:cs="Calibri"/>
        </w:rPr>
        <w:t>Dat de sollicitatieprocedure in goede samenwerking met het bestuur van Delta onderwijs heeft plaatsgevonden en dat er g</w:t>
      </w:r>
      <w:r w:rsidR="00141175" w:rsidRPr="00141175">
        <w:rPr>
          <w:rFonts w:ascii="Calibri" w:hAnsi="Calibri" w:cs="Calibri"/>
        </w:rPr>
        <w:t xml:space="preserve">rote waardering </w:t>
      </w:r>
      <w:r>
        <w:rPr>
          <w:rFonts w:ascii="Calibri" w:hAnsi="Calibri" w:cs="Calibri"/>
        </w:rPr>
        <w:t>is</w:t>
      </w:r>
      <w:r w:rsidR="00141175" w:rsidRPr="00141175">
        <w:rPr>
          <w:rFonts w:ascii="Calibri" w:hAnsi="Calibri" w:cs="Calibri"/>
        </w:rPr>
        <w:t xml:space="preserve"> voor de inzet van de bestuurders en de overige leden van beide betrokken commissies in deze procedure.</w:t>
      </w:r>
    </w:p>
    <w:p w14:paraId="6B7644D0" w14:textId="4D74DF48" w:rsidR="00B11082" w:rsidRDefault="00B327AD" w:rsidP="00BC2148">
      <w:r>
        <w:t xml:space="preserve">In mei 2024 is Tilly Ursem gestart als </w:t>
      </w:r>
      <w:r w:rsidR="00AD159D">
        <w:t xml:space="preserve">de </w:t>
      </w:r>
      <w:r>
        <w:t>nieuwe eindverantwoordelijk schoolleider op De Achthoek. In mei is Tilly gelijk voor de eerste keer aangesloten bij de MR vergadering voor kennismaking.</w:t>
      </w:r>
    </w:p>
    <w:p w14:paraId="7C98F6CF" w14:textId="56603C36" w:rsidR="00B327AD" w:rsidRDefault="00B327AD" w:rsidP="00B327AD">
      <w:pPr>
        <w:pStyle w:val="Kop3"/>
      </w:pPr>
      <w:r>
        <w:t>Besluiten en adviezen van de MR</w:t>
      </w:r>
    </w:p>
    <w:p w14:paraId="6F85A7FA" w14:textId="48893087" w:rsidR="00B327AD" w:rsidRPr="00B327AD" w:rsidRDefault="00B327AD" w:rsidP="00B327AD">
      <w:pPr>
        <w:rPr>
          <w:i/>
          <w:iCs/>
        </w:rPr>
      </w:pPr>
      <w:r>
        <w:t>Vanuit de W</w:t>
      </w:r>
      <w:r w:rsidR="00812120">
        <w:t>MS</w:t>
      </w:r>
      <w:r>
        <w:t xml:space="preserve"> heeft de MR op verschillende onderwerpen instemmings- of adviesrecht. In onderstaande tabel is weergegeven over welke onderwerpen de MR besluiten heeft genomen. </w:t>
      </w:r>
      <w:r w:rsidR="00352135">
        <w:t xml:space="preserve">Daarnaast is aangegeven of er sprake was van instemmingsrecht of adviesrecht vanuit de MR. In sommige gevallen heeft de gehele MR </w:t>
      </w:r>
      <w:proofErr w:type="spellStart"/>
      <w:r w:rsidR="00352135">
        <w:t>instemmings</w:t>
      </w:r>
      <w:proofErr w:type="spellEnd"/>
      <w:r w:rsidR="00AD159D">
        <w:t>,- of advies</w:t>
      </w:r>
      <w:r w:rsidR="00352135">
        <w:t>recht, maar dit kan ook alleen toekomen aan de OMR of PMR. Dit is</w:t>
      </w:r>
      <w:r w:rsidR="00AD159D">
        <w:t xml:space="preserve"> ook</w:t>
      </w:r>
      <w:r w:rsidR="00352135">
        <w:t xml:space="preserve"> als zodanig aangegeven in onderstaande tabel.</w:t>
      </w:r>
    </w:p>
    <w:tbl>
      <w:tblPr>
        <w:tblStyle w:val="Tabelraster"/>
        <w:tblW w:w="0" w:type="auto"/>
        <w:tblLook w:val="04A0" w:firstRow="1" w:lastRow="0" w:firstColumn="1" w:lastColumn="0" w:noHBand="0" w:noVBand="1"/>
      </w:tblPr>
      <w:tblGrid>
        <w:gridCol w:w="3256"/>
        <w:gridCol w:w="1559"/>
        <w:gridCol w:w="1417"/>
        <w:gridCol w:w="1290"/>
        <w:gridCol w:w="1494"/>
      </w:tblGrid>
      <w:tr w:rsidR="00B327AD" w14:paraId="3325217B" w14:textId="4BD66EBF" w:rsidTr="00100210">
        <w:tc>
          <w:tcPr>
            <w:tcW w:w="3256" w:type="dxa"/>
          </w:tcPr>
          <w:p w14:paraId="502FA2A3" w14:textId="77777777" w:rsidR="00B327AD" w:rsidRPr="00B327AD" w:rsidRDefault="00B327AD" w:rsidP="00A47A7D">
            <w:pPr>
              <w:rPr>
                <w:b/>
                <w:bCs/>
              </w:rPr>
            </w:pPr>
            <w:r w:rsidRPr="00B327AD">
              <w:rPr>
                <w:b/>
                <w:bCs/>
              </w:rPr>
              <w:t>Onderwerp</w:t>
            </w:r>
          </w:p>
        </w:tc>
        <w:tc>
          <w:tcPr>
            <w:tcW w:w="1559" w:type="dxa"/>
          </w:tcPr>
          <w:p w14:paraId="4E7F17FD" w14:textId="77777777" w:rsidR="00B327AD" w:rsidRPr="00B327AD" w:rsidRDefault="00B327AD" w:rsidP="00A47A7D">
            <w:pPr>
              <w:rPr>
                <w:b/>
                <w:bCs/>
              </w:rPr>
            </w:pPr>
            <w:r w:rsidRPr="00B327AD">
              <w:rPr>
                <w:b/>
                <w:bCs/>
              </w:rPr>
              <w:t>Instemming</w:t>
            </w:r>
          </w:p>
        </w:tc>
        <w:tc>
          <w:tcPr>
            <w:tcW w:w="1417" w:type="dxa"/>
          </w:tcPr>
          <w:p w14:paraId="7CC81767" w14:textId="77777777" w:rsidR="00B327AD" w:rsidRPr="00B327AD" w:rsidRDefault="00B327AD" w:rsidP="00A47A7D">
            <w:pPr>
              <w:rPr>
                <w:b/>
                <w:bCs/>
              </w:rPr>
            </w:pPr>
            <w:r w:rsidRPr="00B327AD">
              <w:rPr>
                <w:b/>
                <w:bCs/>
              </w:rPr>
              <w:t>Advies</w:t>
            </w:r>
          </w:p>
        </w:tc>
        <w:tc>
          <w:tcPr>
            <w:tcW w:w="1290" w:type="dxa"/>
          </w:tcPr>
          <w:p w14:paraId="07F3E858" w14:textId="77777777" w:rsidR="00B327AD" w:rsidRPr="00B327AD" w:rsidRDefault="00B327AD" w:rsidP="00A47A7D">
            <w:pPr>
              <w:rPr>
                <w:b/>
                <w:bCs/>
              </w:rPr>
            </w:pPr>
            <w:r w:rsidRPr="00B327AD">
              <w:rPr>
                <w:b/>
                <w:bCs/>
              </w:rPr>
              <w:t>Vaststellen</w:t>
            </w:r>
          </w:p>
        </w:tc>
        <w:tc>
          <w:tcPr>
            <w:tcW w:w="1494" w:type="dxa"/>
          </w:tcPr>
          <w:p w14:paraId="7C6373B8" w14:textId="5B691AD1" w:rsidR="00B327AD" w:rsidRPr="00B327AD" w:rsidRDefault="00B327AD" w:rsidP="00A47A7D">
            <w:pPr>
              <w:rPr>
                <w:b/>
                <w:bCs/>
              </w:rPr>
            </w:pPr>
            <w:r>
              <w:rPr>
                <w:b/>
                <w:bCs/>
              </w:rPr>
              <w:t>Wie</w:t>
            </w:r>
          </w:p>
        </w:tc>
      </w:tr>
      <w:tr w:rsidR="00B327AD" w14:paraId="563311D6" w14:textId="0E5B4DFC" w:rsidTr="00100210">
        <w:tc>
          <w:tcPr>
            <w:tcW w:w="3256" w:type="dxa"/>
          </w:tcPr>
          <w:p w14:paraId="1C0E8A4C" w14:textId="77777777" w:rsidR="00100210" w:rsidRDefault="00B327AD" w:rsidP="00A47A7D">
            <w:r>
              <w:t xml:space="preserve">Jaarverslag MR schooljaar </w:t>
            </w:r>
          </w:p>
          <w:p w14:paraId="3282374A" w14:textId="791B0151" w:rsidR="00B327AD" w:rsidRDefault="00B327AD" w:rsidP="00A47A7D">
            <w:r>
              <w:t>2022-2023</w:t>
            </w:r>
          </w:p>
        </w:tc>
        <w:tc>
          <w:tcPr>
            <w:tcW w:w="1559" w:type="dxa"/>
          </w:tcPr>
          <w:p w14:paraId="488FCFEC" w14:textId="2B57EC78" w:rsidR="00B327AD" w:rsidRDefault="00B327AD" w:rsidP="00A47A7D"/>
        </w:tc>
        <w:tc>
          <w:tcPr>
            <w:tcW w:w="1417" w:type="dxa"/>
          </w:tcPr>
          <w:p w14:paraId="502879DC" w14:textId="77777777" w:rsidR="00B327AD" w:rsidRDefault="00B327AD" w:rsidP="00A47A7D"/>
        </w:tc>
        <w:tc>
          <w:tcPr>
            <w:tcW w:w="1290" w:type="dxa"/>
          </w:tcPr>
          <w:p w14:paraId="5F0822FC" w14:textId="792A2DB2" w:rsidR="00B327AD" w:rsidRDefault="00B327AD" w:rsidP="00A47A7D">
            <w:r>
              <w:t>14-09-2023</w:t>
            </w:r>
          </w:p>
        </w:tc>
        <w:tc>
          <w:tcPr>
            <w:tcW w:w="1494" w:type="dxa"/>
          </w:tcPr>
          <w:p w14:paraId="5FCB8500" w14:textId="31E035A2" w:rsidR="00B327AD" w:rsidRDefault="00B327AD" w:rsidP="00A47A7D">
            <w:r>
              <w:t>Gehele MR</w:t>
            </w:r>
          </w:p>
        </w:tc>
      </w:tr>
      <w:tr w:rsidR="00B327AD" w14:paraId="6C5338DE" w14:textId="77777777" w:rsidTr="00100210">
        <w:tc>
          <w:tcPr>
            <w:tcW w:w="3256" w:type="dxa"/>
          </w:tcPr>
          <w:p w14:paraId="05972F4D" w14:textId="2561EE1B" w:rsidR="00B327AD" w:rsidRDefault="00B327AD" w:rsidP="00A47A7D">
            <w:r>
              <w:t>Vrijwillige ouderbijdrage</w:t>
            </w:r>
          </w:p>
        </w:tc>
        <w:tc>
          <w:tcPr>
            <w:tcW w:w="1559" w:type="dxa"/>
          </w:tcPr>
          <w:p w14:paraId="13FE4523" w14:textId="1D984279" w:rsidR="00B327AD" w:rsidRDefault="00B327AD" w:rsidP="00A47A7D">
            <w:r>
              <w:t>14-09-2023</w:t>
            </w:r>
          </w:p>
        </w:tc>
        <w:tc>
          <w:tcPr>
            <w:tcW w:w="1417" w:type="dxa"/>
          </w:tcPr>
          <w:p w14:paraId="1CAF10FB" w14:textId="77777777" w:rsidR="00B327AD" w:rsidRDefault="00B327AD" w:rsidP="00A47A7D"/>
        </w:tc>
        <w:tc>
          <w:tcPr>
            <w:tcW w:w="1290" w:type="dxa"/>
          </w:tcPr>
          <w:p w14:paraId="032B28AE" w14:textId="77777777" w:rsidR="00B327AD" w:rsidRDefault="00B327AD" w:rsidP="00A47A7D"/>
        </w:tc>
        <w:tc>
          <w:tcPr>
            <w:tcW w:w="1494" w:type="dxa"/>
          </w:tcPr>
          <w:p w14:paraId="29C4573B" w14:textId="1745F7BF" w:rsidR="00B327AD" w:rsidRDefault="00B327AD" w:rsidP="00A47A7D">
            <w:r>
              <w:t>OMR</w:t>
            </w:r>
          </w:p>
        </w:tc>
      </w:tr>
      <w:tr w:rsidR="00352135" w14:paraId="4CD68BFC" w14:textId="77777777" w:rsidTr="00100210">
        <w:tc>
          <w:tcPr>
            <w:tcW w:w="3256" w:type="dxa"/>
          </w:tcPr>
          <w:p w14:paraId="366204A2" w14:textId="5DC52813" w:rsidR="00352135" w:rsidRDefault="00352135" w:rsidP="00A47A7D">
            <w:r>
              <w:t>Schoolgids 2023-2024</w:t>
            </w:r>
          </w:p>
        </w:tc>
        <w:tc>
          <w:tcPr>
            <w:tcW w:w="1559" w:type="dxa"/>
          </w:tcPr>
          <w:p w14:paraId="6958863A" w14:textId="1E421600" w:rsidR="00352135" w:rsidRDefault="00352135" w:rsidP="00A47A7D">
            <w:r>
              <w:t>14-09-2023</w:t>
            </w:r>
          </w:p>
        </w:tc>
        <w:tc>
          <w:tcPr>
            <w:tcW w:w="1417" w:type="dxa"/>
          </w:tcPr>
          <w:p w14:paraId="042254F0" w14:textId="77777777" w:rsidR="00352135" w:rsidRDefault="00352135" w:rsidP="00A47A7D"/>
        </w:tc>
        <w:tc>
          <w:tcPr>
            <w:tcW w:w="1290" w:type="dxa"/>
          </w:tcPr>
          <w:p w14:paraId="342123F3" w14:textId="77777777" w:rsidR="00352135" w:rsidRDefault="00352135" w:rsidP="00A47A7D"/>
        </w:tc>
        <w:tc>
          <w:tcPr>
            <w:tcW w:w="1494" w:type="dxa"/>
          </w:tcPr>
          <w:p w14:paraId="766CF3EC" w14:textId="47EE3618" w:rsidR="00352135" w:rsidRDefault="00352135" w:rsidP="00A47A7D">
            <w:r>
              <w:t>OMR</w:t>
            </w:r>
          </w:p>
        </w:tc>
      </w:tr>
      <w:tr w:rsidR="00352135" w14:paraId="3E77FBB3" w14:textId="77777777" w:rsidTr="00100210">
        <w:tc>
          <w:tcPr>
            <w:tcW w:w="3256" w:type="dxa"/>
          </w:tcPr>
          <w:p w14:paraId="2E1E9870" w14:textId="23066EB2" w:rsidR="00352135" w:rsidRDefault="00352135" w:rsidP="00A47A7D">
            <w:r>
              <w:t>Herziening schoolvisie</w:t>
            </w:r>
          </w:p>
        </w:tc>
        <w:tc>
          <w:tcPr>
            <w:tcW w:w="1559" w:type="dxa"/>
          </w:tcPr>
          <w:p w14:paraId="66CADA13" w14:textId="372F2FE1" w:rsidR="00352135" w:rsidRDefault="00352135" w:rsidP="00A47A7D">
            <w:r>
              <w:t>14-09-2023</w:t>
            </w:r>
          </w:p>
        </w:tc>
        <w:tc>
          <w:tcPr>
            <w:tcW w:w="1417" w:type="dxa"/>
          </w:tcPr>
          <w:p w14:paraId="0F1CFF7E" w14:textId="77777777" w:rsidR="00352135" w:rsidRDefault="00352135" w:rsidP="00A47A7D"/>
        </w:tc>
        <w:tc>
          <w:tcPr>
            <w:tcW w:w="1290" w:type="dxa"/>
          </w:tcPr>
          <w:p w14:paraId="66825086" w14:textId="77777777" w:rsidR="00352135" w:rsidRDefault="00352135" w:rsidP="00A47A7D"/>
        </w:tc>
        <w:tc>
          <w:tcPr>
            <w:tcW w:w="1494" w:type="dxa"/>
          </w:tcPr>
          <w:p w14:paraId="30581706" w14:textId="11C9FAB5" w:rsidR="00352135" w:rsidRDefault="00352135" w:rsidP="00A47A7D">
            <w:r>
              <w:t>Gehele MR</w:t>
            </w:r>
          </w:p>
        </w:tc>
      </w:tr>
      <w:tr w:rsidR="00B327AD" w14:paraId="56A90271" w14:textId="1DBA43A5" w:rsidTr="00100210">
        <w:tc>
          <w:tcPr>
            <w:tcW w:w="3256" w:type="dxa"/>
          </w:tcPr>
          <w:p w14:paraId="004014FD" w14:textId="4B1FF817" w:rsidR="00B327AD" w:rsidRDefault="00B327AD" w:rsidP="00A47A7D">
            <w:r>
              <w:t>Portfolio</w:t>
            </w:r>
          </w:p>
        </w:tc>
        <w:tc>
          <w:tcPr>
            <w:tcW w:w="1559" w:type="dxa"/>
          </w:tcPr>
          <w:p w14:paraId="3571E402" w14:textId="5702D653" w:rsidR="00B327AD" w:rsidRDefault="00B327AD" w:rsidP="00A47A7D">
            <w:r>
              <w:t>03-10-2023</w:t>
            </w:r>
          </w:p>
        </w:tc>
        <w:tc>
          <w:tcPr>
            <w:tcW w:w="1417" w:type="dxa"/>
          </w:tcPr>
          <w:p w14:paraId="6D45001C" w14:textId="77777777" w:rsidR="00B327AD" w:rsidRDefault="00B327AD" w:rsidP="00A47A7D"/>
        </w:tc>
        <w:tc>
          <w:tcPr>
            <w:tcW w:w="1290" w:type="dxa"/>
          </w:tcPr>
          <w:p w14:paraId="37ABD8CD" w14:textId="77777777" w:rsidR="00B327AD" w:rsidRDefault="00B327AD" w:rsidP="00A47A7D"/>
        </w:tc>
        <w:tc>
          <w:tcPr>
            <w:tcW w:w="1494" w:type="dxa"/>
          </w:tcPr>
          <w:p w14:paraId="0DC1C0F9" w14:textId="6D2FAF65" w:rsidR="00B327AD" w:rsidRDefault="00B327AD" w:rsidP="00A47A7D">
            <w:r>
              <w:t>OMR</w:t>
            </w:r>
          </w:p>
        </w:tc>
      </w:tr>
      <w:tr w:rsidR="00352135" w14:paraId="1EF1A72F" w14:textId="77777777" w:rsidTr="00100210">
        <w:tc>
          <w:tcPr>
            <w:tcW w:w="3256" w:type="dxa"/>
          </w:tcPr>
          <w:p w14:paraId="065C26EF" w14:textId="69F3427E" w:rsidR="00352135" w:rsidRDefault="00352135" w:rsidP="00352135">
            <w:proofErr w:type="spellStart"/>
            <w:r>
              <w:t>Schoolondersteuningsprofiel</w:t>
            </w:r>
            <w:proofErr w:type="spellEnd"/>
          </w:p>
        </w:tc>
        <w:tc>
          <w:tcPr>
            <w:tcW w:w="1559" w:type="dxa"/>
          </w:tcPr>
          <w:p w14:paraId="184E50CE" w14:textId="2135B474" w:rsidR="00352135" w:rsidRDefault="00352135" w:rsidP="00352135">
            <w:r>
              <w:t>12-12-2023</w:t>
            </w:r>
          </w:p>
        </w:tc>
        <w:tc>
          <w:tcPr>
            <w:tcW w:w="1417" w:type="dxa"/>
          </w:tcPr>
          <w:p w14:paraId="0F7EA83C" w14:textId="77777777" w:rsidR="00352135" w:rsidRDefault="00352135" w:rsidP="00352135"/>
        </w:tc>
        <w:tc>
          <w:tcPr>
            <w:tcW w:w="1290" w:type="dxa"/>
          </w:tcPr>
          <w:p w14:paraId="0908BE85" w14:textId="77777777" w:rsidR="00352135" w:rsidRDefault="00352135" w:rsidP="00352135"/>
        </w:tc>
        <w:tc>
          <w:tcPr>
            <w:tcW w:w="1494" w:type="dxa"/>
          </w:tcPr>
          <w:p w14:paraId="2F81BB0D" w14:textId="24185B37" w:rsidR="00352135" w:rsidRDefault="00352135" w:rsidP="00352135">
            <w:r>
              <w:t>Gehele MR</w:t>
            </w:r>
          </w:p>
        </w:tc>
      </w:tr>
      <w:tr w:rsidR="00352135" w14:paraId="0B4E6096" w14:textId="0AE39D8B" w:rsidTr="00100210">
        <w:tc>
          <w:tcPr>
            <w:tcW w:w="3256" w:type="dxa"/>
          </w:tcPr>
          <w:p w14:paraId="78FB1E05" w14:textId="6053BA39" w:rsidR="00352135" w:rsidRDefault="00352135" w:rsidP="00352135">
            <w:r>
              <w:t>Sollicitatieprocedure EVSL</w:t>
            </w:r>
          </w:p>
        </w:tc>
        <w:tc>
          <w:tcPr>
            <w:tcW w:w="1559" w:type="dxa"/>
          </w:tcPr>
          <w:p w14:paraId="54BBA1AC" w14:textId="77777777" w:rsidR="00352135" w:rsidRDefault="00352135" w:rsidP="00352135"/>
        </w:tc>
        <w:tc>
          <w:tcPr>
            <w:tcW w:w="1417" w:type="dxa"/>
          </w:tcPr>
          <w:p w14:paraId="3D362711" w14:textId="4B52F68E" w:rsidR="00352135" w:rsidRDefault="00352135" w:rsidP="00352135">
            <w:r>
              <w:t>22-02-2024</w:t>
            </w:r>
          </w:p>
        </w:tc>
        <w:tc>
          <w:tcPr>
            <w:tcW w:w="1290" w:type="dxa"/>
          </w:tcPr>
          <w:p w14:paraId="58A69FD4" w14:textId="77777777" w:rsidR="00352135" w:rsidRDefault="00352135" w:rsidP="00352135"/>
        </w:tc>
        <w:tc>
          <w:tcPr>
            <w:tcW w:w="1494" w:type="dxa"/>
          </w:tcPr>
          <w:p w14:paraId="591F8116" w14:textId="349E98FA" w:rsidR="00352135" w:rsidRDefault="00352135" w:rsidP="00352135">
            <w:r>
              <w:t>Gehele MR</w:t>
            </w:r>
          </w:p>
        </w:tc>
      </w:tr>
      <w:tr w:rsidR="00352135" w14:paraId="246883C0" w14:textId="28A80D8C" w:rsidTr="00100210">
        <w:tc>
          <w:tcPr>
            <w:tcW w:w="3256" w:type="dxa"/>
          </w:tcPr>
          <w:p w14:paraId="58DC026E" w14:textId="025502B5" w:rsidR="00352135" w:rsidRDefault="00352135" w:rsidP="00352135">
            <w:r>
              <w:t>Begroting De Achthoek 2024</w:t>
            </w:r>
          </w:p>
        </w:tc>
        <w:tc>
          <w:tcPr>
            <w:tcW w:w="1559" w:type="dxa"/>
          </w:tcPr>
          <w:p w14:paraId="0B5608AF" w14:textId="125596C0" w:rsidR="00352135" w:rsidRDefault="00352135" w:rsidP="00352135">
            <w:r>
              <w:t>18-03-2024</w:t>
            </w:r>
          </w:p>
        </w:tc>
        <w:tc>
          <w:tcPr>
            <w:tcW w:w="1417" w:type="dxa"/>
          </w:tcPr>
          <w:p w14:paraId="7E97E96D" w14:textId="77777777" w:rsidR="00352135" w:rsidRDefault="00352135" w:rsidP="00352135"/>
        </w:tc>
        <w:tc>
          <w:tcPr>
            <w:tcW w:w="1290" w:type="dxa"/>
          </w:tcPr>
          <w:p w14:paraId="33D8EF7E" w14:textId="77777777" w:rsidR="00352135" w:rsidRDefault="00352135" w:rsidP="00352135"/>
        </w:tc>
        <w:tc>
          <w:tcPr>
            <w:tcW w:w="1494" w:type="dxa"/>
          </w:tcPr>
          <w:p w14:paraId="521C848E" w14:textId="7884F1AE" w:rsidR="00352135" w:rsidRDefault="00352135" w:rsidP="00352135">
            <w:r>
              <w:t>Gehele MR</w:t>
            </w:r>
          </w:p>
        </w:tc>
      </w:tr>
      <w:tr w:rsidR="00352135" w14:paraId="2AB8AF2F" w14:textId="2B162D7B" w:rsidTr="00100210">
        <w:trPr>
          <w:trHeight w:val="274"/>
        </w:trPr>
        <w:tc>
          <w:tcPr>
            <w:tcW w:w="3256" w:type="dxa"/>
          </w:tcPr>
          <w:p w14:paraId="42837043" w14:textId="77777777" w:rsidR="00100210" w:rsidRDefault="00352135" w:rsidP="00352135">
            <w:pPr>
              <w:pStyle w:val="Plattetekst"/>
              <w:rPr>
                <w:rFonts w:asciiTheme="minorHAnsi" w:hAnsiTheme="minorHAnsi" w:cstheme="minorHAnsi"/>
                <w:sz w:val="22"/>
                <w:szCs w:val="22"/>
                <w:lang w:val="nl-NL"/>
              </w:rPr>
            </w:pPr>
            <w:r w:rsidRPr="00100210">
              <w:rPr>
                <w:rFonts w:asciiTheme="minorHAnsi" w:hAnsiTheme="minorHAnsi" w:cstheme="minorHAnsi"/>
                <w:sz w:val="22"/>
                <w:szCs w:val="22"/>
                <w:lang w:val="nl-NL"/>
              </w:rPr>
              <w:t xml:space="preserve">Schoolplan De Achthoek </w:t>
            </w:r>
          </w:p>
          <w:p w14:paraId="58932175" w14:textId="74DC4D03" w:rsidR="00352135" w:rsidRPr="00100210" w:rsidRDefault="00352135" w:rsidP="00352135">
            <w:pPr>
              <w:pStyle w:val="Plattetekst"/>
              <w:rPr>
                <w:rFonts w:asciiTheme="minorHAnsi" w:hAnsiTheme="minorHAnsi" w:cstheme="minorHAnsi"/>
                <w:lang w:val="nl-NL"/>
              </w:rPr>
            </w:pPr>
            <w:r w:rsidRPr="00100210">
              <w:rPr>
                <w:rFonts w:asciiTheme="minorHAnsi" w:hAnsiTheme="minorHAnsi" w:cstheme="minorHAnsi"/>
                <w:sz w:val="22"/>
                <w:szCs w:val="22"/>
                <w:lang w:val="nl-NL"/>
              </w:rPr>
              <w:lastRenderedPageBreak/>
              <w:t>2024-2028</w:t>
            </w:r>
          </w:p>
        </w:tc>
        <w:tc>
          <w:tcPr>
            <w:tcW w:w="1559" w:type="dxa"/>
          </w:tcPr>
          <w:p w14:paraId="1F777500" w14:textId="43559002" w:rsidR="00352135" w:rsidRDefault="00352135" w:rsidP="00352135">
            <w:r>
              <w:lastRenderedPageBreak/>
              <w:t>27-05-2024*</w:t>
            </w:r>
          </w:p>
        </w:tc>
        <w:tc>
          <w:tcPr>
            <w:tcW w:w="1417" w:type="dxa"/>
          </w:tcPr>
          <w:p w14:paraId="44D03F44" w14:textId="77777777" w:rsidR="00352135" w:rsidRDefault="00352135" w:rsidP="00352135"/>
        </w:tc>
        <w:tc>
          <w:tcPr>
            <w:tcW w:w="1290" w:type="dxa"/>
          </w:tcPr>
          <w:p w14:paraId="24AD62EC" w14:textId="77777777" w:rsidR="00352135" w:rsidRDefault="00352135" w:rsidP="00352135"/>
        </w:tc>
        <w:tc>
          <w:tcPr>
            <w:tcW w:w="1494" w:type="dxa"/>
          </w:tcPr>
          <w:p w14:paraId="0CDB7EC2" w14:textId="4BD2045A" w:rsidR="00352135" w:rsidRDefault="00352135" w:rsidP="00352135">
            <w:r>
              <w:t>Ge</w:t>
            </w:r>
            <w:r w:rsidR="00BD7FA1">
              <w:t>h</w:t>
            </w:r>
            <w:r>
              <w:t>ele MR</w:t>
            </w:r>
          </w:p>
        </w:tc>
      </w:tr>
      <w:tr w:rsidR="00352135" w14:paraId="595168B4" w14:textId="5B9A9F5B" w:rsidTr="00100210">
        <w:tc>
          <w:tcPr>
            <w:tcW w:w="3256" w:type="dxa"/>
          </w:tcPr>
          <w:p w14:paraId="6C5FBAF3" w14:textId="77777777" w:rsidR="00100210" w:rsidRDefault="00352135" w:rsidP="00352135">
            <w:r>
              <w:t xml:space="preserve">Formatieplan schooljaar </w:t>
            </w:r>
          </w:p>
          <w:p w14:paraId="0A256170" w14:textId="0FE2017C" w:rsidR="00352135" w:rsidRDefault="00352135" w:rsidP="00352135">
            <w:r>
              <w:t>2024-2025</w:t>
            </w:r>
          </w:p>
        </w:tc>
        <w:tc>
          <w:tcPr>
            <w:tcW w:w="1559" w:type="dxa"/>
          </w:tcPr>
          <w:p w14:paraId="5717C47A" w14:textId="79B81F3B" w:rsidR="00352135" w:rsidRPr="00100210" w:rsidRDefault="00BD7FA1" w:rsidP="00352135">
            <w:r w:rsidRPr="00100210">
              <w:t>10-06-2024</w:t>
            </w:r>
          </w:p>
        </w:tc>
        <w:tc>
          <w:tcPr>
            <w:tcW w:w="1417" w:type="dxa"/>
          </w:tcPr>
          <w:p w14:paraId="45D95E67" w14:textId="77777777" w:rsidR="00352135" w:rsidRDefault="00352135" w:rsidP="00352135"/>
        </w:tc>
        <w:tc>
          <w:tcPr>
            <w:tcW w:w="1290" w:type="dxa"/>
          </w:tcPr>
          <w:p w14:paraId="19EDF80A" w14:textId="77777777" w:rsidR="00352135" w:rsidRDefault="00352135" w:rsidP="00352135"/>
        </w:tc>
        <w:tc>
          <w:tcPr>
            <w:tcW w:w="1494" w:type="dxa"/>
          </w:tcPr>
          <w:p w14:paraId="55E05FD1" w14:textId="6B3A9A47" w:rsidR="00352135" w:rsidRDefault="00BD7FA1" w:rsidP="00352135">
            <w:r>
              <w:t>PMR</w:t>
            </w:r>
          </w:p>
        </w:tc>
      </w:tr>
      <w:tr w:rsidR="00BD7FA1" w14:paraId="0AF7F0A4" w14:textId="77777777" w:rsidTr="00100210">
        <w:tc>
          <w:tcPr>
            <w:tcW w:w="3256" w:type="dxa"/>
          </w:tcPr>
          <w:p w14:paraId="7A07CE04" w14:textId="1FB66DA9" w:rsidR="00BD7FA1" w:rsidRDefault="00BD7FA1" w:rsidP="00352135">
            <w:r>
              <w:t>Taakbeleid</w:t>
            </w:r>
          </w:p>
        </w:tc>
        <w:tc>
          <w:tcPr>
            <w:tcW w:w="1559" w:type="dxa"/>
          </w:tcPr>
          <w:p w14:paraId="1877622C" w14:textId="60CCF914" w:rsidR="00BD7FA1" w:rsidRPr="00100210" w:rsidRDefault="00BD7FA1" w:rsidP="00352135">
            <w:r w:rsidRPr="00100210">
              <w:t>10-06-2024</w:t>
            </w:r>
          </w:p>
        </w:tc>
        <w:tc>
          <w:tcPr>
            <w:tcW w:w="1417" w:type="dxa"/>
          </w:tcPr>
          <w:p w14:paraId="36FDE90F" w14:textId="77777777" w:rsidR="00BD7FA1" w:rsidRDefault="00BD7FA1" w:rsidP="00352135"/>
        </w:tc>
        <w:tc>
          <w:tcPr>
            <w:tcW w:w="1290" w:type="dxa"/>
          </w:tcPr>
          <w:p w14:paraId="45E2AB55" w14:textId="77777777" w:rsidR="00BD7FA1" w:rsidRDefault="00BD7FA1" w:rsidP="00352135"/>
        </w:tc>
        <w:tc>
          <w:tcPr>
            <w:tcW w:w="1494" w:type="dxa"/>
          </w:tcPr>
          <w:p w14:paraId="23D3AF47" w14:textId="1387A593" w:rsidR="00BD7FA1" w:rsidRDefault="00BD7FA1" w:rsidP="00352135">
            <w:r>
              <w:t>PMR</w:t>
            </w:r>
          </w:p>
        </w:tc>
      </w:tr>
      <w:tr w:rsidR="00BD7FA1" w14:paraId="784728E8" w14:textId="77777777" w:rsidTr="00100210">
        <w:tc>
          <w:tcPr>
            <w:tcW w:w="3256" w:type="dxa"/>
          </w:tcPr>
          <w:p w14:paraId="59C5BDD0" w14:textId="77777777" w:rsidR="00100210" w:rsidRDefault="00BD7FA1" w:rsidP="00352135">
            <w:r>
              <w:t xml:space="preserve">Schoolkalender schooljaar </w:t>
            </w:r>
          </w:p>
          <w:p w14:paraId="2281FD1F" w14:textId="2F93F25E" w:rsidR="00BD7FA1" w:rsidRDefault="00BD7FA1" w:rsidP="00352135">
            <w:r>
              <w:t>2024-2025</w:t>
            </w:r>
          </w:p>
        </w:tc>
        <w:tc>
          <w:tcPr>
            <w:tcW w:w="1559" w:type="dxa"/>
          </w:tcPr>
          <w:p w14:paraId="6FD86255" w14:textId="77777777" w:rsidR="00BD7FA1" w:rsidRDefault="00BD7FA1" w:rsidP="00352135"/>
        </w:tc>
        <w:tc>
          <w:tcPr>
            <w:tcW w:w="1417" w:type="dxa"/>
          </w:tcPr>
          <w:p w14:paraId="5B414014" w14:textId="77777777" w:rsidR="00BD7FA1" w:rsidRDefault="00BD7FA1" w:rsidP="00352135"/>
        </w:tc>
        <w:tc>
          <w:tcPr>
            <w:tcW w:w="1290" w:type="dxa"/>
          </w:tcPr>
          <w:p w14:paraId="71441A00" w14:textId="0F5F12FD" w:rsidR="00BD7FA1" w:rsidRPr="00100210" w:rsidRDefault="00BD7FA1" w:rsidP="00352135">
            <w:r w:rsidRPr="00100210">
              <w:t>10-06-2024</w:t>
            </w:r>
          </w:p>
        </w:tc>
        <w:tc>
          <w:tcPr>
            <w:tcW w:w="1494" w:type="dxa"/>
          </w:tcPr>
          <w:p w14:paraId="5CA670ED" w14:textId="01767582" w:rsidR="00BD7FA1" w:rsidRDefault="00BD7FA1" w:rsidP="00352135">
            <w:r>
              <w:t>Gehele MR</w:t>
            </w:r>
          </w:p>
        </w:tc>
      </w:tr>
      <w:tr w:rsidR="00352135" w14:paraId="305A9AFE" w14:textId="1BC8B523" w:rsidTr="00100210">
        <w:tc>
          <w:tcPr>
            <w:tcW w:w="3256" w:type="dxa"/>
          </w:tcPr>
          <w:p w14:paraId="232AAFC3" w14:textId="61F10D5E" w:rsidR="00352135" w:rsidRDefault="00352135" w:rsidP="00352135">
            <w:r>
              <w:t>Samenstelling MR schooljaar 2024-2025</w:t>
            </w:r>
          </w:p>
        </w:tc>
        <w:tc>
          <w:tcPr>
            <w:tcW w:w="1559" w:type="dxa"/>
          </w:tcPr>
          <w:p w14:paraId="37A594AC" w14:textId="77777777" w:rsidR="00352135" w:rsidRDefault="00352135" w:rsidP="00352135"/>
        </w:tc>
        <w:tc>
          <w:tcPr>
            <w:tcW w:w="1417" w:type="dxa"/>
          </w:tcPr>
          <w:p w14:paraId="6645533D" w14:textId="77777777" w:rsidR="00352135" w:rsidRDefault="00352135" w:rsidP="00352135"/>
        </w:tc>
        <w:tc>
          <w:tcPr>
            <w:tcW w:w="1290" w:type="dxa"/>
          </w:tcPr>
          <w:p w14:paraId="1F9849F9" w14:textId="34F0E14A" w:rsidR="00352135" w:rsidRPr="00100210" w:rsidRDefault="00BD7FA1" w:rsidP="00352135">
            <w:r w:rsidRPr="00100210">
              <w:t>10-06-2024</w:t>
            </w:r>
          </w:p>
        </w:tc>
        <w:tc>
          <w:tcPr>
            <w:tcW w:w="1494" w:type="dxa"/>
          </w:tcPr>
          <w:p w14:paraId="7DD9BBE1" w14:textId="3886AD15" w:rsidR="00352135" w:rsidRDefault="00BD7FA1" w:rsidP="00352135">
            <w:r>
              <w:t>Gehele MR</w:t>
            </w:r>
          </w:p>
        </w:tc>
      </w:tr>
    </w:tbl>
    <w:p w14:paraId="7147C154" w14:textId="116F64D5" w:rsidR="00B327AD" w:rsidRPr="00BC2148" w:rsidRDefault="00352135" w:rsidP="00B327AD">
      <w:pPr>
        <w:rPr>
          <w:i/>
          <w:iCs/>
        </w:rPr>
      </w:pPr>
      <w:r>
        <w:rPr>
          <w:i/>
          <w:iCs/>
        </w:rPr>
        <w:t>*Op 27 mei 2024 is via de e-mail instemming verleend door de MR op het schoolplan.</w:t>
      </w:r>
    </w:p>
    <w:p w14:paraId="59CF111F" w14:textId="6810E6E1" w:rsidR="001D12B3" w:rsidRPr="001D12B3" w:rsidRDefault="001D12B3" w:rsidP="001D12B3">
      <w:pPr>
        <w:pStyle w:val="Kop3"/>
      </w:pPr>
      <w:r w:rsidRPr="001D12B3">
        <w:t>Reflectie</w:t>
      </w:r>
      <w:r>
        <w:t xml:space="preserve"> en vooruitblik</w:t>
      </w:r>
    </w:p>
    <w:p w14:paraId="62AC4399" w14:textId="54BD3FCD" w:rsidR="005519CA" w:rsidRPr="00BC2148" w:rsidRDefault="00BD7FA1" w:rsidP="00BC2148">
      <w:pPr>
        <w:pStyle w:val="Plattetekst"/>
        <w:rPr>
          <w:rFonts w:asciiTheme="minorHAnsi" w:hAnsiTheme="minorHAnsi"/>
          <w:sz w:val="22"/>
          <w:szCs w:val="22"/>
          <w:lang w:val="nl-NL"/>
        </w:rPr>
      </w:pPr>
      <w:r>
        <w:rPr>
          <w:rFonts w:asciiTheme="minorHAnsi" w:hAnsiTheme="minorHAnsi"/>
          <w:sz w:val="22"/>
          <w:szCs w:val="22"/>
          <w:lang w:val="nl-NL"/>
        </w:rPr>
        <w:t>De interim directie en het team van De Achthoek hebben veel inspanningen geleverd om in een kort tijdstek te komen tot een kwaliteitsverbetering van het onderwijs op De Achthoek. Hiervoor zijn verschillende aanpassingen doorgevoerd in het onderwijs. De MR heeft in het afgelopen schooljaar goed gemonitord hoe deze wijzigingen zijn geland en of deze ook uitwerken zoals beoog</w:t>
      </w:r>
      <w:r w:rsidR="0024585C">
        <w:rPr>
          <w:rFonts w:asciiTheme="minorHAnsi" w:hAnsiTheme="minorHAnsi"/>
          <w:sz w:val="22"/>
          <w:szCs w:val="22"/>
          <w:lang w:val="nl-NL"/>
        </w:rPr>
        <w:t>d</w:t>
      </w:r>
      <w:r>
        <w:rPr>
          <w:rFonts w:asciiTheme="minorHAnsi" w:hAnsiTheme="minorHAnsi"/>
          <w:sz w:val="22"/>
          <w:szCs w:val="22"/>
          <w:lang w:val="nl-NL"/>
        </w:rPr>
        <w:t xml:space="preserve">. In september 2023 heeft de Inspectie De Achthoek een voldoende beoordeling gegeven. Deze beoordeling biedt voldoende vertrouwen dat de juiste aanpassingen zijn doorgevoerd en dat hiermee een goede basis is gelegd voor de komende jaren. In mei 2024 is de nieuwe eindverantwoordelijk schoolleider gestart. Hiermee breekt voor De </w:t>
      </w:r>
      <w:r w:rsidR="00BC2148">
        <w:rPr>
          <w:rFonts w:asciiTheme="minorHAnsi" w:hAnsiTheme="minorHAnsi"/>
          <w:sz w:val="22"/>
          <w:szCs w:val="22"/>
          <w:lang w:val="nl-NL"/>
        </w:rPr>
        <w:t>Achthoek</w:t>
      </w:r>
      <w:r>
        <w:rPr>
          <w:rFonts w:asciiTheme="minorHAnsi" w:hAnsiTheme="minorHAnsi"/>
          <w:sz w:val="22"/>
          <w:szCs w:val="22"/>
          <w:lang w:val="nl-NL"/>
        </w:rPr>
        <w:t xml:space="preserve"> ook een nieuwe periode aan, waarin de school voor het eerst </w:t>
      </w:r>
      <w:r w:rsidR="00100210">
        <w:rPr>
          <w:rFonts w:asciiTheme="minorHAnsi" w:hAnsiTheme="minorHAnsi"/>
          <w:sz w:val="22"/>
          <w:szCs w:val="22"/>
          <w:lang w:val="nl-NL"/>
        </w:rPr>
        <w:t xml:space="preserve">sinds </w:t>
      </w:r>
      <w:r>
        <w:rPr>
          <w:rFonts w:asciiTheme="minorHAnsi" w:hAnsiTheme="minorHAnsi"/>
          <w:sz w:val="22"/>
          <w:szCs w:val="22"/>
          <w:lang w:val="nl-NL"/>
        </w:rPr>
        <w:t>september 2022 weer een eigen schooldirecteur heeft. De MR zal in het schooljaar 2024-2025 blijven toezien of de doorgevoerde wijzigingen ook op de lange termijn tot de juiste effecten leiden. Special</w:t>
      </w:r>
      <w:r w:rsidR="0024585C">
        <w:rPr>
          <w:rFonts w:asciiTheme="minorHAnsi" w:hAnsiTheme="minorHAnsi"/>
          <w:sz w:val="22"/>
          <w:szCs w:val="22"/>
          <w:lang w:val="nl-NL"/>
        </w:rPr>
        <w:t>e</w:t>
      </w:r>
      <w:r>
        <w:rPr>
          <w:rFonts w:asciiTheme="minorHAnsi" w:hAnsiTheme="minorHAnsi"/>
          <w:sz w:val="22"/>
          <w:szCs w:val="22"/>
          <w:lang w:val="nl-NL"/>
        </w:rPr>
        <w:t xml:space="preserve"> aandachtspunt</w:t>
      </w:r>
      <w:r w:rsidR="00BC2148">
        <w:rPr>
          <w:rFonts w:asciiTheme="minorHAnsi" w:hAnsiTheme="minorHAnsi"/>
          <w:sz w:val="22"/>
          <w:szCs w:val="22"/>
          <w:lang w:val="nl-NL"/>
        </w:rPr>
        <w:t>en</w:t>
      </w:r>
      <w:r>
        <w:rPr>
          <w:rFonts w:asciiTheme="minorHAnsi" w:hAnsiTheme="minorHAnsi"/>
          <w:sz w:val="22"/>
          <w:szCs w:val="22"/>
          <w:lang w:val="nl-NL"/>
        </w:rPr>
        <w:t xml:space="preserve"> vanuit de MR </w:t>
      </w:r>
      <w:r w:rsidR="00BC2148">
        <w:rPr>
          <w:rFonts w:asciiTheme="minorHAnsi" w:hAnsiTheme="minorHAnsi"/>
          <w:sz w:val="22"/>
          <w:szCs w:val="22"/>
          <w:lang w:val="nl-NL"/>
        </w:rPr>
        <w:t>zijn het behoud van het leerkrachtenteam in tijden van krapte op de arbeidsmarkt en</w:t>
      </w:r>
      <w:r>
        <w:rPr>
          <w:rFonts w:asciiTheme="minorHAnsi" w:hAnsiTheme="minorHAnsi"/>
          <w:sz w:val="22"/>
          <w:szCs w:val="22"/>
          <w:lang w:val="nl-NL"/>
        </w:rPr>
        <w:t xml:space="preserve"> de groei van de school in de toekomst in relatie tot de onderwijsvisie en kwaliteit. De MR kijkt met vertrouwen naar het nieuwe schooljaar en ziet uit naar een constructieve samenwerking met de nieuwe eindverantwoordelijk schoolleider en het leerkrachtenteam</w:t>
      </w:r>
      <w:r w:rsidR="00BC2148">
        <w:rPr>
          <w:rFonts w:asciiTheme="minorHAnsi" w:hAnsiTheme="minorHAnsi"/>
          <w:sz w:val="22"/>
          <w:szCs w:val="22"/>
          <w:lang w:val="nl-NL"/>
        </w:rPr>
        <w:t xml:space="preserve"> van De Achthoek</w:t>
      </w:r>
      <w:r>
        <w:rPr>
          <w:rFonts w:asciiTheme="minorHAnsi" w:hAnsiTheme="minorHAnsi"/>
          <w:sz w:val="22"/>
          <w:szCs w:val="22"/>
          <w:lang w:val="nl-NL"/>
        </w:rPr>
        <w:t xml:space="preserve">. </w:t>
      </w:r>
    </w:p>
    <w:p w14:paraId="266EC11E" w14:textId="3C97FC1C" w:rsidR="006C07C3" w:rsidRDefault="006C07C3" w:rsidP="00EA1D22">
      <w:pPr>
        <w:spacing w:after="0"/>
      </w:pPr>
      <w:r>
        <w:t xml:space="preserve">Oosterhout, </w:t>
      </w:r>
      <w:r w:rsidR="00100210">
        <w:t>24 juni</w:t>
      </w:r>
      <w:r>
        <w:t xml:space="preserve"> 2024</w:t>
      </w:r>
    </w:p>
    <w:p w14:paraId="5C4F18EF" w14:textId="7919FA96" w:rsidR="006C07C3" w:rsidRDefault="006C07C3" w:rsidP="00EA1D22">
      <w:pPr>
        <w:spacing w:after="0"/>
      </w:pPr>
      <w:r>
        <w:t xml:space="preserve">Jantine </w:t>
      </w:r>
      <w:proofErr w:type="spellStart"/>
      <w:r>
        <w:t>Meeuwisse</w:t>
      </w:r>
      <w:proofErr w:type="spellEnd"/>
    </w:p>
    <w:sectPr w:rsidR="006C07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2B5C9" w14:textId="77777777" w:rsidR="009B3FF6" w:rsidRDefault="009B3FF6" w:rsidP="002F5F45">
      <w:pPr>
        <w:spacing w:after="0" w:line="240" w:lineRule="auto"/>
      </w:pPr>
      <w:r>
        <w:separator/>
      </w:r>
    </w:p>
  </w:endnote>
  <w:endnote w:type="continuationSeparator" w:id="0">
    <w:p w14:paraId="338734B2" w14:textId="77777777" w:rsidR="009B3FF6" w:rsidRDefault="009B3FF6" w:rsidP="002F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FAEA7" w14:textId="77777777" w:rsidR="002F5F45" w:rsidRDefault="002F5F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3FC0B" w14:textId="77777777" w:rsidR="002F5F45" w:rsidRDefault="002F5F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F2EA" w14:textId="77777777" w:rsidR="002F5F45" w:rsidRDefault="002F5F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2648A" w14:textId="77777777" w:rsidR="009B3FF6" w:rsidRDefault="009B3FF6" w:rsidP="002F5F45">
      <w:pPr>
        <w:spacing w:after="0" w:line="240" w:lineRule="auto"/>
      </w:pPr>
      <w:r>
        <w:separator/>
      </w:r>
    </w:p>
  </w:footnote>
  <w:footnote w:type="continuationSeparator" w:id="0">
    <w:p w14:paraId="2B0EF359" w14:textId="77777777" w:rsidR="009B3FF6" w:rsidRDefault="009B3FF6" w:rsidP="002F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2FEC" w14:textId="77777777" w:rsidR="002F5F45" w:rsidRDefault="002F5F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988AE" w14:textId="19BB754E" w:rsidR="002F5F45" w:rsidRDefault="002F5F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2F18" w14:textId="77777777" w:rsidR="002F5F45" w:rsidRDefault="002F5F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E31D1"/>
    <w:multiLevelType w:val="hybridMultilevel"/>
    <w:tmpl w:val="E402A13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CB6FAD"/>
    <w:multiLevelType w:val="hybridMultilevel"/>
    <w:tmpl w:val="0486FA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B22380"/>
    <w:multiLevelType w:val="hybridMultilevel"/>
    <w:tmpl w:val="B17EBAC8"/>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1D722C"/>
    <w:multiLevelType w:val="hybridMultilevel"/>
    <w:tmpl w:val="DA0EDC2A"/>
    <w:lvl w:ilvl="0" w:tplc="BD6C8C24">
      <w:start w:val="2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9070D"/>
    <w:multiLevelType w:val="hybridMultilevel"/>
    <w:tmpl w:val="43B273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B16AA5"/>
    <w:multiLevelType w:val="hybridMultilevel"/>
    <w:tmpl w:val="6DBE7D58"/>
    <w:lvl w:ilvl="0" w:tplc="1CE278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1A36ED3"/>
    <w:multiLevelType w:val="hybridMultilevel"/>
    <w:tmpl w:val="EAF2C572"/>
    <w:lvl w:ilvl="0" w:tplc="FFF640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632BD3"/>
    <w:multiLevelType w:val="hybridMultilevel"/>
    <w:tmpl w:val="08A02950"/>
    <w:lvl w:ilvl="0" w:tplc="0413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37305461">
    <w:abstractNumId w:val="6"/>
  </w:num>
  <w:num w:numId="2" w16cid:durableId="712314322">
    <w:abstractNumId w:val="2"/>
  </w:num>
  <w:num w:numId="3" w16cid:durableId="1355688511">
    <w:abstractNumId w:val="0"/>
  </w:num>
  <w:num w:numId="4" w16cid:durableId="1086655338">
    <w:abstractNumId w:val="1"/>
  </w:num>
  <w:num w:numId="5" w16cid:durableId="519246477">
    <w:abstractNumId w:val="4"/>
  </w:num>
  <w:num w:numId="6" w16cid:durableId="1076513560">
    <w:abstractNumId w:val="5"/>
  </w:num>
  <w:num w:numId="7" w16cid:durableId="1721711095">
    <w:abstractNumId w:val="7"/>
  </w:num>
  <w:num w:numId="8" w16cid:durableId="1790471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5D"/>
    <w:rsid w:val="000D3221"/>
    <w:rsid w:val="00100210"/>
    <w:rsid w:val="00135FBF"/>
    <w:rsid w:val="00141175"/>
    <w:rsid w:val="001D12B3"/>
    <w:rsid w:val="0024585C"/>
    <w:rsid w:val="002F29E6"/>
    <w:rsid w:val="002F5F45"/>
    <w:rsid w:val="00352135"/>
    <w:rsid w:val="00367642"/>
    <w:rsid w:val="00434902"/>
    <w:rsid w:val="00441E73"/>
    <w:rsid w:val="00441FAB"/>
    <w:rsid w:val="005519CA"/>
    <w:rsid w:val="00644D62"/>
    <w:rsid w:val="00647F39"/>
    <w:rsid w:val="006B6A11"/>
    <w:rsid w:val="006C07C3"/>
    <w:rsid w:val="006F37E8"/>
    <w:rsid w:val="0071446A"/>
    <w:rsid w:val="00767537"/>
    <w:rsid w:val="00812120"/>
    <w:rsid w:val="00867908"/>
    <w:rsid w:val="00877668"/>
    <w:rsid w:val="008867F1"/>
    <w:rsid w:val="008D1CBC"/>
    <w:rsid w:val="009172D3"/>
    <w:rsid w:val="00921A82"/>
    <w:rsid w:val="00965F72"/>
    <w:rsid w:val="009B3FF6"/>
    <w:rsid w:val="00A346C7"/>
    <w:rsid w:val="00A65F49"/>
    <w:rsid w:val="00AA47D3"/>
    <w:rsid w:val="00AA4CFE"/>
    <w:rsid w:val="00AD159D"/>
    <w:rsid w:val="00B02D62"/>
    <w:rsid w:val="00B11082"/>
    <w:rsid w:val="00B327AD"/>
    <w:rsid w:val="00BC2148"/>
    <w:rsid w:val="00BD7FA1"/>
    <w:rsid w:val="00BE5C98"/>
    <w:rsid w:val="00BF3710"/>
    <w:rsid w:val="00C50990"/>
    <w:rsid w:val="00C54D8F"/>
    <w:rsid w:val="00C7673B"/>
    <w:rsid w:val="00C928E4"/>
    <w:rsid w:val="00CA1960"/>
    <w:rsid w:val="00CC47D5"/>
    <w:rsid w:val="00CD09CF"/>
    <w:rsid w:val="00CE5FAA"/>
    <w:rsid w:val="00D87D2B"/>
    <w:rsid w:val="00DA0552"/>
    <w:rsid w:val="00E50990"/>
    <w:rsid w:val="00E638F0"/>
    <w:rsid w:val="00E66C68"/>
    <w:rsid w:val="00E823F0"/>
    <w:rsid w:val="00E93019"/>
    <w:rsid w:val="00EA1D22"/>
    <w:rsid w:val="00EC7D16"/>
    <w:rsid w:val="00EE7DED"/>
    <w:rsid w:val="00FA0B5D"/>
    <w:rsid w:val="00FB5B5C"/>
    <w:rsid w:val="00FF3E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79CCF"/>
  <w15:chartTrackingRefBased/>
  <w15:docId w15:val="{087C2A3A-4F27-4F84-B096-C012F274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27AD"/>
  </w:style>
  <w:style w:type="paragraph" w:styleId="Kop1">
    <w:name w:val="heading 1"/>
    <w:basedOn w:val="Standaard"/>
    <w:next w:val="Standaard"/>
    <w:link w:val="Kop1Char"/>
    <w:uiPriority w:val="9"/>
    <w:qFormat/>
    <w:rsid w:val="00965F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65F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51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5F7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65F7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65F72"/>
    <w:pPr>
      <w:ind w:left="720"/>
      <w:contextualSpacing/>
    </w:pPr>
  </w:style>
  <w:style w:type="table" w:styleId="Tabelraster">
    <w:name w:val="Table Grid"/>
    <w:basedOn w:val="Standaardtabel"/>
    <w:uiPriority w:val="39"/>
    <w:rsid w:val="00C9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5519CA"/>
    <w:rPr>
      <w:rFonts w:asciiTheme="majorHAnsi" w:eastAsiaTheme="majorEastAsia" w:hAnsiTheme="majorHAnsi" w:cstheme="majorBidi"/>
      <w:color w:val="1F3763" w:themeColor="accent1" w:themeShade="7F"/>
      <w:sz w:val="24"/>
      <w:szCs w:val="24"/>
    </w:rPr>
  </w:style>
  <w:style w:type="paragraph" w:styleId="Plattetekst">
    <w:name w:val="Body Text"/>
    <w:basedOn w:val="Standaard"/>
    <w:link w:val="PlattetekstChar"/>
    <w:qFormat/>
    <w:rsid w:val="005519CA"/>
    <w:pPr>
      <w:spacing w:after="240" w:line="240" w:lineRule="atLeast"/>
    </w:pPr>
    <w:rPr>
      <w:rFonts w:ascii="Georgia" w:hAnsi="Georgia"/>
      <w:sz w:val="20"/>
      <w:szCs w:val="20"/>
      <w:lang w:val="en-GB"/>
    </w:rPr>
  </w:style>
  <w:style w:type="character" w:customStyle="1" w:styleId="PlattetekstChar">
    <w:name w:val="Platte tekst Char"/>
    <w:basedOn w:val="Standaardalinea-lettertype"/>
    <w:link w:val="Plattetekst"/>
    <w:rsid w:val="005519CA"/>
    <w:rPr>
      <w:rFonts w:ascii="Georgia" w:hAnsi="Georgia"/>
      <w:sz w:val="20"/>
      <w:szCs w:val="20"/>
      <w:lang w:val="en-GB"/>
    </w:rPr>
  </w:style>
  <w:style w:type="paragraph" w:styleId="Revisie">
    <w:name w:val="Revision"/>
    <w:hidden/>
    <w:uiPriority w:val="99"/>
    <w:semiHidden/>
    <w:rsid w:val="008867F1"/>
    <w:pPr>
      <w:spacing w:after="0" w:line="240" w:lineRule="auto"/>
    </w:pPr>
  </w:style>
  <w:style w:type="character" w:styleId="Verwijzingopmerking">
    <w:name w:val="annotation reference"/>
    <w:basedOn w:val="Standaardalinea-lettertype"/>
    <w:uiPriority w:val="99"/>
    <w:semiHidden/>
    <w:unhideWhenUsed/>
    <w:rsid w:val="00EA1D22"/>
    <w:rPr>
      <w:sz w:val="16"/>
      <w:szCs w:val="16"/>
    </w:rPr>
  </w:style>
  <w:style w:type="paragraph" w:styleId="Tekstopmerking">
    <w:name w:val="annotation text"/>
    <w:basedOn w:val="Standaard"/>
    <w:link w:val="TekstopmerkingChar"/>
    <w:uiPriority w:val="99"/>
    <w:unhideWhenUsed/>
    <w:rsid w:val="00EA1D22"/>
    <w:pPr>
      <w:spacing w:line="240" w:lineRule="auto"/>
    </w:pPr>
    <w:rPr>
      <w:sz w:val="20"/>
      <w:szCs w:val="20"/>
    </w:rPr>
  </w:style>
  <w:style w:type="character" w:customStyle="1" w:styleId="TekstopmerkingChar">
    <w:name w:val="Tekst opmerking Char"/>
    <w:basedOn w:val="Standaardalinea-lettertype"/>
    <w:link w:val="Tekstopmerking"/>
    <w:uiPriority w:val="99"/>
    <w:rsid w:val="00EA1D22"/>
    <w:rPr>
      <w:sz w:val="20"/>
      <w:szCs w:val="20"/>
    </w:rPr>
  </w:style>
  <w:style w:type="paragraph" w:styleId="Onderwerpvanopmerking">
    <w:name w:val="annotation subject"/>
    <w:basedOn w:val="Tekstopmerking"/>
    <w:next w:val="Tekstopmerking"/>
    <w:link w:val="OnderwerpvanopmerkingChar"/>
    <w:uiPriority w:val="99"/>
    <w:semiHidden/>
    <w:unhideWhenUsed/>
    <w:rsid w:val="00EA1D22"/>
    <w:rPr>
      <w:b/>
      <w:bCs/>
    </w:rPr>
  </w:style>
  <w:style w:type="character" w:customStyle="1" w:styleId="OnderwerpvanopmerkingChar">
    <w:name w:val="Onderwerp van opmerking Char"/>
    <w:basedOn w:val="TekstopmerkingChar"/>
    <w:link w:val="Onderwerpvanopmerking"/>
    <w:uiPriority w:val="99"/>
    <w:semiHidden/>
    <w:rsid w:val="00EA1D22"/>
    <w:rPr>
      <w:b/>
      <w:bCs/>
      <w:sz w:val="20"/>
      <w:szCs w:val="20"/>
    </w:rPr>
  </w:style>
  <w:style w:type="character" w:styleId="Hyperlink">
    <w:name w:val="Hyperlink"/>
    <w:basedOn w:val="Standaardalinea-lettertype"/>
    <w:uiPriority w:val="99"/>
    <w:unhideWhenUsed/>
    <w:rsid w:val="006C07C3"/>
    <w:rPr>
      <w:color w:val="0563C1" w:themeColor="hyperlink"/>
      <w:u w:val="single"/>
    </w:rPr>
  </w:style>
  <w:style w:type="character" w:styleId="Onopgelostemelding">
    <w:name w:val="Unresolved Mention"/>
    <w:basedOn w:val="Standaardalinea-lettertype"/>
    <w:uiPriority w:val="99"/>
    <w:semiHidden/>
    <w:unhideWhenUsed/>
    <w:rsid w:val="006C07C3"/>
    <w:rPr>
      <w:color w:val="605E5C"/>
      <w:shd w:val="clear" w:color="auto" w:fill="E1DFDD"/>
    </w:rPr>
  </w:style>
  <w:style w:type="paragraph" w:styleId="Koptekst">
    <w:name w:val="header"/>
    <w:basedOn w:val="Standaard"/>
    <w:link w:val="KoptekstChar"/>
    <w:uiPriority w:val="99"/>
    <w:unhideWhenUsed/>
    <w:rsid w:val="002F5F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5F45"/>
  </w:style>
  <w:style w:type="paragraph" w:styleId="Voettekst">
    <w:name w:val="footer"/>
    <w:basedOn w:val="Standaard"/>
    <w:link w:val="VoettekstChar"/>
    <w:uiPriority w:val="99"/>
    <w:unhideWhenUsed/>
    <w:rsid w:val="002F5F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de-achthoek.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0DC55-CEEC-45A8-93BD-9F444A6A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2179</Words>
  <Characters>11990</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Meeuwisse</dc:creator>
  <cp:keywords/>
  <dc:description/>
  <cp:lastModifiedBy>G bodelier</cp:lastModifiedBy>
  <cp:revision>2</cp:revision>
  <dcterms:created xsi:type="dcterms:W3CDTF">2024-08-20T19:49:00Z</dcterms:created>
  <dcterms:modified xsi:type="dcterms:W3CDTF">2024-08-20T19:49:00Z</dcterms:modified>
</cp:coreProperties>
</file>