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D0A64" w14:textId="21A4D962" w:rsidR="00CC6864" w:rsidRDefault="00CC6864" w:rsidP="00CC6864">
      <w:pPr>
        <w:jc w:val="center"/>
        <w:rPr>
          <w:b/>
          <w:bCs/>
          <w:sz w:val="32"/>
          <w:szCs w:val="32"/>
        </w:rPr>
      </w:pPr>
      <w:r>
        <w:rPr>
          <w:b/>
          <w:bCs/>
          <w:noProof/>
          <w:sz w:val="32"/>
          <w:szCs w:val="32"/>
        </w:rPr>
        <w:drawing>
          <wp:anchor distT="0" distB="0" distL="114300" distR="114300" simplePos="0" relativeHeight="251658240" behindDoc="0" locked="0" layoutInCell="1" allowOverlap="1" wp14:anchorId="7C02B9BD" wp14:editId="4740E806">
            <wp:simplePos x="0" y="0"/>
            <wp:positionH relativeFrom="margin">
              <wp:align>center</wp:align>
            </wp:positionH>
            <wp:positionV relativeFrom="paragraph">
              <wp:posOffset>-282575</wp:posOffset>
            </wp:positionV>
            <wp:extent cx="2466975" cy="78105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2466975" cy="781050"/>
                    </a:xfrm>
                    <a:prstGeom prst="rect">
                      <a:avLst/>
                    </a:prstGeom>
                  </pic:spPr>
                </pic:pic>
              </a:graphicData>
            </a:graphic>
          </wp:anchor>
        </w:drawing>
      </w:r>
    </w:p>
    <w:p w14:paraId="5C7207E5" w14:textId="46F269C2" w:rsidR="00CC6864" w:rsidRDefault="00CC6864" w:rsidP="00CC6864">
      <w:pPr>
        <w:jc w:val="center"/>
        <w:rPr>
          <w:b/>
          <w:bCs/>
          <w:sz w:val="32"/>
          <w:szCs w:val="32"/>
        </w:rPr>
      </w:pPr>
    </w:p>
    <w:p w14:paraId="68A9B11F" w14:textId="2011FD02" w:rsidR="00CC6864" w:rsidRDefault="00CC6864" w:rsidP="00CC6864">
      <w:pPr>
        <w:jc w:val="center"/>
        <w:rPr>
          <w:b/>
          <w:bCs/>
          <w:sz w:val="32"/>
          <w:szCs w:val="32"/>
        </w:rPr>
      </w:pPr>
      <w:r w:rsidRPr="00CC6864">
        <w:rPr>
          <w:b/>
          <w:bCs/>
          <w:sz w:val="32"/>
          <w:szCs w:val="32"/>
        </w:rPr>
        <w:t>Waterbeleid Catharinaschool</w:t>
      </w:r>
    </w:p>
    <w:p w14:paraId="6E7ABF27" w14:textId="7A3762B3" w:rsidR="00CC6864" w:rsidRPr="00882A74" w:rsidRDefault="00CC6864" w:rsidP="00882A74">
      <w:pPr>
        <w:rPr>
          <w:sz w:val="24"/>
          <w:szCs w:val="24"/>
        </w:rPr>
      </w:pPr>
      <w:r w:rsidRPr="00882A74">
        <w:rPr>
          <w:sz w:val="24"/>
          <w:szCs w:val="24"/>
        </w:rPr>
        <w:t xml:space="preserve">Het beleid van de Catharinaschool is dat er tijdens schooluren zoveel mogelijk water wordt gedronken. Tijdens de kleine pauze drinken alle kinderen water en het streven is om dit ook tijdens de grote pauze </w:t>
      </w:r>
      <w:r w:rsidR="00882A74" w:rsidRPr="00882A74">
        <w:rPr>
          <w:sz w:val="24"/>
          <w:szCs w:val="24"/>
        </w:rPr>
        <w:t>te stimuleren. Al</w:t>
      </w:r>
      <w:r w:rsidRPr="00882A74">
        <w:rPr>
          <w:sz w:val="24"/>
          <w:szCs w:val="24"/>
        </w:rPr>
        <w:t xml:space="preserve">le kinderen krijgen aan het begin van het schooljaar een beker of glas in de klas. </w:t>
      </w:r>
    </w:p>
    <w:p w14:paraId="44F0C326" w14:textId="3FFD90B9" w:rsidR="00CC6864" w:rsidRPr="00CC6864" w:rsidRDefault="00CC6864" w:rsidP="00CC6864">
      <w:pPr>
        <w:rPr>
          <w:sz w:val="24"/>
          <w:szCs w:val="24"/>
        </w:rPr>
      </w:pPr>
      <w:r w:rsidRPr="00CC6864">
        <w:rPr>
          <w:sz w:val="24"/>
          <w:szCs w:val="24"/>
        </w:rPr>
        <w:t>Om het waterbeleid in goede banen te leiden, zijn er een aantal afspraken gemaakt:</w:t>
      </w:r>
    </w:p>
    <w:p w14:paraId="7DA5E85D" w14:textId="6731B9E3" w:rsidR="00CC6864" w:rsidRPr="00CC6864" w:rsidRDefault="00CC6864" w:rsidP="00CC6864">
      <w:pPr>
        <w:pStyle w:val="Lijstalinea"/>
        <w:numPr>
          <w:ilvl w:val="0"/>
          <w:numId w:val="1"/>
        </w:numPr>
        <w:rPr>
          <w:sz w:val="24"/>
          <w:szCs w:val="24"/>
        </w:rPr>
      </w:pPr>
      <w:r w:rsidRPr="00CC6864">
        <w:rPr>
          <w:sz w:val="24"/>
          <w:szCs w:val="24"/>
        </w:rPr>
        <w:t>Iedere leerling heeft de beschikking over een glas/ beker</w:t>
      </w:r>
      <w:r w:rsidR="003871E3">
        <w:rPr>
          <w:sz w:val="24"/>
          <w:szCs w:val="24"/>
        </w:rPr>
        <w:t>;</w:t>
      </w:r>
    </w:p>
    <w:p w14:paraId="752C2AB9" w14:textId="79B52F2D" w:rsidR="00CC6864" w:rsidRPr="00CC6864" w:rsidRDefault="00CC6864" w:rsidP="00CC6864">
      <w:pPr>
        <w:pStyle w:val="Lijstalinea"/>
        <w:numPr>
          <w:ilvl w:val="0"/>
          <w:numId w:val="1"/>
        </w:numPr>
        <w:rPr>
          <w:sz w:val="24"/>
          <w:szCs w:val="24"/>
        </w:rPr>
      </w:pPr>
      <w:r w:rsidRPr="00CC6864">
        <w:rPr>
          <w:sz w:val="24"/>
          <w:szCs w:val="24"/>
        </w:rPr>
        <w:t>Na schooltijd worden de glazen/ bekers afgewassen</w:t>
      </w:r>
      <w:r w:rsidR="003871E3">
        <w:rPr>
          <w:sz w:val="24"/>
          <w:szCs w:val="24"/>
        </w:rPr>
        <w:t>;</w:t>
      </w:r>
    </w:p>
    <w:p w14:paraId="29907C41" w14:textId="36DFB8E6" w:rsidR="00CC6864" w:rsidRPr="00CC6864" w:rsidRDefault="00CC6864" w:rsidP="00CC6864">
      <w:pPr>
        <w:pStyle w:val="Lijstalinea"/>
        <w:numPr>
          <w:ilvl w:val="0"/>
          <w:numId w:val="1"/>
        </w:numPr>
        <w:rPr>
          <w:sz w:val="24"/>
          <w:szCs w:val="24"/>
        </w:rPr>
      </w:pPr>
      <w:r w:rsidRPr="00CC6864">
        <w:rPr>
          <w:sz w:val="24"/>
          <w:szCs w:val="24"/>
        </w:rPr>
        <w:t>Het watertappunt mag altijd gebruikt worden om glazen/ bekers/ bidons te vullen en is voor iedereen toegankelijk</w:t>
      </w:r>
      <w:r w:rsidR="003871E3">
        <w:rPr>
          <w:sz w:val="24"/>
          <w:szCs w:val="24"/>
        </w:rPr>
        <w:t>;</w:t>
      </w:r>
    </w:p>
    <w:p w14:paraId="37B0C24A" w14:textId="3FC52A98" w:rsidR="00CC6864" w:rsidRDefault="00CC6864" w:rsidP="00CC6864">
      <w:pPr>
        <w:pStyle w:val="Lijstalinea"/>
        <w:numPr>
          <w:ilvl w:val="0"/>
          <w:numId w:val="1"/>
        </w:numPr>
        <w:rPr>
          <w:sz w:val="24"/>
          <w:szCs w:val="24"/>
        </w:rPr>
      </w:pPr>
      <w:r w:rsidRPr="00CC6864">
        <w:rPr>
          <w:sz w:val="24"/>
          <w:szCs w:val="24"/>
        </w:rPr>
        <w:t>Elke klas is in het bezit van een eigen keukenblok met kraan en deze is voor iedereen toegankelijk</w:t>
      </w:r>
      <w:r w:rsidR="003871E3">
        <w:rPr>
          <w:sz w:val="24"/>
          <w:szCs w:val="24"/>
        </w:rPr>
        <w:t>;</w:t>
      </w:r>
    </w:p>
    <w:p w14:paraId="0320A34D" w14:textId="0BDBCCC2" w:rsidR="00DC6317" w:rsidRDefault="00CC6864" w:rsidP="00CC6864">
      <w:pPr>
        <w:pStyle w:val="Lijstalinea"/>
        <w:numPr>
          <w:ilvl w:val="0"/>
          <w:numId w:val="1"/>
        </w:numPr>
        <w:rPr>
          <w:sz w:val="24"/>
          <w:szCs w:val="24"/>
        </w:rPr>
      </w:pPr>
      <w:r>
        <w:rPr>
          <w:sz w:val="24"/>
          <w:szCs w:val="24"/>
        </w:rPr>
        <w:t xml:space="preserve">Elk jaar besteden we aandacht aan “Nationale </w:t>
      </w:r>
      <w:r w:rsidR="00346E64">
        <w:rPr>
          <w:sz w:val="24"/>
          <w:szCs w:val="24"/>
        </w:rPr>
        <w:t>K</w:t>
      </w:r>
      <w:r>
        <w:rPr>
          <w:sz w:val="24"/>
          <w:szCs w:val="24"/>
        </w:rPr>
        <w:t>raanwaterdag”. We besteden die dag nog eens extra aandacht aan: “Waarom water drinken zo belangrijk is</w:t>
      </w:r>
      <w:r w:rsidR="00DC6317">
        <w:rPr>
          <w:sz w:val="24"/>
          <w:szCs w:val="24"/>
        </w:rPr>
        <w:t>”!</w:t>
      </w:r>
    </w:p>
    <w:p w14:paraId="6DACAF88" w14:textId="0CE43F33" w:rsidR="00CC6864" w:rsidRPr="00CC6864" w:rsidRDefault="00CC6864" w:rsidP="00DC6317">
      <w:pPr>
        <w:pStyle w:val="Lijstalinea"/>
        <w:rPr>
          <w:sz w:val="24"/>
          <w:szCs w:val="24"/>
        </w:rPr>
      </w:pPr>
      <w:r>
        <w:rPr>
          <w:sz w:val="24"/>
          <w:szCs w:val="24"/>
        </w:rPr>
        <w:t>Ook  herinneren we ouders nog eens aan de regels omtrent het waterbeleid van onze school</w:t>
      </w:r>
      <w:r w:rsidR="00DC6317">
        <w:rPr>
          <w:sz w:val="24"/>
          <w:szCs w:val="24"/>
        </w:rPr>
        <w:t xml:space="preserve"> (PARRO)</w:t>
      </w:r>
    </w:p>
    <w:p w14:paraId="586B38E2" w14:textId="734FE951" w:rsidR="00CC6864" w:rsidRDefault="00701190" w:rsidP="00CC6864">
      <w:pPr>
        <w:rPr>
          <w:b/>
          <w:bCs/>
          <w:sz w:val="24"/>
          <w:szCs w:val="24"/>
        </w:rPr>
      </w:pPr>
      <w:r>
        <w:rPr>
          <w:noProof/>
        </w:rPr>
        <w:drawing>
          <wp:anchor distT="0" distB="0" distL="114300" distR="114300" simplePos="0" relativeHeight="251660288" behindDoc="0" locked="0" layoutInCell="1" allowOverlap="1" wp14:anchorId="4E0D2988" wp14:editId="391B979F">
            <wp:simplePos x="0" y="0"/>
            <wp:positionH relativeFrom="column">
              <wp:posOffset>555625</wp:posOffset>
            </wp:positionH>
            <wp:positionV relativeFrom="paragraph">
              <wp:posOffset>86360</wp:posOffset>
            </wp:positionV>
            <wp:extent cx="3810000" cy="19050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anchor>
        </w:drawing>
      </w:r>
    </w:p>
    <w:p w14:paraId="7B91389E" w14:textId="7986F2BE" w:rsidR="00CC6864" w:rsidRPr="00CC6864" w:rsidRDefault="00CC6864" w:rsidP="00CC6864">
      <w:pPr>
        <w:rPr>
          <w:b/>
          <w:bCs/>
          <w:sz w:val="24"/>
          <w:szCs w:val="24"/>
        </w:rPr>
      </w:pPr>
    </w:p>
    <w:p w14:paraId="124465EE" w14:textId="66DE4DE6" w:rsidR="00CC6864" w:rsidRPr="00CC6864" w:rsidRDefault="00CC6864" w:rsidP="00CC6864">
      <w:pPr>
        <w:rPr>
          <w:b/>
          <w:bCs/>
          <w:sz w:val="24"/>
          <w:szCs w:val="24"/>
        </w:rPr>
      </w:pPr>
    </w:p>
    <w:p w14:paraId="1EC7081E" w14:textId="673AF652" w:rsidR="00CC6864" w:rsidRDefault="00CC6864" w:rsidP="00CC6864">
      <w:pPr>
        <w:jc w:val="center"/>
        <w:rPr>
          <w:b/>
          <w:bCs/>
          <w:sz w:val="32"/>
          <w:szCs w:val="32"/>
        </w:rPr>
      </w:pPr>
    </w:p>
    <w:p w14:paraId="122FD853" w14:textId="5BB6B72B" w:rsidR="00CC6864" w:rsidRPr="00CC6864" w:rsidRDefault="00701190" w:rsidP="00CC6864">
      <w:pPr>
        <w:jc w:val="center"/>
        <w:rPr>
          <w:b/>
          <w:bCs/>
          <w:sz w:val="32"/>
          <w:szCs w:val="32"/>
        </w:rPr>
      </w:pPr>
      <w:r>
        <w:rPr>
          <w:b/>
          <w:bCs/>
          <w:noProof/>
          <w:sz w:val="24"/>
          <w:szCs w:val="24"/>
        </w:rPr>
        <w:drawing>
          <wp:anchor distT="0" distB="0" distL="114300" distR="114300" simplePos="0" relativeHeight="251659264" behindDoc="0" locked="0" layoutInCell="1" allowOverlap="1" wp14:anchorId="08BA6B1F" wp14:editId="0E8BB75B">
            <wp:simplePos x="0" y="0"/>
            <wp:positionH relativeFrom="column">
              <wp:posOffset>1965325</wp:posOffset>
            </wp:positionH>
            <wp:positionV relativeFrom="paragraph">
              <wp:posOffset>417830</wp:posOffset>
            </wp:positionV>
            <wp:extent cx="3307080" cy="2464270"/>
            <wp:effectExtent l="0" t="0" r="762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12613" cy="2468393"/>
                    </a:xfrm>
                    <a:prstGeom prst="rect">
                      <a:avLst/>
                    </a:prstGeom>
                  </pic:spPr>
                </pic:pic>
              </a:graphicData>
            </a:graphic>
            <wp14:sizeRelH relativeFrom="margin">
              <wp14:pctWidth>0</wp14:pctWidth>
            </wp14:sizeRelH>
            <wp14:sizeRelV relativeFrom="margin">
              <wp14:pctHeight>0</wp14:pctHeight>
            </wp14:sizeRelV>
          </wp:anchor>
        </w:drawing>
      </w:r>
    </w:p>
    <w:sectPr w:rsidR="00CC6864" w:rsidRPr="00CC68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F2D2E"/>
    <w:multiLevelType w:val="hybridMultilevel"/>
    <w:tmpl w:val="01BA7E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864"/>
    <w:rsid w:val="00346E64"/>
    <w:rsid w:val="003871E3"/>
    <w:rsid w:val="0061451F"/>
    <w:rsid w:val="006A627C"/>
    <w:rsid w:val="00701190"/>
    <w:rsid w:val="00882A74"/>
    <w:rsid w:val="00CA48B7"/>
    <w:rsid w:val="00CC6864"/>
    <w:rsid w:val="00DC63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19C49"/>
  <w15:chartTrackingRefBased/>
  <w15:docId w15:val="{406304C5-9227-4858-8B2F-24C42519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6864"/>
    <w:pPr>
      <w:ind w:left="720"/>
      <w:contextualSpacing/>
    </w:pPr>
  </w:style>
  <w:style w:type="paragraph" w:styleId="Geenafstand">
    <w:name w:val="No Spacing"/>
    <w:uiPriority w:val="1"/>
    <w:qFormat/>
    <w:rsid w:val="00882A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153</Words>
  <Characters>847</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Jadoul - Külter</dc:creator>
  <cp:keywords/>
  <dc:description/>
  <cp:lastModifiedBy>Wendy Jadoul - Külter</cp:lastModifiedBy>
  <cp:revision>7</cp:revision>
  <dcterms:created xsi:type="dcterms:W3CDTF">2022-09-21T15:12:00Z</dcterms:created>
  <dcterms:modified xsi:type="dcterms:W3CDTF">2022-09-27T18:47:00Z</dcterms:modified>
</cp:coreProperties>
</file>