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6F19E" w14:textId="77777777" w:rsidR="00E56276" w:rsidRDefault="002C7E52">
      <w:pPr>
        <w:jc w:val="both"/>
        <w:rPr>
          <w:rFonts w:ascii="Calibri" w:eastAsia="Calibri" w:hAnsi="Calibri" w:cs="Calibri"/>
        </w:rPr>
      </w:pPr>
      <w:r>
        <w:rPr>
          <w:noProof/>
        </w:rPr>
        <w:drawing>
          <wp:anchor distT="0" distB="0" distL="114300" distR="114300" simplePos="0" relativeHeight="251658240" behindDoc="0" locked="0" layoutInCell="1" hidden="0" allowOverlap="1" wp14:anchorId="04DB8A7F" wp14:editId="755CDD3C">
            <wp:simplePos x="0" y="0"/>
            <wp:positionH relativeFrom="column">
              <wp:posOffset>4191000</wp:posOffset>
            </wp:positionH>
            <wp:positionV relativeFrom="paragraph">
              <wp:posOffset>76200</wp:posOffset>
            </wp:positionV>
            <wp:extent cx="1685925" cy="84836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85925" cy="848360"/>
                    </a:xfrm>
                    <a:prstGeom prst="rect">
                      <a:avLst/>
                    </a:prstGeom>
                    <a:ln/>
                  </pic:spPr>
                </pic:pic>
              </a:graphicData>
            </a:graphic>
          </wp:anchor>
        </w:drawing>
      </w:r>
    </w:p>
    <w:p w14:paraId="166002C8" w14:textId="77777777" w:rsidR="00E56276" w:rsidRDefault="00E56276">
      <w:pPr>
        <w:tabs>
          <w:tab w:val="left" w:pos="2520"/>
          <w:tab w:val="left" w:pos="2700"/>
        </w:tabs>
        <w:jc w:val="both"/>
        <w:rPr>
          <w:rFonts w:ascii="Calibri" w:eastAsia="Calibri" w:hAnsi="Calibri" w:cs="Calibri"/>
        </w:rPr>
      </w:pPr>
    </w:p>
    <w:p w14:paraId="7C5777F6" w14:textId="77777777" w:rsidR="00E56276" w:rsidRDefault="002C7E52">
      <w:pPr>
        <w:tabs>
          <w:tab w:val="left" w:pos="900"/>
        </w:tabs>
        <w:rPr>
          <w:rFonts w:ascii="Calibri" w:eastAsia="Calibri" w:hAnsi="Calibri" w:cs="Calibri"/>
          <w:sz w:val="32"/>
          <w:szCs w:val="32"/>
        </w:rPr>
      </w:pPr>
      <w:r>
        <w:rPr>
          <w:rFonts w:ascii="Calibri" w:eastAsia="Calibri" w:hAnsi="Calibri" w:cs="Calibri"/>
          <w:sz w:val="32"/>
          <w:szCs w:val="32"/>
        </w:rPr>
        <w:t>Agenda MR 7 januari 2021- 15.30 – 17.00u</w:t>
      </w:r>
    </w:p>
    <w:p w14:paraId="42A2193E" w14:textId="77777777" w:rsidR="00E56276" w:rsidRDefault="00E56276">
      <w:pPr>
        <w:tabs>
          <w:tab w:val="left" w:pos="2520"/>
          <w:tab w:val="left" w:pos="2700"/>
        </w:tabs>
        <w:jc w:val="both"/>
        <w:rPr>
          <w:rFonts w:ascii="Calibri" w:eastAsia="Calibri" w:hAnsi="Calibri" w:cs="Calibri"/>
        </w:rPr>
      </w:pPr>
    </w:p>
    <w:p w14:paraId="19C0AC9B" w14:textId="77777777" w:rsidR="00A63848" w:rsidRDefault="00A63848" w:rsidP="00A63848">
      <w:pPr>
        <w:pStyle w:val="Geenafstand"/>
        <w:rPr>
          <w:rFonts w:asciiTheme="majorHAnsi" w:eastAsia="Calibri" w:hAnsiTheme="majorHAnsi" w:cstheme="majorHAnsi"/>
          <w:sz w:val="22"/>
          <w:szCs w:val="22"/>
        </w:rPr>
      </w:pPr>
      <w:r w:rsidRPr="008B1CBA">
        <w:rPr>
          <w:rFonts w:asciiTheme="majorHAnsi" w:eastAsia="Calibri" w:hAnsiTheme="majorHAnsi" w:cstheme="majorHAnsi"/>
          <w:sz w:val="22"/>
          <w:szCs w:val="22"/>
        </w:rPr>
        <w:t xml:space="preserve">Aanwezig: </w:t>
      </w:r>
    </w:p>
    <w:p w14:paraId="0FAA6A76" w14:textId="77777777" w:rsidR="00A63848" w:rsidRDefault="00A63848" w:rsidP="00A63848">
      <w:pPr>
        <w:pStyle w:val="Geenafstand"/>
        <w:rPr>
          <w:rFonts w:asciiTheme="majorHAnsi" w:eastAsia="Calibri" w:hAnsiTheme="majorHAnsi" w:cstheme="majorHAnsi"/>
          <w:sz w:val="22"/>
          <w:szCs w:val="22"/>
        </w:rPr>
      </w:pPr>
      <w:r>
        <w:rPr>
          <w:rFonts w:asciiTheme="majorHAnsi" w:eastAsia="Calibri" w:hAnsiTheme="majorHAnsi" w:cstheme="majorHAnsi"/>
          <w:sz w:val="22"/>
          <w:szCs w:val="22"/>
        </w:rPr>
        <w:t xml:space="preserve">Oudergeleding: </w:t>
      </w:r>
      <w:r w:rsidRPr="008B1CBA">
        <w:rPr>
          <w:rFonts w:asciiTheme="majorHAnsi" w:eastAsia="Calibri" w:hAnsiTheme="majorHAnsi" w:cstheme="majorHAnsi"/>
          <w:sz w:val="22"/>
          <w:szCs w:val="22"/>
        </w:rPr>
        <w:t xml:space="preserve">Hanne, </w:t>
      </w:r>
      <w:r>
        <w:rPr>
          <w:rFonts w:asciiTheme="majorHAnsi" w:eastAsia="Calibri" w:hAnsiTheme="majorHAnsi" w:cstheme="majorHAnsi"/>
          <w:sz w:val="22"/>
          <w:szCs w:val="22"/>
        </w:rPr>
        <w:t>Mayte</w:t>
      </w:r>
      <w:r w:rsidRPr="008B1CBA">
        <w:rPr>
          <w:rFonts w:asciiTheme="majorHAnsi" w:eastAsia="Calibri" w:hAnsiTheme="majorHAnsi" w:cstheme="majorHAnsi"/>
          <w:sz w:val="22"/>
          <w:szCs w:val="22"/>
        </w:rPr>
        <w:t xml:space="preserve">, </w:t>
      </w:r>
      <w:r>
        <w:rPr>
          <w:rFonts w:asciiTheme="majorHAnsi" w:eastAsia="Calibri" w:hAnsiTheme="majorHAnsi" w:cstheme="majorHAnsi"/>
          <w:sz w:val="22"/>
          <w:szCs w:val="22"/>
        </w:rPr>
        <w:br/>
        <w:t xml:space="preserve">Personeelsgeleding: </w:t>
      </w:r>
      <w:r w:rsidRPr="008B1CBA">
        <w:rPr>
          <w:rFonts w:asciiTheme="majorHAnsi" w:eastAsia="Calibri" w:hAnsiTheme="majorHAnsi" w:cstheme="majorHAnsi"/>
          <w:sz w:val="22"/>
          <w:szCs w:val="22"/>
        </w:rPr>
        <w:t>Madelon, Carola</w:t>
      </w:r>
    </w:p>
    <w:p w14:paraId="17C2F488" w14:textId="77777777" w:rsidR="00A63848" w:rsidRPr="008B1CBA" w:rsidRDefault="00A63848" w:rsidP="00A63848">
      <w:pPr>
        <w:pStyle w:val="Geenafstand"/>
        <w:rPr>
          <w:rFonts w:asciiTheme="majorHAnsi" w:eastAsia="Calibri" w:hAnsiTheme="majorHAnsi" w:cstheme="majorHAnsi"/>
          <w:sz w:val="22"/>
          <w:szCs w:val="22"/>
        </w:rPr>
      </w:pPr>
      <w:r>
        <w:rPr>
          <w:rFonts w:asciiTheme="majorHAnsi" w:eastAsia="Calibri" w:hAnsiTheme="majorHAnsi" w:cstheme="majorHAnsi"/>
          <w:sz w:val="22"/>
          <w:szCs w:val="22"/>
        </w:rPr>
        <w:t xml:space="preserve">Directie: </w:t>
      </w:r>
      <w:r w:rsidRPr="008B1CBA">
        <w:rPr>
          <w:rFonts w:asciiTheme="majorHAnsi" w:eastAsia="Calibri" w:hAnsiTheme="majorHAnsi" w:cstheme="majorHAnsi"/>
          <w:sz w:val="22"/>
          <w:szCs w:val="22"/>
        </w:rPr>
        <w:t>Toy</w:t>
      </w:r>
    </w:p>
    <w:tbl>
      <w:tblPr>
        <w:tblStyle w:val="a6"/>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21"/>
      </w:tblGrid>
      <w:tr w:rsidR="00E56276" w14:paraId="255E53B1" w14:textId="77777777">
        <w:tc>
          <w:tcPr>
            <w:tcW w:w="1293" w:type="dxa"/>
          </w:tcPr>
          <w:p w14:paraId="7C8E9846"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1.</w:t>
            </w:r>
          </w:p>
        </w:tc>
        <w:tc>
          <w:tcPr>
            <w:tcW w:w="7921" w:type="dxa"/>
          </w:tcPr>
          <w:p w14:paraId="0574AE38" w14:textId="6DFF8854"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Opening en vaststelling agenda</w:t>
            </w:r>
          </w:p>
          <w:p w14:paraId="61E97237" w14:textId="77777777" w:rsidR="00E56276" w:rsidRPr="007C1873" w:rsidRDefault="00D25893" w:rsidP="001D21FC">
            <w:pPr>
              <w:numPr>
                <w:ilvl w:val="0"/>
                <w:numId w:val="4"/>
              </w:numPr>
              <w:tabs>
                <w:tab w:val="left" w:pos="2520"/>
                <w:tab w:val="left" w:pos="2700"/>
              </w:tabs>
              <w:rPr>
                <w:rFonts w:asciiTheme="majorHAnsi" w:hAnsiTheme="majorHAnsi" w:cstheme="majorHAnsi"/>
                <w:sz w:val="22"/>
                <w:szCs w:val="22"/>
              </w:rPr>
            </w:pPr>
            <w:r w:rsidRPr="007C1873">
              <w:rPr>
                <w:rFonts w:asciiTheme="majorHAnsi" w:eastAsia="Calibri" w:hAnsiTheme="majorHAnsi" w:cstheme="majorHAnsi"/>
                <w:sz w:val="22"/>
                <w:szCs w:val="22"/>
              </w:rPr>
              <w:t>Welkom terug Madelon (na zwangerschapsverlof)</w:t>
            </w:r>
          </w:p>
          <w:p w14:paraId="32AC3F53" w14:textId="77777777" w:rsidR="00D25893" w:rsidRPr="007C1873" w:rsidRDefault="00D25893" w:rsidP="00D25893">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Hoe gaat het met iedereen?</w:t>
            </w:r>
          </w:p>
          <w:p w14:paraId="66CAACAD" w14:textId="47415A01" w:rsidR="00D25893" w:rsidRPr="007C1873" w:rsidRDefault="00D25893" w:rsidP="00D25893">
            <w:pPr>
              <w:pStyle w:val="Lijstalinea"/>
              <w:numPr>
                <w:ilvl w:val="0"/>
                <w:numId w:val="4"/>
              </w:numPr>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 xml:space="preserve">Leerkrachten: </w:t>
            </w:r>
            <w:r w:rsidR="005B35A2" w:rsidRPr="007C1873">
              <w:rPr>
                <w:rFonts w:asciiTheme="majorHAnsi" w:hAnsiTheme="majorHAnsi" w:cstheme="majorHAnsi"/>
                <w:sz w:val="22"/>
                <w:szCs w:val="22"/>
              </w:rPr>
              <w:br/>
            </w:r>
            <w:r w:rsidR="007E6AB1" w:rsidRPr="007C1873">
              <w:rPr>
                <w:rFonts w:asciiTheme="majorHAnsi" w:hAnsiTheme="majorHAnsi" w:cstheme="majorHAnsi"/>
                <w:sz w:val="22"/>
                <w:szCs w:val="22"/>
              </w:rPr>
              <w:t xml:space="preserve">Privé gaat het goed. </w:t>
            </w:r>
            <w:r w:rsidR="005B35A2" w:rsidRPr="007C1873">
              <w:rPr>
                <w:rFonts w:asciiTheme="majorHAnsi" w:hAnsiTheme="majorHAnsi" w:cstheme="majorHAnsi"/>
                <w:sz w:val="22"/>
                <w:szCs w:val="22"/>
              </w:rPr>
              <w:t>H</w:t>
            </w:r>
            <w:r w:rsidRPr="007C1873">
              <w:rPr>
                <w:rFonts w:asciiTheme="majorHAnsi" w:hAnsiTheme="majorHAnsi" w:cstheme="majorHAnsi"/>
                <w:sz w:val="22"/>
                <w:szCs w:val="22"/>
              </w:rPr>
              <w:t xml:space="preserve">et </w:t>
            </w:r>
            <w:r w:rsidR="00AB42A4" w:rsidRPr="007C1873">
              <w:rPr>
                <w:rFonts w:asciiTheme="majorHAnsi" w:hAnsiTheme="majorHAnsi" w:cstheme="majorHAnsi"/>
                <w:sz w:val="22"/>
                <w:szCs w:val="22"/>
              </w:rPr>
              <w:t>t</w:t>
            </w:r>
            <w:r w:rsidRPr="007C1873">
              <w:rPr>
                <w:rFonts w:asciiTheme="majorHAnsi" w:hAnsiTheme="majorHAnsi" w:cstheme="majorHAnsi"/>
                <w:sz w:val="22"/>
                <w:szCs w:val="22"/>
              </w:rPr>
              <w:t xml:space="preserve">huiswerken gaat goed. Op wat praktische zaken na is iedereen goed gestart. Sommige leerlingen zijn nog niet in beeld. Hier wordt contact mee </w:t>
            </w:r>
            <w:r w:rsidR="007E6AB1" w:rsidRPr="007C1873">
              <w:rPr>
                <w:rFonts w:asciiTheme="majorHAnsi" w:hAnsiTheme="majorHAnsi" w:cstheme="majorHAnsi"/>
                <w:sz w:val="22"/>
                <w:szCs w:val="22"/>
              </w:rPr>
              <w:t xml:space="preserve">opgenomen. </w:t>
            </w:r>
          </w:p>
          <w:p w14:paraId="4D361418" w14:textId="72E4B254" w:rsidR="00D25893" w:rsidRPr="007C1873" w:rsidRDefault="00D25893" w:rsidP="00D25893">
            <w:pPr>
              <w:pStyle w:val="Lijstalinea"/>
              <w:numPr>
                <w:ilvl w:val="0"/>
                <w:numId w:val="4"/>
              </w:numPr>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 xml:space="preserve">Ouders: </w:t>
            </w:r>
            <w:r w:rsidR="005B35A2" w:rsidRPr="007C1873">
              <w:rPr>
                <w:rFonts w:asciiTheme="majorHAnsi" w:hAnsiTheme="majorHAnsi" w:cstheme="majorHAnsi"/>
                <w:sz w:val="22"/>
                <w:szCs w:val="22"/>
              </w:rPr>
              <w:br/>
            </w:r>
            <w:r w:rsidRPr="007C1873">
              <w:rPr>
                <w:rFonts w:asciiTheme="majorHAnsi" w:hAnsiTheme="majorHAnsi" w:cstheme="majorHAnsi"/>
                <w:sz w:val="22"/>
                <w:szCs w:val="22"/>
              </w:rPr>
              <w:t xml:space="preserve">Het thuiswerken is voor ouders druk. Het is lastig om het eigen werk en de begeleiding van de kinderen goed te combineren. Ouders willen beide graag goed doen, maar dat is pittig om te organiseren. </w:t>
            </w:r>
            <w:r w:rsidR="007E6AB1" w:rsidRPr="007C1873">
              <w:rPr>
                <w:rFonts w:asciiTheme="majorHAnsi" w:hAnsiTheme="majorHAnsi" w:cstheme="majorHAnsi"/>
                <w:sz w:val="22"/>
                <w:szCs w:val="22"/>
              </w:rPr>
              <w:t xml:space="preserve">Wat daarbij niet meehelpt is dat de systemen waar het werk te vinden is niet altijd goed werken. </w:t>
            </w:r>
          </w:p>
          <w:p w14:paraId="3DCAE42A" w14:textId="13C275F7" w:rsidR="005B35A2" w:rsidRPr="007C1873" w:rsidRDefault="007E6AB1" w:rsidP="005B35A2">
            <w:pPr>
              <w:pStyle w:val="Lijstalinea"/>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Ook wordt aangegeven dat het werk van de kinderen niet altijd af is. De l</w:t>
            </w:r>
            <w:r w:rsidR="005B35A2" w:rsidRPr="007C1873">
              <w:rPr>
                <w:rFonts w:asciiTheme="majorHAnsi" w:hAnsiTheme="majorHAnsi" w:cstheme="majorHAnsi"/>
                <w:sz w:val="22"/>
                <w:szCs w:val="22"/>
              </w:rPr>
              <w:t>eerkrachten geven aan dat dit niet erg is. Aangegeven wordt dat de ouders waar nodig de leerstof van de kinderen kunt aanpassen</w:t>
            </w:r>
            <w:r w:rsidRPr="007C1873">
              <w:rPr>
                <w:rFonts w:asciiTheme="majorHAnsi" w:hAnsiTheme="majorHAnsi" w:cstheme="majorHAnsi"/>
                <w:sz w:val="22"/>
                <w:szCs w:val="22"/>
              </w:rPr>
              <w:t>, zodat het wel werkbaar is</w:t>
            </w:r>
            <w:r w:rsidR="005B35A2" w:rsidRPr="007C1873">
              <w:rPr>
                <w:rFonts w:asciiTheme="majorHAnsi" w:hAnsiTheme="majorHAnsi" w:cstheme="majorHAnsi"/>
                <w:sz w:val="22"/>
                <w:szCs w:val="22"/>
              </w:rPr>
              <w:t xml:space="preserve">.  </w:t>
            </w:r>
          </w:p>
          <w:p w14:paraId="5C89E57A" w14:textId="1CFFF788" w:rsidR="00AB42A4" w:rsidRPr="007C1873" w:rsidRDefault="00D25893" w:rsidP="00D25893">
            <w:pPr>
              <w:pStyle w:val="Lijstalinea"/>
              <w:numPr>
                <w:ilvl w:val="0"/>
                <w:numId w:val="4"/>
              </w:numPr>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 xml:space="preserve">Directie: </w:t>
            </w:r>
            <w:r w:rsidR="005B35A2" w:rsidRPr="007C1873">
              <w:rPr>
                <w:rFonts w:asciiTheme="majorHAnsi" w:hAnsiTheme="majorHAnsi" w:cstheme="majorHAnsi"/>
                <w:sz w:val="22"/>
                <w:szCs w:val="22"/>
              </w:rPr>
              <w:br/>
              <w:t>P</w:t>
            </w:r>
            <w:r w:rsidR="00AB42A4" w:rsidRPr="007C1873">
              <w:rPr>
                <w:rFonts w:asciiTheme="majorHAnsi" w:hAnsiTheme="majorHAnsi" w:cstheme="majorHAnsi"/>
                <w:sz w:val="22"/>
                <w:szCs w:val="22"/>
              </w:rPr>
              <w:t>rivé</w:t>
            </w:r>
            <w:r w:rsidRPr="007C1873">
              <w:rPr>
                <w:rFonts w:asciiTheme="majorHAnsi" w:hAnsiTheme="majorHAnsi" w:cstheme="majorHAnsi"/>
                <w:sz w:val="22"/>
                <w:szCs w:val="22"/>
              </w:rPr>
              <w:t xml:space="preserve"> ga</w:t>
            </w:r>
            <w:r w:rsidR="00AB42A4" w:rsidRPr="007C1873">
              <w:rPr>
                <w:rFonts w:asciiTheme="majorHAnsi" w:hAnsiTheme="majorHAnsi" w:cstheme="majorHAnsi"/>
                <w:sz w:val="22"/>
                <w:szCs w:val="22"/>
              </w:rPr>
              <w:t>a</w:t>
            </w:r>
            <w:r w:rsidRPr="007C1873">
              <w:rPr>
                <w:rFonts w:asciiTheme="majorHAnsi" w:hAnsiTheme="majorHAnsi" w:cstheme="majorHAnsi"/>
                <w:sz w:val="22"/>
                <w:szCs w:val="22"/>
              </w:rPr>
              <w:t xml:space="preserve">t het goed. Op school </w:t>
            </w:r>
            <w:r w:rsidR="00AB42A4" w:rsidRPr="007C1873">
              <w:rPr>
                <w:rFonts w:asciiTheme="majorHAnsi" w:hAnsiTheme="majorHAnsi" w:cstheme="majorHAnsi"/>
                <w:sz w:val="22"/>
                <w:szCs w:val="22"/>
              </w:rPr>
              <w:t xml:space="preserve">lijkt het ook goed te gaan. De leerkrachten </w:t>
            </w:r>
            <w:r w:rsidR="007E6AB1" w:rsidRPr="007C1873">
              <w:rPr>
                <w:rFonts w:asciiTheme="majorHAnsi" w:hAnsiTheme="majorHAnsi" w:cstheme="majorHAnsi"/>
                <w:sz w:val="22"/>
                <w:szCs w:val="22"/>
              </w:rPr>
              <w:t>zijn</w:t>
            </w:r>
            <w:r w:rsidR="00AB42A4" w:rsidRPr="007C1873">
              <w:rPr>
                <w:rFonts w:asciiTheme="majorHAnsi" w:hAnsiTheme="majorHAnsi" w:cstheme="majorHAnsi"/>
                <w:sz w:val="22"/>
                <w:szCs w:val="22"/>
              </w:rPr>
              <w:t xml:space="preserve"> rustig en goed voorbereid de vakantie in te gaan. </w:t>
            </w:r>
            <w:r w:rsidR="007E6AB1" w:rsidRPr="007C1873">
              <w:rPr>
                <w:rFonts w:asciiTheme="majorHAnsi" w:hAnsiTheme="majorHAnsi" w:cstheme="majorHAnsi"/>
                <w:sz w:val="22"/>
                <w:szCs w:val="22"/>
              </w:rPr>
              <w:t>De o</w:t>
            </w:r>
            <w:r w:rsidR="00AB42A4" w:rsidRPr="007C1873">
              <w:rPr>
                <w:rFonts w:asciiTheme="majorHAnsi" w:hAnsiTheme="majorHAnsi" w:cstheme="majorHAnsi"/>
                <w:sz w:val="22"/>
                <w:szCs w:val="22"/>
              </w:rPr>
              <w:t xml:space="preserve">pstart is </w:t>
            </w:r>
            <w:r w:rsidR="007E6AB1" w:rsidRPr="007C1873">
              <w:rPr>
                <w:rFonts w:asciiTheme="majorHAnsi" w:hAnsiTheme="majorHAnsi" w:cstheme="majorHAnsi"/>
                <w:sz w:val="22"/>
                <w:szCs w:val="22"/>
              </w:rPr>
              <w:t xml:space="preserve">maandag </w:t>
            </w:r>
            <w:r w:rsidR="00AB42A4" w:rsidRPr="007C1873">
              <w:rPr>
                <w:rFonts w:asciiTheme="majorHAnsi" w:hAnsiTheme="majorHAnsi" w:cstheme="majorHAnsi"/>
                <w:sz w:val="22"/>
                <w:szCs w:val="22"/>
              </w:rPr>
              <w:t xml:space="preserve">goed gegaan. </w:t>
            </w:r>
          </w:p>
          <w:p w14:paraId="58DFA204" w14:textId="2BD5CB78" w:rsidR="00D25893" w:rsidRPr="007C1873" w:rsidRDefault="005B35A2" w:rsidP="00D25893">
            <w:pPr>
              <w:pStyle w:val="Lijstalinea"/>
              <w:numPr>
                <w:ilvl w:val="0"/>
                <w:numId w:val="4"/>
              </w:numPr>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 xml:space="preserve">Noodopvang: </w:t>
            </w:r>
            <w:r w:rsidRPr="007C1873">
              <w:rPr>
                <w:rFonts w:asciiTheme="majorHAnsi" w:hAnsiTheme="majorHAnsi" w:cstheme="majorHAnsi"/>
                <w:sz w:val="22"/>
                <w:szCs w:val="22"/>
              </w:rPr>
              <w:br/>
            </w:r>
            <w:r w:rsidR="00AB42A4" w:rsidRPr="007C1873">
              <w:rPr>
                <w:rFonts w:asciiTheme="majorHAnsi" w:hAnsiTheme="majorHAnsi" w:cstheme="majorHAnsi"/>
                <w:sz w:val="22"/>
                <w:szCs w:val="22"/>
              </w:rPr>
              <w:t xml:space="preserve">Wat betreft de </w:t>
            </w:r>
            <w:r w:rsidR="007E6AB1" w:rsidRPr="007C1873">
              <w:rPr>
                <w:rFonts w:asciiTheme="majorHAnsi" w:hAnsiTheme="majorHAnsi" w:cstheme="majorHAnsi"/>
                <w:sz w:val="22"/>
                <w:szCs w:val="22"/>
              </w:rPr>
              <w:t>noodopvang</w:t>
            </w:r>
            <w:r w:rsidR="00AB42A4" w:rsidRPr="007C1873">
              <w:rPr>
                <w:rFonts w:asciiTheme="majorHAnsi" w:hAnsiTheme="majorHAnsi" w:cstheme="majorHAnsi"/>
                <w:sz w:val="22"/>
                <w:szCs w:val="22"/>
              </w:rPr>
              <w:t xml:space="preserve"> zijn er veel </w:t>
            </w:r>
            <w:r w:rsidR="007E6AB1" w:rsidRPr="007C1873">
              <w:rPr>
                <w:rFonts w:asciiTheme="majorHAnsi" w:hAnsiTheme="majorHAnsi" w:cstheme="majorHAnsi"/>
                <w:sz w:val="22"/>
                <w:szCs w:val="22"/>
              </w:rPr>
              <w:t>leerlingen</w:t>
            </w:r>
            <w:r w:rsidR="00AB42A4" w:rsidRPr="007C1873">
              <w:rPr>
                <w:rFonts w:asciiTheme="majorHAnsi" w:hAnsiTheme="majorHAnsi" w:cstheme="majorHAnsi"/>
                <w:sz w:val="22"/>
                <w:szCs w:val="22"/>
              </w:rPr>
              <w:t>. De school houdt</w:t>
            </w:r>
            <w:r w:rsidR="00993828" w:rsidRPr="007C1873">
              <w:rPr>
                <w:rFonts w:asciiTheme="majorHAnsi" w:hAnsiTheme="majorHAnsi" w:cstheme="majorHAnsi"/>
                <w:sz w:val="22"/>
                <w:szCs w:val="22"/>
              </w:rPr>
              <w:t>, ondanks een aantal protesten van enkele ouderparen waarbij sprake is van 1 cruciaal beroep,</w:t>
            </w:r>
            <w:r w:rsidR="00AB42A4" w:rsidRPr="007C1873">
              <w:rPr>
                <w:rFonts w:asciiTheme="majorHAnsi" w:hAnsiTheme="majorHAnsi" w:cstheme="majorHAnsi"/>
                <w:sz w:val="22"/>
                <w:szCs w:val="22"/>
              </w:rPr>
              <w:t xml:space="preserve"> vast aan de afspraak dat er twee ouders een cruciaal beroep moeten uitvoeren. Uitbreiden van de noodopvang is lastig omdat daar meer leerkrachten/begeleiders voor nodig zijn en er ook ‘kwetsbare leerlingen’ opgevangen </w:t>
            </w:r>
            <w:r w:rsidR="007E6AB1" w:rsidRPr="007C1873">
              <w:rPr>
                <w:rFonts w:asciiTheme="majorHAnsi" w:hAnsiTheme="majorHAnsi" w:cstheme="majorHAnsi"/>
                <w:sz w:val="22"/>
                <w:szCs w:val="22"/>
              </w:rPr>
              <w:t xml:space="preserve">dienen te </w:t>
            </w:r>
            <w:r w:rsidR="00AB42A4" w:rsidRPr="007C1873">
              <w:rPr>
                <w:rFonts w:asciiTheme="majorHAnsi" w:hAnsiTheme="majorHAnsi" w:cstheme="majorHAnsi"/>
                <w:sz w:val="22"/>
                <w:szCs w:val="22"/>
              </w:rPr>
              <w:t xml:space="preserve">worden. </w:t>
            </w:r>
            <w:r w:rsidR="007E6AB1" w:rsidRPr="007C1873">
              <w:rPr>
                <w:rFonts w:asciiTheme="majorHAnsi" w:hAnsiTheme="majorHAnsi" w:cstheme="majorHAnsi"/>
                <w:sz w:val="22"/>
                <w:szCs w:val="22"/>
              </w:rPr>
              <w:t xml:space="preserve">Echter zijn er ook </w:t>
            </w:r>
            <w:r w:rsidR="00AB42A4" w:rsidRPr="007C1873">
              <w:rPr>
                <w:rFonts w:asciiTheme="majorHAnsi" w:hAnsiTheme="majorHAnsi" w:cstheme="majorHAnsi"/>
                <w:sz w:val="22"/>
                <w:szCs w:val="22"/>
              </w:rPr>
              <w:t xml:space="preserve">gezinnen die extra kinderen opvangen. Er zijn zo’n 10 gezinnen die zich hiervoor hebben aangemeld. </w:t>
            </w:r>
          </w:p>
          <w:p w14:paraId="664297E0" w14:textId="0B676EB2" w:rsidR="00AB42A4" w:rsidRPr="007C1873" w:rsidRDefault="005B35A2" w:rsidP="00D25893">
            <w:pPr>
              <w:pStyle w:val="Lijstalinea"/>
              <w:numPr>
                <w:ilvl w:val="0"/>
                <w:numId w:val="4"/>
              </w:numPr>
              <w:tabs>
                <w:tab w:val="left" w:pos="2520"/>
                <w:tab w:val="left" w:pos="2700"/>
              </w:tabs>
              <w:rPr>
                <w:rFonts w:asciiTheme="majorHAnsi" w:hAnsiTheme="majorHAnsi" w:cstheme="majorHAnsi"/>
                <w:sz w:val="22"/>
                <w:szCs w:val="22"/>
              </w:rPr>
            </w:pPr>
            <w:r w:rsidRPr="007C1873">
              <w:rPr>
                <w:rFonts w:asciiTheme="majorHAnsi" w:hAnsiTheme="majorHAnsi" w:cstheme="majorHAnsi"/>
                <w:sz w:val="22"/>
                <w:szCs w:val="22"/>
              </w:rPr>
              <w:t>Werkwijze tijdens de lockdown:</w:t>
            </w:r>
            <w:r w:rsidRPr="007C1873">
              <w:rPr>
                <w:rFonts w:asciiTheme="majorHAnsi" w:hAnsiTheme="majorHAnsi" w:cstheme="majorHAnsi"/>
                <w:sz w:val="22"/>
                <w:szCs w:val="22"/>
              </w:rPr>
              <w:br/>
            </w:r>
            <w:r w:rsidR="00AB42A4" w:rsidRPr="007C1873">
              <w:rPr>
                <w:rFonts w:asciiTheme="majorHAnsi" w:hAnsiTheme="majorHAnsi" w:cstheme="majorHAnsi"/>
                <w:sz w:val="22"/>
                <w:szCs w:val="22"/>
              </w:rPr>
              <w:t xml:space="preserve">Toy vraagt of </w:t>
            </w:r>
            <w:r w:rsidR="007E6AB1" w:rsidRPr="007C1873">
              <w:rPr>
                <w:rFonts w:asciiTheme="majorHAnsi" w:hAnsiTheme="majorHAnsi" w:cstheme="majorHAnsi"/>
                <w:sz w:val="22"/>
                <w:szCs w:val="22"/>
              </w:rPr>
              <w:t>het wenselijk is om</w:t>
            </w:r>
            <w:r w:rsidR="00AB42A4" w:rsidRPr="007C1873">
              <w:rPr>
                <w:rFonts w:asciiTheme="majorHAnsi" w:hAnsiTheme="majorHAnsi" w:cstheme="majorHAnsi"/>
                <w:sz w:val="22"/>
                <w:szCs w:val="22"/>
              </w:rPr>
              <w:t xml:space="preserve"> een poll uit</w:t>
            </w:r>
            <w:r w:rsidR="007E6AB1" w:rsidRPr="007C1873">
              <w:rPr>
                <w:rFonts w:asciiTheme="majorHAnsi" w:hAnsiTheme="majorHAnsi" w:cstheme="majorHAnsi"/>
                <w:sz w:val="22"/>
                <w:szCs w:val="22"/>
              </w:rPr>
              <w:t xml:space="preserve"> te zetten</w:t>
            </w:r>
            <w:r w:rsidR="00AB42A4" w:rsidRPr="007C1873">
              <w:rPr>
                <w:rFonts w:asciiTheme="majorHAnsi" w:hAnsiTheme="majorHAnsi" w:cstheme="majorHAnsi"/>
                <w:sz w:val="22"/>
                <w:szCs w:val="22"/>
              </w:rPr>
              <w:t xml:space="preserve"> m.b.t. de werkwijze tijdens de lockdown.</w:t>
            </w:r>
            <w:r w:rsidR="00993828" w:rsidRPr="007C1873">
              <w:rPr>
                <w:rFonts w:asciiTheme="majorHAnsi" w:hAnsiTheme="majorHAnsi" w:cstheme="majorHAnsi"/>
                <w:sz w:val="22"/>
                <w:szCs w:val="22"/>
              </w:rPr>
              <w:t xml:space="preserve"> Daar wordt mee ingestemd.</w:t>
            </w:r>
            <w:r w:rsidR="00AB42A4" w:rsidRPr="007C1873">
              <w:rPr>
                <w:rFonts w:asciiTheme="majorHAnsi" w:hAnsiTheme="majorHAnsi" w:cstheme="majorHAnsi"/>
                <w:sz w:val="22"/>
                <w:szCs w:val="22"/>
              </w:rPr>
              <w:t xml:space="preserve"> Er wordt aangegeven dat het </w:t>
            </w:r>
            <w:r w:rsidR="007E6AB1" w:rsidRPr="007C1873">
              <w:rPr>
                <w:rFonts w:asciiTheme="majorHAnsi" w:hAnsiTheme="majorHAnsi" w:cstheme="majorHAnsi"/>
                <w:sz w:val="22"/>
                <w:szCs w:val="22"/>
              </w:rPr>
              <w:t>fijn</w:t>
            </w:r>
            <w:r w:rsidR="00AB42A4" w:rsidRPr="007C1873">
              <w:rPr>
                <w:rFonts w:asciiTheme="majorHAnsi" w:hAnsiTheme="majorHAnsi" w:cstheme="majorHAnsi"/>
                <w:sz w:val="22"/>
                <w:szCs w:val="22"/>
              </w:rPr>
              <w:t xml:space="preserve"> is om de poll per klas uit te zetten omdat de werkwijze per klas verschilt. Ook is er de wens om een soort brievenbus</w:t>
            </w:r>
            <w:r w:rsidR="007E6AB1" w:rsidRPr="007C1873">
              <w:rPr>
                <w:rFonts w:asciiTheme="majorHAnsi" w:hAnsiTheme="majorHAnsi" w:cstheme="majorHAnsi"/>
                <w:sz w:val="22"/>
                <w:szCs w:val="22"/>
              </w:rPr>
              <w:t>/chatkanaal</w:t>
            </w:r>
            <w:r w:rsidR="00AB42A4" w:rsidRPr="007C1873">
              <w:rPr>
                <w:rFonts w:asciiTheme="majorHAnsi" w:hAnsiTheme="majorHAnsi" w:cstheme="majorHAnsi"/>
                <w:sz w:val="22"/>
                <w:szCs w:val="22"/>
              </w:rPr>
              <w:t xml:space="preserve"> te creëren waarin ouders suggesties kunnen sturen m.b.t. de werkwijze. </w:t>
            </w:r>
          </w:p>
          <w:p w14:paraId="5132CFE5" w14:textId="5F9ABBB9" w:rsidR="00AB42A4" w:rsidRPr="007C1873" w:rsidRDefault="00AB42A4" w:rsidP="00993828">
            <w:pPr>
              <w:pStyle w:val="Tekstopmerking"/>
              <w:numPr>
                <w:ilvl w:val="0"/>
                <w:numId w:val="4"/>
              </w:numPr>
              <w:rPr>
                <w:rFonts w:asciiTheme="majorHAnsi" w:hAnsiTheme="majorHAnsi" w:cstheme="majorHAnsi"/>
                <w:sz w:val="22"/>
                <w:szCs w:val="22"/>
              </w:rPr>
            </w:pPr>
            <w:r w:rsidRPr="007C1873">
              <w:rPr>
                <w:rFonts w:asciiTheme="majorHAnsi" w:hAnsiTheme="majorHAnsi" w:cstheme="majorHAnsi"/>
                <w:sz w:val="22"/>
                <w:szCs w:val="22"/>
              </w:rPr>
              <w:t xml:space="preserve">Gebouw: </w:t>
            </w:r>
            <w:r w:rsidR="005B35A2" w:rsidRPr="007C1873">
              <w:rPr>
                <w:rFonts w:asciiTheme="majorHAnsi" w:hAnsiTheme="majorHAnsi" w:cstheme="majorHAnsi"/>
                <w:sz w:val="22"/>
                <w:szCs w:val="22"/>
              </w:rPr>
              <w:br/>
            </w:r>
            <w:r w:rsidR="00993828" w:rsidRPr="007C1873">
              <w:rPr>
                <w:rFonts w:asciiTheme="majorHAnsi" w:hAnsiTheme="majorHAnsi" w:cstheme="majorHAnsi"/>
                <w:sz w:val="22"/>
                <w:szCs w:val="22"/>
              </w:rPr>
              <w:t xml:space="preserve">- </w:t>
            </w:r>
            <w:r w:rsidR="005B35A2" w:rsidRPr="007C1873">
              <w:rPr>
                <w:rFonts w:asciiTheme="majorHAnsi" w:hAnsiTheme="majorHAnsi" w:cstheme="majorHAnsi"/>
                <w:sz w:val="22"/>
                <w:szCs w:val="22"/>
              </w:rPr>
              <w:t xml:space="preserve">De gemeente en directie verschillen van mening m.b.t. de aanpak van het klimaat in de school. Toy is hier zeer actief mee bezig. </w:t>
            </w:r>
            <w:r w:rsidR="00993828" w:rsidRPr="007C1873">
              <w:rPr>
                <w:rFonts w:asciiTheme="majorHAnsi" w:hAnsiTheme="majorHAnsi" w:cstheme="majorHAnsi"/>
                <w:sz w:val="22"/>
                <w:szCs w:val="22"/>
              </w:rPr>
              <w:t xml:space="preserve">De uitvoer en afronding zijn waarschijnlijk pas merkbaar aan het eind van zomer 2021. Terwijl er in de lokalen van GR 7 &amp; 8 behoefte is aan schone lucht. Het gaat dan weliswaar over een tijdelijke aanpassing maar is wel direct uitvoerbaar. </w:t>
            </w:r>
            <w:r w:rsidR="00993828" w:rsidRPr="007C1873">
              <w:rPr>
                <w:rFonts w:asciiTheme="majorHAnsi" w:hAnsiTheme="majorHAnsi" w:cstheme="majorHAnsi"/>
                <w:sz w:val="22"/>
                <w:szCs w:val="22"/>
              </w:rPr>
              <w:br/>
              <w:t>- Toy</w:t>
            </w:r>
            <w:r w:rsidR="005B35A2" w:rsidRPr="007C1873">
              <w:rPr>
                <w:rFonts w:asciiTheme="majorHAnsi" w:hAnsiTheme="majorHAnsi" w:cstheme="majorHAnsi"/>
                <w:sz w:val="22"/>
                <w:szCs w:val="22"/>
              </w:rPr>
              <w:t xml:space="preserve"> hoopt </w:t>
            </w:r>
            <w:r w:rsidR="007E6AB1" w:rsidRPr="007C1873">
              <w:rPr>
                <w:rFonts w:asciiTheme="majorHAnsi" w:hAnsiTheme="majorHAnsi" w:cstheme="majorHAnsi"/>
                <w:sz w:val="22"/>
                <w:szCs w:val="22"/>
              </w:rPr>
              <w:t xml:space="preserve">op </w:t>
            </w:r>
            <w:r w:rsidR="005B35A2" w:rsidRPr="007C1873">
              <w:rPr>
                <w:rFonts w:asciiTheme="majorHAnsi" w:hAnsiTheme="majorHAnsi" w:cstheme="majorHAnsi"/>
                <w:sz w:val="22"/>
                <w:szCs w:val="22"/>
              </w:rPr>
              <w:t xml:space="preserve">een goede oplossing voor de zomervakantie. Ook m.b.t. de screens </w:t>
            </w:r>
            <w:r w:rsidR="007E6AB1" w:rsidRPr="007C1873">
              <w:rPr>
                <w:rFonts w:asciiTheme="majorHAnsi" w:hAnsiTheme="majorHAnsi" w:cstheme="majorHAnsi"/>
                <w:sz w:val="22"/>
                <w:szCs w:val="22"/>
              </w:rPr>
              <w:t xml:space="preserve">(zonwering) </w:t>
            </w:r>
            <w:r w:rsidR="005B35A2" w:rsidRPr="007C1873">
              <w:rPr>
                <w:rFonts w:asciiTheme="majorHAnsi" w:hAnsiTheme="majorHAnsi" w:cstheme="majorHAnsi"/>
                <w:sz w:val="22"/>
                <w:szCs w:val="22"/>
              </w:rPr>
              <w:t xml:space="preserve">is er nog geen geschikte oplossing. </w:t>
            </w:r>
            <w:r w:rsidR="007E6AB1" w:rsidRPr="007C1873">
              <w:rPr>
                <w:rFonts w:asciiTheme="majorHAnsi" w:hAnsiTheme="majorHAnsi" w:cstheme="majorHAnsi"/>
                <w:sz w:val="22"/>
                <w:szCs w:val="22"/>
              </w:rPr>
              <w:t xml:space="preserve">Ook hier is Toy actief mee bezig. </w:t>
            </w:r>
          </w:p>
        </w:tc>
      </w:tr>
      <w:tr w:rsidR="00E56276" w14:paraId="0C803250" w14:textId="77777777">
        <w:tc>
          <w:tcPr>
            <w:tcW w:w="1293" w:type="dxa"/>
          </w:tcPr>
          <w:p w14:paraId="2EBD7C6D"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lastRenderedPageBreak/>
              <w:t>2.</w:t>
            </w:r>
          </w:p>
        </w:tc>
        <w:tc>
          <w:tcPr>
            <w:tcW w:w="7921" w:type="dxa"/>
          </w:tcPr>
          <w:p w14:paraId="365B343F" w14:textId="77777777" w:rsidR="00E56276" w:rsidRPr="007C1873" w:rsidRDefault="002C7E52">
            <w:pPr>
              <w:tabs>
                <w:tab w:val="left" w:pos="2520"/>
                <w:tab w:val="left" w:pos="2700"/>
              </w:tabs>
              <w:rPr>
                <w:rFonts w:asciiTheme="majorHAnsi" w:eastAsia="Calibri" w:hAnsiTheme="majorHAnsi" w:cstheme="majorHAnsi"/>
                <w:b/>
                <w:sz w:val="22"/>
                <w:szCs w:val="22"/>
              </w:rPr>
            </w:pPr>
            <w:r w:rsidRPr="007C1873">
              <w:rPr>
                <w:rFonts w:asciiTheme="majorHAnsi" w:eastAsia="Calibri" w:hAnsiTheme="majorHAnsi" w:cstheme="majorHAnsi"/>
                <w:sz w:val="22"/>
                <w:szCs w:val="22"/>
              </w:rPr>
              <w:t xml:space="preserve">Notulen en actielijst van 4 november 2021 </w:t>
            </w:r>
          </w:p>
          <w:p w14:paraId="63F015C6" w14:textId="47F64B3F" w:rsidR="005B35A2" w:rsidRPr="007C1873" w:rsidRDefault="005B35A2" w:rsidP="007E6AB1">
            <w:pPr>
              <w:pStyle w:val="Lijstalinea"/>
              <w:numPr>
                <w:ilvl w:val="0"/>
                <w:numId w:val="4"/>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notulen van 4 november 2021 worden goedgekeurd.  </w:t>
            </w:r>
          </w:p>
        </w:tc>
      </w:tr>
      <w:tr w:rsidR="00E56276" w14:paraId="146EC75C" w14:textId="77777777">
        <w:tc>
          <w:tcPr>
            <w:tcW w:w="1293" w:type="dxa"/>
          </w:tcPr>
          <w:p w14:paraId="2D16D153"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3.</w:t>
            </w:r>
          </w:p>
        </w:tc>
        <w:tc>
          <w:tcPr>
            <w:tcW w:w="7921" w:type="dxa"/>
          </w:tcPr>
          <w:p w14:paraId="5F6921B6" w14:textId="77777777" w:rsidR="00E56276" w:rsidRPr="007C1873" w:rsidRDefault="002C7E52">
            <w:pPr>
              <w:tabs>
                <w:tab w:val="left" w:pos="2520"/>
                <w:tab w:val="left" w:pos="2700"/>
              </w:tabs>
              <w:rPr>
                <w:rFonts w:asciiTheme="majorHAnsi" w:eastAsia="Calibri" w:hAnsiTheme="majorHAnsi" w:cstheme="majorHAnsi"/>
                <w:sz w:val="22"/>
                <w:szCs w:val="22"/>
                <w:highlight w:val="white"/>
              </w:rPr>
            </w:pPr>
            <w:r w:rsidRPr="007C1873">
              <w:rPr>
                <w:rFonts w:asciiTheme="majorHAnsi" w:eastAsia="Calibri" w:hAnsiTheme="majorHAnsi" w:cstheme="majorHAnsi"/>
                <w:sz w:val="22"/>
                <w:szCs w:val="22"/>
              </w:rPr>
              <w:t>N</w:t>
            </w:r>
            <w:r w:rsidRPr="007C1873">
              <w:rPr>
                <w:rFonts w:asciiTheme="majorHAnsi" w:eastAsia="Calibri" w:hAnsiTheme="majorHAnsi" w:cstheme="majorHAnsi"/>
                <w:sz w:val="22"/>
                <w:szCs w:val="22"/>
                <w:highlight w:val="white"/>
              </w:rPr>
              <w:t xml:space="preserve">ieuws uit de GMR </w:t>
            </w:r>
          </w:p>
          <w:p w14:paraId="0A49CADB" w14:textId="495912FB" w:rsidR="005C1F3D" w:rsidRPr="007C1873" w:rsidRDefault="005B35A2">
            <w:pPr>
              <w:numPr>
                <w:ilvl w:val="0"/>
                <w:numId w:val="1"/>
              </w:numPr>
              <w:tabs>
                <w:tab w:val="left" w:pos="2520"/>
                <w:tab w:val="left" w:pos="2700"/>
              </w:tabs>
              <w:rPr>
                <w:rFonts w:asciiTheme="majorHAnsi" w:eastAsia="Calibri" w:hAnsiTheme="majorHAnsi" w:cstheme="majorHAnsi"/>
                <w:sz w:val="22"/>
                <w:szCs w:val="22"/>
                <w:highlight w:val="white"/>
              </w:rPr>
            </w:pPr>
            <w:r w:rsidRPr="007C1873">
              <w:rPr>
                <w:rFonts w:asciiTheme="majorHAnsi" w:eastAsia="Calibri" w:hAnsiTheme="majorHAnsi" w:cstheme="majorHAnsi"/>
                <w:sz w:val="22"/>
                <w:szCs w:val="22"/>
                <w:highlight w:val="white"/>
              </w:rPr>
              <w:t xml:space="preserve">De begroting is nog </w:t>
            </w:r>
            <w:r w:rsidR="007E6AB1" w:rsidRPr="007C1873">
              <w:rPr>
                <w:rFonts w:asciiTheme="majorHAnsi" w:eastAsia="Calibri" w:hAnsiTheme="majorHAnsi" w:cstheme="majorHAnsi"/>
                <w:sz w:val="22"/>
                <w:szCs w:val="22"/>
                <w:highlight w:val="white"/>
              </w:rPr>
              <w:t xml:space="preserve">steeds </w:t>
            </w:r>
            <w:r w:rsidRPr="007C1873">
              <w:rPr>
                <w:rFonts w:asciiTheme="majorHAnsi" w:eastAsia="Calibri" w:hAnsiTheme="majorHAnsi" w:cstheme="majorHAnsi"/>
                <w:sz w:val="22"/>
                <w:szCs w:val="22"/>
                <w:highlight w:val="white"/>
              </w:rPr>
              <w:t xml:space="preserve">niet beschikbaar. </w:t>
            </w:r>
            <w:r w:rsidR="005C1F3D" w:rsidRPr="007C1873">
              <w:rPr>
                <w:rFonts w:asciiTheme="majorHAnsi" w:eastAsia="Calibri" w:hAnsiTheme="majorHAnsi" w:cstheme="majorHAnsi"/>
                <w:sz w:val="22"/>
                <w:szCs w:val="22"/>
                <w:highlight w:val="white"/>
              </w:rPr>
              <w:t>Toy heeft</w:t>
            </w:r>
            <w:r w:rsidR="007E6AB1" w:rsidRPr="007C1873">
              <w:rPr>
                <w:rFonts w:asciiTheme="majorHAnsi" w:eastAsia="Calibri" w:hAnsiTheme="majorHAnsi" w:cstheme="majorHAnsi"/>
                <w:sz w:val="22"/>
                <w:szCs w:val="22"/>
                <w:highlight w:val="white"/>
              </w:rPr>
              <w:t xml:space="preserve"> desondanks</w:t>
            </w:r>
            <w:r w:rsidR="005C1F3D" w:rsidRPr="007C1873">
              <w:rPr>
                <w:rFonts w:asciiTheme="majorHAnsi" w:eastAsia="Calibri" w:hAnsiTheme="majorHAnsi" w:cstheme="majorHAnsi"/>
                <w:sz w:val="22"/>
                <w:szCs w:val="22"/>
                <w:highlight w:val="white"/>
              </w:rPr>
              <w:t xml:space="preserve"> wel geld begroot voor </w:t>
            </w:r>
            <w:r w:rsidR="007E6AB1" w:rsidRPr="007C1873">
              <w:rPr>
                <w:rFonts w:asciiTheme="majorHAnsi" w:eastAsia="Calibri" w:hAnsiTheme="majorHAnsi" w:cstheme="majorHAnsi"/>
                <w:sz w:val="22"/>
                <w:szCs w:val="22"/>
                <w:highlight w:val="white"/>
              </w:rPr>
              <w:t>Probooks</w:t>
            </w:r>
            <w:r w:rsidR="005C1F3D" w:rsidRPr="007C1873">
              <w:rPr>
                <w:rFonts w:asciiTheme="majorHAnsi" w:eastAsia="Calibri" w:hAnsiTheme="majorHAnsi" w:cstheme="majorHAnsi"/>
                <w:sz w:val="22"/>
                <w:szCs w:val="22"/>
                <w:highlight w:val="white"/>
              </w:rPr>
              <w:t xml:space="preserve"> welke zijn uitgereikt aan de leerkrachten. Deze worden op dit moment </w:t>
            </w:r>
            <w:r w:rsidR="007E6AB1" w:rsidRPr="007C1873">
              <w:rPr>
                <w:rFonts w:asciiTheme="majorHAnsi" w:eastAsia="Calibri" w:hAnsiTheme="majorHAnsi" w:cstheme="majorHAnsi"/>
                <w:sz w:val="22"/>
                <w:szCs w:val="22"/>
                <w:highlight w:val="white"/>
              </w:rPr>
              <w:t>g</w:t>
            </w:r>
            <w:r w:rsidR="005C1F3D" w:rsidRPr="007C1873">
              <w:rPr>
                <w:rFonts w:asciiTheme="majorHAnsi" w:eastAsia="Calibri" w:hAnsiTheme="majorHAnsi" w:cstheme="majorHAnsi"/>
                <w:sz w:val="22"/>
                <w:szCs w:val="22"/>
                <w:highlight w:val="white"/>
              </w:rPr>
              <w:t>ebruikt om instructies op te nemen</w:t>
            </w:r>
            <w:r w:rsidR="007E6AB1" w:rsidRPr="007C1873">
              <w:rPr>
                <w:rFonts w:asciiTheme="majorHAnsi" w:eastAsia="Calibri" w:hAnsiTheme="majorHAnsi" w:cstheme="majorHAnsi"/>
                <w:sz w:val="22"/>
                <w:szCs w:val="22"/>
                <w:highlight w:val="white"/>
              </w:rPr>
              <w:t>, instructies</w:t>
            </w:r>
            <w:r w:rsidR="005C1F3D" w:rsidRPr="007C1873">
              <w:rPr>
                <w:rFonts w:asciiTheme="majorHAnsi" w:eastAsia="Calibri" w:hAnsiTheme="majorHAnsi" w:cstheme="majorHAnsi"/>
                <w:sz w:val="22"/>
                <w:szCs w:val="22"/>
                <w:highlight w:val="white"/>
              </w:rPr>
              <w:t xml:space="preserve"> te geven</w:t>
            </w:r>
            <w:r w:rsidR="007E6AB1" w:rsidRPr="007C1873">
              <w:rPr>
                <w:rFonts w:asciiTheme="majorHAnsi" w:eastAsia="Calibri" w:hAnsiTheme="majorHAnsi" w:cstheme="majorHAnsi"/>
                <w:sz w:val="22"/>
                <w:szCs w:val="22"/>
                <w:highlight w:val="white"/>
              </w:rPr>
              <w:t xml:space="preserve"> en te vergaderen. </w:t>
            </w:r>
          </w:p>
          <w:p w14:paraId="5F3F24AC" w14:textId="3226510B" w:rsidR="00E56276" w:rsidRPr="007C1873" w:rsidRDefault="005C1F3D" w:rsidP="005C1F3D">
            <w:pPr>
              <w:tabs>
                <w:tab w:val="left" w:pos="2520"/>
                <w:tab w:val="left" w:pos="2700"/>
              </w:tabs>
              <w:ind w:left="720"/>
              <w:rPr>
                <w:rFonts w:asciiTheme="majorHAnsi" w:eastAsia="Calibri" w:hAnsiTheme="majorHAnsi" w:cstheme="majorHAnsi"/>
                <w:sz w:val="22"/>
                <w:szCs w:val="22"/>
                <w:highlight w:val="white"/>
              </w:rPr>
            </w:pPr>
            <w:r w:rsidRPr="007C1873">
              <w:rPr>
                <w:rFonts w:asciiTheme="majorHAnsi" w:eastAsia="Calibri" w:hAnsiTheme="majorHAnsi" w:cstheme="majorHAnsi"/>
                <w:sz w:val="22"/>
                <w:szCs w:val="22"/>
                <w:highlight w:val="white"/>
              </w:rPr>
              <w:t xml:space="preserve">Het werken aan de begroting gaat dit jaar beter dan in voorgaande jaren. Toy hoopt de begroting </w:t>
            </w:r>
            <w:r w:rsidR="00993828" w:rsidRPr="007C1873">
              <w:rPr>
                <w:rFonts w:asciiTheme="majorHAnsi" w:eastAsia="Calibri" w:hAnsiTheme="majorHAnsi" w:cstheme="majorHAnsi"/>
                <w:sz w:val="22"/>
                <w:szCs w:val="22"/>
                <w:highlight w:val="white"/>
              </w:rPr>
              <w:t>binnen een maand</w:t>
            </w:r>
            <w:r w:rsidRPr="007C1873">
              <w:rPr>
                <w:rFonts w:asciiTheme="majorHAnsi" w:eastAsia="Calibri" w:hAnsiTheme="majorHAnsi" w:cstheme="majorHAnsi"/>
                <w:sz w:val="22"/>
                <w:szCs w:val="22"/>
                <w:highlight w:val="white"/>
              </w:rPr>
              <w:t xml:space="preserve"> te ontvangen. </w:t>
            </w:r>
          </w:p>
        </w:tc>
      </w:tr>
      <w:tr w:rsidR="00E56276" w:rsidRPr="00010922" w14:paraId="2558FF0E" w14:textId="77777777">
        <w:tc>
          <w:tcPr>
            <w:tcW w:w="1293" w:type="dxa"/>
            <w:tcBorders>
              <w:top w:val="single" w:sz="4" w:space="0" w:color="000000"/>
              <w:left w:val="single" w:sz="4" w:space="0" w:color="000000"/>
              <w:bottom w:val="single" w:sz="4" w:space="0" w:color="000000"/>
              <w:right w:val="single" w:sz="4" w:space="0" w:color="000000"/>
            </w:tcBorders>
          </w:tcPr>
          <w:p w14:paraId="78E2C4F9"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4.</w:t>
            </w:r>
          </w:p>
        </w:tc>
        <w:tc>
          <w:tcPr>
            <w:tcW w:w="7921" w:type="dxa"/>
            <w:tcBorders>
              <w:top w:val="single" w:sz="4" w:space="0" w:color="000000"/>
              <w:left w:val="single" w:sz="4" w:space="0" w:color="000000"/>
              <w:bottom w:val="single" w:sz="4" w:space="0" w:color="000000"/>
              <w:right w:val="single" w:sz="4" w:space="0" w:color="000000"/>
            </w:tcBorders>
          </w:tcPr>
          <w:p w14:paraId="2EAB7946" w14:textId="77777777"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Stand van zaken op de Distelvlinder (bijlagen te vinden in Parro)</w:t>
            </w:r>
          </w:p>
          <w:p w14:paraId="03582CCE" w14:textId="601FD000" w:rsidR="00E56276" w:rsidRPr="007C1873" w:rsidRDefault="002C7E52">
            <w:pPr>
              <w:numPr>
                <w:ilvl w:val="0"/>
                <w:numId w:val="2"/>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Directie en het team vertellen</w:t>
            </w:r>
          </w:p>
          <w:p w14:paraId="3F7B753A" w14:textId="32EFE372" w:rsidR="00D74C4A" w:rsidRPr="007C1873" w:rsidRDefault="00D74C4A" w:rsidP="00D74C4A">
            <w:pPr>
              <w:tabs>
                <w:tab w:val="left" w:pos="2520"/>
                <w:tab w:val="left" w:pos="2700"/>
              </w:tabs>
              <w:ind w:left="720"/>
              <w:rPr>
                <w:rFonts w:asciiTheme="majorHAnsi" w:eastAsia="Calibri" w:hAnsiTheme="majorHAnsi" w:cstheme="majorHAnsi"/>
                <w:sz w:val="22"/>
                <w:szCs w:val="22"/>
              </w:rPr>
            </w:pPr>
            <w:r w:rsidRPr="007C1873">
              <w:rPr>
                <w:rFonts w:asciiTheme="majorHAnsi" w:eastAsia="Calibri" w:hAnsiTheme="majorHAnsi" w:cstheme="majorHAnsi"/>
                <w:sz w:val="22"/>
                <w:szCs w:val="22"/>
              </w:rPr>
              <w:t>- Zie punt 1</w:t>
            </w:r>
          </w:p>
          <w:p w14:paraId="60C50762" w14:textId="5D095223" w:rsidR="005C1F3D" w:rsidRPr="007C1873" w:rsidRDefault="005C1F3D" w:rsidP="00D74C4A">
            <w:pPr>
              <w:pStyle w:val="Lijstalinea"/>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 Een mededeling over </w:t>
            </w:r>
            <w:r w:rsidR="00993828" w:rsidRPr="007C1873">
              <w:rPr>
                <w:rFonts w:asciiTheme="majorHAnsi" w:eastAsia="Calibri" w:hAnsiTheme="majorHAnsi" w:cstheme="majorHAnsi"/>
                <w:sz w:val="22"/>
                <w:szCs w:val="22"/>
              </w:rPr>
              <w:t>lopende personeelszaken</w:t>
            </w:r>
          </w:p>
          <w:p w14:paraId="5E51C906" w14:textId="22C866DE" w:rsidR="006D3445" w:rsidRPr="007C1873" w:rsidRDefault="002C7E52" w:rsidP="006D3445">
            <w:pPr>
              <w:numPr>
                <w:ilvl w:val="0"/>
                <w:numId w:val="2"/>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Uitslag ouderenquête</w:t>
            </w:r>
          </w:p>
          <w:p w14:paraId="14D0F008" w14:textId="5C0DE20D" w:rsidR="00171651" w:rsidRPr="007C1873" w:rsidRDefault="005C1F3D" w:rsidP="006D3445">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scores zijn prima. Een onderdeel </w:t>
            </w:r>
            <w:r w:rsidR="00171651" w:rsidRPr="007C1873">
              <w:rPr>
                <w:rFonts w:asciiTheme="majorHAnsi" w:eastAsia="Calibri" w:hAnsiTheme="majorHAnsi" w:cstheme="majorHAnsi"/>
                <w:sz w:val="22"/>
                <w:szCs w:val="22"/>
              </w:rPr>
              <w:t>dat opviel</w:t>
            </w:r>
            <w:r w:rsidRPr="007C1873">
              <w:rPr>
                <w:rFonts w:asciiTheme="majorHAnsi" w:eastAsia="Calibri" w:hAnsiTheme="majorHAnsi" w:cstheme="majorHAnsi"/>
                <w:sz w:val="22"/>
                <w:szCs w:val="22"/>
              </w:rPr>
              <w:t xml:space="preserve"> was ‘informatie voorziening aan de ouders’. </w:t>
            </w:r>
            <w:r w:rsidR="00171651" w:rsidRPr="007C1873">
              <w:rPr>
                <w:rFonts w:asciiTheme="majorHAnsi" w:eastAsia="Calibri" w:hAnsiTheme="majorHAnsi" w:cstheme="majorHAnsi"/>
                <w:sz w:val="22"/>
                <w:szCs w:val="22"/>
              </w:rPr>
              <w:t xml:space="preserve">Toy verwacht dat het </w:t>
            </w:r>
            <w:r w:rsidRPr="007C1873">
              <w:rPr>
                <w:rFonts w:asciiTheme="majorHAnsi" w:eastAsia="Calibri" w:hAnsiTheme="majorHAnsi" w:cstheme="majorHAnsi"/>
                <w:sz w:val="22"/>
                <w:szCs w:val="22"/>
              </w:rPr>
              <w:t xml:space="preserve">voornamelijk te maken </w:t>
            </w:r>
            <w:r w:rsidR="00171651" w:rsidRPr="007C1873">
              <w:rPr>
                <w:rFonts w:asciiTheme="majorHAnsi" w:eastAsia="Calibri" w:hAnsiTheme="majorHAnsi" w:cstheme="majorHAnsi"/>
                <w:sz w:val="22"/>
                <w:szCs w:val="22"/>
              </w:rPr>
              <w:t xml:space="preserve">heeft </w:t>
            </w:r>
            <w:r w:rsidRPr="007C1873">
              <w:rPr>
                <w:rFonts w:asciiTheme="majorHAnsi" w:eastAsia="Calibri" w:hAnsiTheme="majorHAnsi" w:cstheme="majorHAnsi"/>
                <w:sz w:val="22"/>
                <w:szCs w:val="22"/>
              </w:rPr>
              <w:t xml:space="preserve">met dat ouders niet goed op de hoogte zijn van de ontwikkeling van hun kind. Dit komt </w:t>
            </w:r>
            <w:r w:rsidR="00171651" w:rsidRPr="007C1873">
              <w:rPr>
                <w:rFonts w:asciiTheme="majorHAnsi" w:eastAsia="Calibri" w:hAnsiTheme="majorHAnsi" w:cstheme="majorHAnsi"/>
                <w:sz w:val="22"/>
                <w:szCs w:val="22"/>
              </w:rPr>
              <w:t>waarschijnlijk doordat</w:t>
            </w:r>
            <w:r w:rsidRPr="007C1873">
              <w:rPr>
                <w:rFonts w:asciiTheme="majorHAnsi" w:eastAsia="Calibri" w:hAnsiTheme="majorHAnsi" w:cstheme="majorHAnsi"/>
                <w:sz w:val="22"/>
                <w:szCs w:val="22"/>
              </w:rPr>
              <w:t xml:space="preserve"> de oudergesprekken zijn uitgesteld en ouders niet welkom zijn in de school op dit moment. </w:t>
            </w:r>
            <w:r w:rsidR="00171651" w:rsidRPr="007C1873">
              <w:rPr>
                <w:rFonts w:asciiTheme="majorHAnsi" w:eastAsia="Calibri" w:hAnsiTheme="majorHAnsi" w:cstheme="majorHAnsi"/>
                <w:sz w:val="22"/>
                <w:szCs w:val="22"/>
              </w:rPr>
              <w:t>De OMR geeft aan dat het wellicht nuttig is om nog verder onderzoek te doen/meer informatie op te halen naar de redenen die er zijn waarom ouders de informatievoorziening niet voldoende vinden.</w:t>
            </w:r>
          </w:p>
          <w:p w14:paraId="281E240F" w14:textId="6565DDAC" w:rsidR="00171651" w:rsidRPr="007C1873" w:rsidRDefault="00171651" w:rsidP="00171651">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Het missen van de oudergesprekken en rapporten is iets om in de gaten te houden. In januari ontstaat wellicht hetzelfde situatie als de lockdown verlengd wordt of de CITO’s worden uitgesteld. Er worden diverse opties aangegeven om de leerlingen beter in beeld te houden en eerder te kunnen ingrijpen als het niet goed gaat. </w:t>
            </w:r>
          </w:p>
          <w:p w14:paraId="0FF5FFE1" w14:textId="7E70E6C1" w:rsidR="00DD0C37" w:rsidRPr="007C1873" w:rsidRDefault="00DD0C37" w:rsidP="00993828">
            <w:pPr>
              <w:pStyle w:val="Lijstalinea"/>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Het is belangrijk dat de MR in gesprek blijft over de rapporten en het voeren van de oudergesprekken. Hoe gaan we dit vormgeven? Wat is haalbaar? </w:t>
            </w:r>
            <w:r w:rsidR="00993828" w:rsidRPr="007C1873">
              <w:rPr>
                <w:rFonts w:asciiTheme="majorHAnsi" w:eastAsia="Calibri" w:hAnsiTheme="majorHAnsi" w:cstheme="majorHAnsi"/>
                <w:sz w:val="22"/>
                <w:szCs w:val="22"/>
              </w:rPr>
              <w:t xml:space="preserve">Wanneer er sprake is van een verlenging van de lockdown </w:t>
            </w:r>
            <w:r w:rsidRPr="007C1873">
              <w:rPr>
                <w:rFonts w:asciiTheme="majorHAnsi" w:eastAsia="Calibri" w:hAnsiTheme="majorHAnsi" w:cstheme="majorHAnsi"/>
                <w:sz w:val="22"/>
                <w:szCs w:val="22"/>
              </w:rPr>
              <w:t xml:space="preserve">moet </w:t>
            </w:r>
            <w:r w:rsidR="00993828" w:rsidRPr="007C1873">
              <w:rPr>
                <w:rFonts w:asciiTheme="majorHAnsi" w:eastAsia="Calibri" w:hAnsiTheme="majorHAnsi" w:cstheme="majorHAnsi"/>
                <w:sz w:val="22"/>
                <w:szCs w:val="22"/>
              </w:rPr>
              <w:t>hier</w:t>
            </w:r>
            <w:r w:rsidRPr="007C1873">
              <w:rPr>
                <w:rFonts w:asciiTheme="majorHAnsi" w:eastAsia="Calibri" w:hAnsiTheme="majorHAnsi" w:cstheme="majorHAnsi"/>
                <w:sz w:val="22"/>
                <w:szCs w:val="22"/>
              </w:rPr>
              <w:t xml:space="preserve"> eventueel een extra MR vergadering</w:t>
            </w:r>
            <w:r w:rsidR="00993828" w:rsidRPr="007C1873">
              <w:rPr>
                <w:rFonts w:asciiTheme="majorHAnsi" w:eastAsia="Calibri" w:hAnsiTheme="majorHAnsi" w:cstheme="majorHAnsi"/>
                <w:sz w:val="22"/>
                <w:szCs w:val="22"/>
              </w:rPr>
              <w:t xml:space="preserve"> voor</w:t>
            </w:r>
            <w:r w:rsidRPr="007C1873">
              <w:rPr>
                <w:rFonts w:asciiTheme="majorHAnsi" w:eastAsia="Calibri" w:hAnsiTheme="majorHAnsi" w:cstheme="majorHAnsi"/>
                <w:sz w:val="22"/>
                <w:szCs w:val="22"/>
              </w:rPr>
              <w:t xml:space="preserve"> worden gepland. </w:t>
            </w:r>
          </w:p>
          <w:p w14:paraId="1BABEFEF" w14:textId="27921490" w:rsidR="00171651" w:rsidRPr="007C1873" w:rsidRDefault="00171651" w:rsidP="00171651">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OMR vraagt zich af in hoeverre de leerkrachten op de hoogte zijn van de vorderingen van de leerlingen. De OMR geeft aan dat het wellicht fijner is voor de leerlingen om een strakkere structuur te krijgen. Bijvoorbeeld: iedereen logt om half 9 in en doet mee met de les. </w:t>
            </w:r>
          </w:p>
          <w:p w14:paraId="5F3F02B9" w14:textId="7CBA35AE" w:rsidR="006D3445" w:rsidRPr="007C1873" w:rsidRDefault="005C1F3D" w:rsidP="006D3445">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Toy geeft aan dat het jammer is dat Bernadette (IB) weinig uren heeft</w:t>
            </w:r>
            <w:r w:rsidR="00171651" w:rsidRPr="007C1873">
              <w:rPr>
                <w:rFonts w:asciiTheme="majorHAnsi" w:eastAsia="Calibri" w:hAnsiTheme="majorHAnsi" w:cstheme="majorHAnsi"/>
                <w:sz w:val="22"/>
                <w:szCs w:val="22"/>
              </w:rPr>
              <w:t>. Als hierin geïnvesteerd wordt</w:t>
            </w:r>
            <w:r w:rsidRPr="007C1873">
              <w:rPr>
                <w:rFonts w:asciiTheme="majorHAnsi" w:eastAsia="Calibri" w:hAnsiTheme="majorHAnsi" w:cstheme="majorHAnsi"/>
                <w:sz w:val="22"/>
                <w:szCs w:val="22"/>
              </w:rPr>
              <w:t xml:space="preserve"> </w:t>
            </w:r>
            <w:r w:rsidR="00171651" w:rsidRPr="007C1873">
              <w:rPr>
                <w:rFonts w:asciiTheme="majorHAnsi" w:eastAsia="Calibri" w:hAnsiTheme="majorHAnsi" w:cstheme="majorHAnsi"/>
                <w:sz w:val="22"/>
                <w:szCs w:val="22"/>
              </w:rPr>
              <w:t xml:space="preserve">is er nog meer uit haar kennis en kunde te halen. </w:t>
            </w:r>
            <w:r w:rsidR="00993828" w:rsidRPr="007C1873">
              <w:rPr>
                <w:rFonts w:asciiTheme="majorHAnsi" w:eastAsia="Calibri" w:hAnsiTheme="majorHAnsi" w:cstheme="majorHAnsi"/>
                <w:sz w:val="22"/>
                <w:szCs w:val="22"/>
              </w:rPr>
              <w:t xml:space="preserve">Tevens zullen hierdoor de (zorg)leerlingen nog beter in beeld kunnen worden gebracht. </w:t>
            </w:r>
          </w:p>
          <w:p w14:paraId="11DFA57C" w14:textId="65BC6CE3" w:rsidR="006D3445" w:rsidRPr="007C1873" w:rsidRDefault="00D74C4A" w:rsidP="006D3445">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Het VO schuift de data niet op m.b.t. de adviezen van groep 8. Op dit moment lijkt alles nog te passen</w:t>
            </w:r>
            <w:r w:rsidR="00171651" w:rsidRPr="007C1873">
              <w:rPr>
                <w:rFonts w:asciiTheme="majorHAnsi" w:eastAsia="Calibri" w:hAnsiTheme="majorHAnsi" w:cstheme="majorHAnsi"/>
                <w:sz w:val="22"/>
                <w:szCs w:val="22"/>
              </w:rPr>
              <w:t xml:space="preserve"> (toetsafname/adviezen bespreken/adviesgesprekken)</w:t>
            </w:r>
            <w:r w:rsidRPr="007C1873">
              <w:rPr>
                <w:rFonts w:asciiTheme="majorHAnsi" w:eastAsia="Calibri" w:hAnsiTheme="majorHAnsi" w:cstheme="majorHAnsi"/>
                <w:sz w:val="22"/>
                <w:szCs w:val="22"/>
              </w:rPr>
              <w:t xml:space="preserve">. Als de lockdown wordt verlengd moet er worden gekeken hoe we kunnen zorgen dat we toch voldoende informatie hebben om een gewogen advies te geven. Het openstellen van de school voor groep 8 behoort tot een van de mogelijkheden. </w:t>
            </w:r>
          </w:p>
          <w:p w14:paraId="6A47AF01" w14:textId="77777777" w:rsidR="00993828" w:rsidRPr="007C1873" w:rsidRDefault="00010922" w:rsidP="00993828">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Het percentage van de betaling van de ouderbijdrage is laag (rond de 66%). </w:t>
            </w:r>
            <w:r w:rsidR="006D3445" w:rsidRPr="007C1873">
              <w:rPr>
                <w:rFonts w:asciiTheme="majorHAnsi" w:eastAsia="Calibri" w:hAnsiTheme="majorHAnsi" w:cstheme="majorHAnsi"/>
                <w:sz w:val="22"/>
                <w:szCs w:val="22"/>
              </w:rPr>
              <w:t xml:space="preserve">Ouders ervaren het </w:t>
            </w:r>
            <w:r w:rsidR="00D74C4A" w:rsidRPr="007C1873">
              <w:rPr>
                <w:rFonts w:asciiTheme="majorHAnsi" w:eastAsia="Calibri" w:hAnsiTheme="majorHAnsi" w:cstheme="majorHAnsi"/>
                <w:sz w:val="22"/>
                <w:szCs w:val="22"/>
              </w:rPr>
              <w:t xml:space="preserve">versturen van meerdere berichten omtrent het betalen van de </w:t>
            </w:r>
            <w:r w:rsidR="006D3445" w:rsidRPr="007C1873">
              <w:rPr>
                <w:rFonts w:asciiTheme="majorHAnsi" w:eastAsia="Calibri" w:hAnsiTheme="majorHAnsi" w:cstheme="majorHAnsi"/>
                <w:sz w:val="22"/>
                <w:szCs w:val="22"/>
              </w:rPr>
              <w:t>o</w:t>
            </w:r>
            <w:r w:rsidR="00D74C4A" w:rsidRPr="007C1873">
              <w:rPr>
                <w:rFonts w:asciiTheme="majorHAnsi" w:eastAsia="Calibri" w:hAnsiTheme="majorHAnsi" w:cstheme="majorHAnsi"/>
                <w:sz w:val="22"/>
                <w:szCs w:val="22"/>
              </w:rPr>
              <w:t>uderbijdrage vervelen</w:t>
            </w:r>
            <w:r w:rsidR="006D3445" w:rsidRPr="007C1873">
              <w:rPr>
                <w:rFonts w:asciiTheme="majorHAnsi" w:eastAsia="Calibri" w:hAnsiTheme="majorHAnsi" w:cstheme="majorHAnsi"/>
                <w:sz w:val="22"/>
                <w:szCs w:val="22"/>
              </w:rPr>
              <w:t>d. Op dit moment krijgen alle ouders de herinnering binnen</w:t>
            </w:r>
            <w:r w:rsidR="00D74C4A" w:rsidRPr="007C1873">
              <w:rPr>
                <w:rFonts w:asciiTheme="majorHAnsi" w:eastAsia="Calibri" w:hAnsiTheme="majorHAnsi" w:cstheme="majorHAnsi"/>
                <w:sz w:val="22"/>
                <w:szCs w:val="22"/>
              </w:rPr>
              <w:t>. Er is een andere mogelijkheid</w:t>
            </w:r>
            <w:r w:rsidR="006D3445" w:rsidRPr="007C1873">
              <w:rPr>
                <w:rFonts w:asciiTheme="majorHAnsi" w:eastAsia="Calibri" w:hAnsiTheme="majorHAnsi" w:cstheme="majorHAnsi"/>
                <w:sz w:val="22"/>
                <w:szCs w:val="22"/>
              </w:rPr>
              <w:t>, namelijk het persoonlijk benaderen van de ouders</w:t>
            </w:r>
            <w:r w:rsidR="00993828" w:rsidRPr="007C1873">
              <w:rPr>
                <w:rFonts w:asciiTheme="majorHAnsi" w:eastAsia="Calibri" w:hAnsiTheme="majorHAnsi" w:cstheme="majorHAnsi"/>
                <w:sz w:val="22"/>
                <w:szCs w:val="22"/>
              </w:rPr>
              <w:t xml:space="preserve"> met een betalingsprogramma waarin door de school geïnvesteerd  zal moeten worden. Dit brengt echter wel kosten met </w:t>
            </w:r>
            <w:r w:rsidR="00993828" w:rsidRPr="007C1873">
              <w:rPr>
                <w:rFonts w:asciiTheme="majorHAnsi" w:eastAsia="Calibri" w:hAnsiTheme="majorHAnsi" w:cstheme="majorHAnsi"/>
                <w:sz w:val="22"/>
                <w:szCs w:val="22"/>
              </w:rPr>
              <w:lastRenderedPageBreak/>
              <w:t>zich mee</w:t>
            </w:r>
            <w:r w:rsidR="006D3445" w:rsidRPr="007C1873">
              <w:rPr>
                <w:rFonts w:asciiTheme="majorHAnsi" w:eastAsia="Calibri" w:hAnsiTheme="majorHAnsi" w:cstheme="majorHAnsi"/>
                <w:sz w:val="22"/>
                <w:szCs w:val="22"/>
              </w:rPr>
              <w:t xml:space="preserve">. Als deze optie ingevoerd </w:t>
            </w:r>
            <w:r w:rsidR="00DD0C37" w:rsidRPr="007C1873">
              <w:rPr>
                <w:rFonts w:asciiTheme="majorHAnsi" w:eastAsia="Calibri" w:hAnsiTheme="majorHAnsi" w:cstheme="majorHAnsi"/>
                <w:sz w:val="22"/>
                <w:szCs w:val="22"/>
              </w:rPr>
              <w:t xml:space="preserve">wordt, </w:t>
            </w:r>
            <w:r w:rsidR="006D3445" w:rsidRPr="007C1873">
              <w:rPr>
                <w:rFonts w:asciiTheme="majorHAnsi" w:eastAsia="Calibri" w:hAnsiTheme="majorHAnsi" w:cstheme="majorHAnsi"/>
                <w:sz w:val="22"/>
                <w:szCs w:val="22"/>
              </w:rPr>
              <w:t xml:space="preserve">moet de ouderbijdrage met 1 euro omhoog. De MR heeft hier instemmingsrecht in. </w:t>
            </w:r>
          </w:p>
          <w:p w14:paraId="7514B79A" w14:textId="2CBF4F22" w:rsidR="00993828" w:rsidRPr="007C1873" w:rsidRDefault="006D3445" w:rsidP="00993828">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Tevens wordt het betalen van de tussen schoolse opvang</w:t>
            </w:r>
            <w:r w:rsidR="00993828" w:rsidRPr="007C1873">
              <w:rPr>
                <w:rFonts w:asciiTheme="majorHAnsi" w:eastAsia="Calibri" w:hAnsiTheme="majorHAnsi" w:cstheme="majorHAnsi"/>
                <w:sz w:val="22"/>
                <w:szCs w:val="22"/>
              </w:rPr>
              <w:t xml:space="preserve"> door de OV</w:t>
            </w:r>
            <w:r w:rsidRPr="007C1873">
              <w:rPr>
                <w:rFonts w:asciiTheme="majorHAnsi" w:eastAsia="Calibri" w:hAnsiTheme="majorHAnsi" w:cstheme="majorHAnsi"/>
                <w:sz w:val="22"/>
                <w:szCs w:val="22"/>
              </w:rPr>
              <w:t xml:space="preserve"> besproken. Op dit moment wordt dit betaald door de school, maar dit moet </w:t>
            </w:r>
            <w:r w:rsidR="00DD0C37" w:rsidRPr="007C1873">
              <w:rPr>
                <w:rFonts w:asciiTheme="majorHAnsi" w:eastAsia="Calibri" w:hAnsiTheme="majorHAnsi" w:cstheme="majorHAnsi"/>
                <w:sz w:val="22"/>
                <w:szCs w:val="22"/>
              </w:rPr>
              <w:t xml:space="preserve">eigenlijk </w:t>
            </w:r>
            <w:r w:rsidRPr="007C1873">
              <w:rPr>
                <w:rFonts w:asciiTheme="majorHAnsi" w:eastAsia="Calibri" w:hAnsiTheme="majorHAnsi" w:cstheme="majorHAnsi"/>
                <w:sz w:val="22"/>
                <w:szCs w:val="22"/>
              </w:rPr>
              <w:t>betaald worden door ouders.</w:t>
            </w:r>
            <w:r w:rsidR="00993828" w:rsidRPr="007C1873">
              <w:rPr>
                <w:rFonts w:asciiTheme="majorHAnsi" w:eastAsia="Calibri" w:hAnsiTheme="majorHAnsi" w:cstheme="majorHAnsi"/>
                <w:sz w:val="22"/>
                <w:szCs w:val="22"/>
              </w:rPr>
              <w:t xml:space="preserve"> Dit is wettelijk toegestaan.</w:t>
            </w:r>
            <w:r w:rsidRPr="007C1873">
              <w:rPr>
                <w:rFonts w:asciiTheme="majorHAnsi" w:eastAsia="Calibri" w:hAnsiTheme="majorHAnsi" w:cstheme="majorHAnsi"/>
                <w:sz w:val="22"/>
                <w:szCs w:val="22"/>
              </w:rPr>
              <w:t xml:space="preserve"> </w:t>
            </w:r>
            <w:r w:rsidR="00DD0C37" w:rsidRPr="007C1873">
              <w:rPr>
                <w:rFonts w:asciiTheme="majorHAnsi" w:eastAsia="Calibri" w:hAnsiTheme="majorHAnsi" w:cstheme="majorHAnsi"/>
                <w:sz w:val="22"/>
                <w:szCs w:val="22"/>
              </w:rPr>
              <w:t>Toy pakt deze casus dit jaar op</w:t>
            </w:r>
            <w:r w:rsidRPr="007C1873">
              <w:rPr>
                <w:rFonts w:asciiTheme="majorHAnsi" w:eastAsia="Calibri" w:hAnsiTheme="majorHAnsi" w:cstheme="majorHAnsi"/>
                <w:sz w:val="22"/>
                <w:szCs w:val="22"/>
              </w:rPr>
              <w:t xml:space="preserve">, waardoor </w:t>
            </w:r>
            <w:r w:rsidR="00DD0C37" w:rsidRPr="007C1873">
              <w:rPr>
                <w:rFonts w:asciiTheme="majorHAnsi" w:eastAsia="Calibri" w:hAnsiTheme="majorHAnsi" w:cstheme="majorHAnsi"/>
                <w:sz w:val="22"/>
                <w:szCs w:val="22"/>
              </w:rPr>
              <w:t xml:space="preserve">het </w:t>
            </w:r>
            <w:r w:rsidRPr="007C1873">
              <w:rPr>
                <w:rFonts w:asciiTheme="majorHAnsi" w:eastAsia="Calibri" w:hAnsiTheme="majorHAnsi" w:cstheme="majorHAnsi"/>
                <w:sz w:val="22"/>
                <w:szCs w:val="22"/>
              </w:rPr>
              <w:t xml:space="preserve">hopelijk na de zomervakantie </w:t>
            </w:r>
            <w:r w:rsidR="00993828" w:rsidRPr="007C1873">
              <w:rPr>
                <w:rFonts w:asciiTheme="majorHAnsi" w:hAnsiTheme="majorHAnsi" w:cstheme="majorHAnsi"/>
                <w:sz w:val="22"/>
                <w:szCs w:val="22"/>
              </w:rPr>
              <w:t>voor school, op financieel gebied, wenselijk verloopt. Betaling via de OV zorgt ervoor dat het geld niet meer van het school-/leerlingenbudget af gaat.</w:t>
            </w:r>
          </w:p>
          <w:p w14:paraId="7B6CA5F8" w14:textId="7181683C" w:rsidR="00E56276" w:rsidRPr="007C1873" w:rsidRDefault="002C7E52">
            <w:pPr>
              <w:numPr>
                <w:ilvl w:val="0"/>
                <w:numId w:val="2"/>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MR regelement en handboek</w:t>
            </w:r>
          </w:p>
          <w:p w14:paraId="768C5566" w14:textId="543DCACA" w:rsidR="00010922" w:rsidRPr="007C1873" w:rsidRDefault="00D74C4A" w:rsidP="00010922">
            <w:pPr>
              <w:pStyle w:val="Lijstalinea"/>
              <w:tabs>
                <w:tab w:val="left" w:pos="2520"/>
                <w:tab w:val="left" w:pos="2700"/>
              </w:tabs>
              <w:rPr>
                <w:rFonts w:asciiTheme="majorHAnsi" w:hAnsiTheme="majorHAnsi" w:cstheme="majorHAnsi"/>
                <w:sz w:val="22"/>
                <w:szCs w:val="22"/>
              </w:rPr>
            </w:pPr>
            <w:r w:rsidRPr="007C1873">
              <w:rPr>
                <w:rFonts w:asciiTheme="majorHAnsi" w:eastAsia="Calibri" w:hAnsiTheme="majorHAnsi" w:cstheme="majorHAnsi"/>
                <w:sz w:val="22"/>
                <w:szCs w:val="22"/>
              </w:rPr>
              <w:t xml:space="preserve">- </w:t>
            </w:r>
            <w:r w:rsidR="00010922" w:rsidRPr="007C1873">
              <w:rPr>
                <w:rFonts w:asciiTheme="majorHAnsi" w:eastAsia="Calibri" w:hAnsiTheme="majorHAnsi" w:cstheme="majorHAnsi"/>
                <w:sz w:val="22"/>
                <w:szCs w:val="22"/>
              </w:rPr>
              <w:t xml:space="preserve">Dit vergaderpunt wordt in de volgende vergadering (3 maart) besproken. </w:t>
            </w:r>
            <w:r w:rsidR="00DD0C37" w:rsidRPr="007C1873">
              <w:rPr>
                <w:rFonts w:asciiTheme="majorHAnsi" w:eastAsia="Calibri" w:hAnsiTheme="majorHAnsi" w:cstheme="majorHAnsi"/>
                <w:sz w:val="22"/>
                <w:szCs w:val="22"/>
              </w:rPr>
              <w:t xml:space="preserve">Onderstaande documenten zijn aangeleverd </w:t>
            </w:r>
            <w:r w:rsidR="007C1873" w:rsidRPr="007C1873">
              <w:rPr>
                <w:rFonts w:asciiTheme="majorHAnsi" w:eastAsia="Calibri" w:hAnsiTheme="majorHAnsi" w:cstheme="majorHAnsi"/>
                <w:sz w:val="22"/>
                <w:szCs w:val="22"/>
              </w:rPr>
              <w:t xml:space="preserve">door Toy </w:t>
            </w:r>
            <w:r w:rsidR="00DD0C37" w:rsidRPr="007C1873">
              <w:rPr>
                <w:rFonts w:asciiTheme="majorHAnsi" w:eastAsia="Calibri" w:hAnsiTheme="majorHAnsi" w:cstheme="majorHAnsi"/>
                <w:sz w:val="22"/>
                <w:szCs w:val="22"/>
              </w:rPr>
              <w:t>en d</w:t>
            </w:r>
            <w:r w:rsidR="00010922" w:rsidRPr="007C1873">
              <w:rPr>
                <w:rFonts w:asciiTheme="majorHAnsi" w:eastAsia="Calibri" w:hAnsiTheme="majorHAnsi" w:cstheme="majorHAnsi"/>
                <w:sz w:val="22"/>
                <w:szCs w:val="22"/>
              </w:rPr>
              <w:t xml:space="preserve">e MR leden lezen de documenten grondig door en noteren op/aanmerkingen. </w:t>
            </w:r>
            <w:r w:rsidR="00DD0C37" w:rsidRPr="007C1873">
              <w:rPr>
                <w:rFonts w:asciiTheme="majorHAnsi" w:eastAsia="Calibri" w:hAnsiTheme="majorHAnsi" w:cstheme="majorHAnsi"/>
                <w:sz w:val="22"/>
                <w:szCs w:val="22"/>
              </w:rPr>
              <w:t>De op/aanmerkingen</w:t>
            </w:r>
            <w:r w:rsidR="00010922" w:rsidRPr="007C1873">
              <w:rPr>
                <w:rFonts w:asciiTheme="majorHAnsi" w:eastAsia="Calibri" w:hAnsiTheme="majorHAnsi" w:cstheme="majorHAnsi"/>
                <w:sz w:val="22"/>
                <w:szCs w:val="22"/>
              </w:rPr>
              <w:t xml:space="preserve"> worden gestuurd naar de volgende personen:</w:t>
            </w:r>
            <w:r w:rsidR="00010922" w:rsidRPr="007C1873">
              <w:rPr>
                <w:rFonts w:asciiTheme="majorHAnsi" w:eastAsia="Calibri" w:hAnsiTheme="majorHAnsi" w:cstheme="majorHAnsi"/>
                <w:sz w:val="22"/>
                <w:szCs w:val="22"/>
              </w:rPr>
              <w:br/>
              <w:t xml:space="preserve">MR reglement </w:t>
            </w:r>
            <w:r w:rsidR="00010922" w:rsidRPr="007C1873">
              <w:rPr>
                <w:rFonts w:asciiTheme="majorHAnsi" w:hAnsiTheme="majorHAnsi" w:cstheme="majorHAnsi"/>
                <w:sz w:val="22"/>
                <w:szCs w:val="22"/>
              </w:rPr>
              <w:sym w:font="Wingdings" w:char="F0E0"/>
            </w:r>
            <w:r w:rsidR="00010922" w:rsidRPr="007C1873">
              <w:rPr>
                <w:rFonts w:asciiTheme="majorHAnsi" w:hAnsiTheme="majorHAnsi" w:cstheme="majorHAnsi"/>
                <w:sz w:val="22"/>
                <w:szCs w:val="22"/>
              </w:rPr>
              <w:t xml:space="preserve"> Mayte</w:t>
            </w:r>
            <w:r w:rsidR="00010922" w:rsidRPr="007C1873">
              <w:rPr>
                <w:rFonts w:asciiTheme="majorHAnsi" w:eastAsia="Calibri" w:hAnsiTheme="majorHAnsi" w:cstheme="majorHAnsi"/>
                <w:sz w:val="22"/>
                <w:szCs w:val="22"/>
              </w:rPr>
              <w:br/>
              <w:t xml:space="preserve">MR handboek </w:t>
            </w:r>
            <w:r w:rsidR="00010922" w:rsidRPr="007C1873">
              <w:rPr>
                <w:rFonts w:asciiTheme="majorHAnsi" w:hAnsiTheme="majorHAnsi" w:cstheme="majorHAnsi"/>
                <w:sz w:val="22"/>
                <w:szCs w:val="22"/>
              </w:rPr>
              <w:sym w:font="Wingdings" w:char="F0E0"/>
            </w:r>
            <w:r w:rsidR="00010922" w:rsidRPr="007C1873">
              <w:rPr>
                <w:rFonts w:asciiTheme="majorHAnsi" w:eastAsia="Calibri" w:hAnsiTheme="majorHAnsi" w:cstheme="majorHAnsi"/>
                <w:sz w:val="22"/>
                <w:szCs w:val="22"/>
              </w:rPr>
              <w:t xml:space="preserve"> Hanne</w:t>
            </w:r>
            <w:r w:rsidR="00010922" w:rsidRPr="007C1873">
              <w:rPr>
                <w:rFonts w:asciiTheme="majorHAnsi" w:eastAsia="Calibri" w:hAnsiTheme="majorHAnsi" w:cstheme="majorHAnsi"/>
                <w:sz w:val="22"/>
                <w:szCs w:val="22"/>
              </w:rPr>
              <w:br/>
              <w:t xml:space="preserve">MR jaarplan </w:t>
            </w:r>
            <w:r w:rsidR="00010922" w:rsidRPr="007C1873">
              <w:rPr>
                <w:rFonts w:asciiTheme="majorHAnsi" w:hAnsiTheme="majorHAnsi" w:cstheme="majorHAnsi"/>
                <w:sz w:val="22"/>
                <w:szCs w:val="22"/>
              </w:rPr>
              <w:sym w:font="Wingdings" w:char="F0E0"/>
            </w:r>
            <w:r w:rsidR="00010922" w:rsidRPr="007C1873">
              <w:rPr>
                <w:rFonts w:asciiTheme="majorHAnsi" w:hAnsiTheme="majorHAnsi" w:cstheme="majorHAnsi"/>
                <w:sz w:val="22"/>
                <w:szCs w:val="22"/>
              </w:rPr>
              <w:t xml:space="preserve"> Madelon</w:t>
            </w:r>
          </w:p>
          <w:p w14:paraId="11A1D559" w14:textId="77777777" w:rsidR="007C1873" w:rsidRPr="007C1873" w:rsidRDefault="002C7E52" w:rsidP="007C1873">
            <w:pPr>
              <w:numPr>
                <w:ilvl w:val="0"/>
                <w:numId w:val="2"/>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Verzoek voor nieuw communicatiekanaal</w:t>
            </w:r>
          </w:p>
          <w:p w14:paraId="01E9DDB0" w14:textId="2FF8677A" w:rsidR="006F1092" w:rsidRPr="007C1873" w:rsidRDefault="006F1092" w:rsidP="007C1873">
            <w:pPr>
              <w:tabs>
                <w:tab w:val="left" w:pos="2520"/>
                <w:tab w:val="left" w:pos="2700"/>
              </w:tabs>
              <w:ind w:left="720"/>
              <w:rPr>
                <w:rFonts w:asciiTheme="majorHAnsi" w:eastAsia="Calibri" w:hAnsiTheme="majorHAnsi" w:cstheme="majorHAnsi"/>
                <w:sz w:val="22"/>
                <w:szCs w:val="22"/>
              </w:rPr>
            </w:pPr>
            <w:r w:rsidRPr="007C1873">
              <w:rPr>
                <w:rFonts w:asciiTheme="majorHAnsi" w:eastAsia="Calibri" w:hAnsiTheme="majorHAnsi" w:cstheme="majorHAnsi"/>
                <w:sz w:val="22"/>
                <w:szCs w:val="22"/>
              </w:rPr>
              <w:t>Toy laat het nieuwe communicatiekanaal op de website zien. Ouders en medewerkers van de school hebben toegang tot dit deel van de website</w:t>
            </w:r>
            <w:r w:rsidR="00DD0C37" w:rsidRPr="007C1873">
              <w:rPr>
                <w:rFonts w:asciiTheme="majorHAnsi" w:eastAsia="Calibri" w:hAnsiTheme="majorHAnsi" w:cstheme="majorHAnsi"/>
                <w:sz w:val="22"/>
                <w:szCs w:val="22"/>
              </w:rPr>
              <w:t xml:space="preserve"> door middel van een wachtwoord. </w:t>
            </w:r>
            <w:r w:rsidRPr="007C1873">
              <w:rPr>
                <w:rFonts w:asciiTheme="majorHAnsi" w:eastAsia="Calibri" w:hAnsiTheme="majorHAnsi" w:cstheme="majorHAnsi"/>
                <w:sz w:val="22"/>
                <w:szCs w:val="22"/>
              </w:rPr>
              <w:t xml:space="preserve">Deze manier maakt het </w:t>
            </w:r>
            <w:r w:rsidR="00DD0C37" w:rsidRPr="007C1873">
              <w:rPr>
                <w:rFonts w:asciiTheme="majorHAnsi" w:eastAsia="Calibri" w:hAnsiTheme="majorHAnsi" w:cstheme="majorHAnsi"/>
                <w:sz w:val="22"/>
                <w:szCs w:val="22"/>
              </w:rPr>
              <w:t xml:space="preserve">voor ouders </w:t>
            </w:r>
            <w:r w:rsidRPr="007C1873">
              <w:rPr>
                <w:rFonts w:asciiTheme="majorHAnsi" w:eastAsia="Calibri" w:hAnsiTheme="majorHAnsi" w:cstheme="majorHAnsi"/>
                <w:sz w:val="22"/>
                <w:szCs w:val="22"/>
              </w:rPr>
              <w:t>makkelijker om documenten terug te vinden</w:t>
            </w:r>
            <w:r w:rsidR="007C1873" w:rsidRPr="007C1873">
              <w:rPr>
                <w:rFonts w:asciiTheme="majorHAnsi" w:eastAsia="Calibri" w:hAnsiTheme="majorHAnsi" w:cstheme="majorHAnsi"/>
                <w:sz w:val="22"/>
                <w:szCs w:val="22"/>
              </w:rPr>
              <w:t xml:space="preserve"> </w:t>
            </w:r>
            <w:r w:rsidR="007C1873" w:rsidRPr="007C1873">
              <w:rPr>
                <w:rFonts w:asciiTheme="majorHAnsi" w:hAnsiTheme="majorHAnsi" w:cstheme="majorHAnsi"/>
                <w:sz w:val="22"/>
                <w:szCs w:val="22"/>
              </w:rPr>
              <w:t>die op een eerder moment aan ouders verstuurd zijn via de Parro-app. Echter, in Parro is de informatie nauwelijks terug te vinden. Dit communicatiekanaal geeft ook ruimte voor groepsleerkrachten om algemene, organisatorische afspraken te plaatsen zodat ouders ook die terug kunnen vinden (denk aan: huiswerkopdrachten, e.d.)</w:t>
            </w:r>
          </w:p>
          <w:p w14:paraId="77D06EE9" w14:textId="77777777" w:rsidR="006F1092" w:rsidRPr="007C1873" w:rsidRDefault="00010922" w:rsidP="006F1092">
            <w:pPr>
              <w:numPr>
                <w:ilvl w:val="0"/>
                <w:numId w:val="2"/>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Nieuw MR lid</w:t>
            </w:r>
            <w:r w:rsidR="006F1092" w:rsidRPr="007C1873">
              <w:rPr>
                <w:rFonts w:asciiTheme="majorHAnsi" w:eastAsia="Calibri" w:hAnsiTheme="majorHAnsi" w:cstheme="majorHAnsi"/>
                <w:sz w:val="22"/>
                <w:szCs w:val="22"/>
              </w:rPr>
              <w:t xml:space="preserve"> </w:t>
            </w:r>
          </w:p>
          <w:p w14:paraId="12280BCA" w14:textId="785DC08A" w:rsidR="00010922" w:rsidRPr="007C1873" w:rsidRDefault="00010922" w:rsidP="006F1092">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Hanne heeft contact gehad met een kandidaat MR lid. </w:t>
            </w:r>
            <w:r w:rsidR="006F1092" w:rsidRPr="007C1873">
              <w:rPr>
                <w:rFonts w:asciiTheme="majorHAnsi" w:eastAsia="Calibri" w:hAnsiTheme="majorHAnsi" w:cstheme="majorHAnsi"/>
                <w:sz w:val="22"/>
                <w:szCs w:val="22"/>
              </w:rPr>
              <w:t xml:space="preserve">Het lijkt erop dat deze persoon zich </w:t>
            </w:r>
            <w:r w:rsidR="00DD0C37" w:rsidRPr="007C1873">
              <w:rPr>
                <w:rFonts w:asciiTheme="majorHAnsi" w:eastAsia="Calibri" w:hAnsiTheme="majorHAnsi" w:cstheme="majorHAnsi"/>
                <w:sz w:val="22"/>
                <w:szCs w:val="22"/>
              </w:rPr>
              <w:t>heeft teruggetrokken</w:t>
            </w:r>
            <w:r w:rsidR="006F1092" w:rsidRPr="007C1873">
              <w:rPr>
                <w:rFonts w:asciiTheme="majorHAnsi" w:eastAsia="Calibri" w:hAnsiTheme="majorHAnsi" w:cstheme="majorHAnsi"/>
                <w:sz w:val="22"/>
                <w:szCs w:val="22"/>
              </w:rPr>
              <w:t xml:space="preserve">. Ook Toy </w:t>
            </w:r>
            <w:r w:rsidR="00DD0C37" w:rsidRPr="007C1873">
              <w:rPr>
                <w:rFonts w:asciiTheme="majorHAnsi" w:eastAsia="Calibri" w:hAnsiTheme="majorHAnsi" w:cstheme="majorHAnsi"/>
                <w:sz w:val="22"/>
                <w:szCs w:val="22"/>
              </w:rPr>
              <w:t xml:space="preserve">geeft aan </w:t>
            </w:r>
            <w:r w:rsidR="006F1092" w:rsidRPr="007C1873">
              <w:rPr>
                <w:rFonts w:asciiTheme="majorHAnsi" w:eastAsia="Calibri" w:hAnsiTheme="majorHAnsi" w:cstheme="majorHAnsi"/>
                <w:sz w:val="22"/>
                <w:szCs w:val="22"/>
              </w:rPr>
              <w:t xml:space="preserve">contact </w:t>
            </w:r>
            <w:r w:rsidR="00DD0C37" w:rsidRPr="007C1873">
              <w:rPr>
                <w:rFonts w:asciiTheme="majorHAnsi" w:eastAsia="Calibri" w:hAnsiTheme="majorHAnsi" w:cstheme="majorHAnsi"/>
                <w:sz w:val="22"/>
                <w:szCs w:val="22"/>
              </w:rPr>
              <w:t xml:space="preserve">te hebben </w:t>
            </w:r>
            <w:r w:rsidR="006F1092" w:rsidRPr="007C1873">
              <w:rPr>
                <w:rFonts w:asciiTheme="majorHAnsi" w:eastAsia="Calibri" w:hAnsiTheme="majorHAnsi" w:cstheme="majorHAnsi"/>
                <w:sz w:val="22"/>
                <w:szCs w:val="22"/>
              </w:rPr>
              <w:t>gehad met een kandidaat</w:t>
            </w:r>
            <w:r w:rsidR="00DD0C37" w:rsidRPr="007C1873">
              <w:rPr>
                <w:rFonts w:asciiTheme="majorHAnsi" w:eastAsia="Calibri" w:hAnsiTheme="majorHAnsi" w:cstheme="majorHAnsi"/>
                <w:sz w:val="22"/>
                <w:szCs w:val="22"/>
              </w:rPr>
              <w:t xml:space="preserve"> MR lid</w:t>
            </w:r>
            <w:r w:rsidR="006F1092" w:rsidRPr="007C1873">
              <w:rPr>
                <w:rFonts w:asciiTheme="majorHAnsi" w:eastAsia="Calibri" w:hAnsiTheme="majorHAnsi" w:cstheme="majorHAnsi"/>
                <w:sz w:val="22"/>
                <w:szCs w:val="22"/>
              </w:rPr>
              <w:t>.</w:t>
            </w:r>
            <w:r w:rsidRPr="007C1873">
              <w:rPr>
                <w:rFonts w:asciiTheme="majorHAnsi" w:eastAsia="Calibri" w:hAnsiTheme="majorHAnsi" w:cstheme="majorHAnsi"/>
                <w:sz w:val="22"/>
                <w:szCs w:val="22"/>
              </w:rPr>
              <w:t xml:space="preserve"> </w:t>
            </w:r>
            <w:r w:rsidR="00DD0C37" w:rsidRPr="007C1873">
              <w:rPr>
                <w:rFonts w:asciiTheme="majorHAnsi" w:eastAsia="Calibri" w:hAnsiTheme="majorHAnsi" w:cstheme="majorHAnsi"/>
                <w:sz w:val="22"/>
                <w:szCs w:val="22"/>
              </w:rPr>
              <w:t xml:space="preserve">De verkiezing moeten worden opgestart. </w:t>
            </w:r>
            <w:r w:rsidRPr="007C1873">
              <w:rPr>
                <w:rFonts w:asciiTheme="majorHAnsi" w:eastAsia="Calibri" w:hAnsiTheme="majorHAnsi" w:cstheme="majorHAnsi"/>
                <w:sz w:val="22"/>
                <w:szCs w:val="22"/>
              </w:rPr>
              <w:t>Er wordt door Carola nog een he</w:t>
            </w:r>
            <w:r w:rsidR="006F1092" w:rsidRPr="007C1873">
              <w:rPr>
                <w:rFonts w:asciiTheme="majorHAnsi" w:eastAsia="Calibri" w:hAnsiTheme="majorHAnsi" w:cstheme="majorHAnsi"/>
                <w:sz w:val="22"/>
                <w:szCs w:val="22"/>
              </w:rPr>
              <w:t>rhaalde oproep gedaan</w:t>
            </w:r>
            <w:r w:rsidR="00DD0C37" w:rsidRPr="007C1873">
              <w:rPr>
                <w:rFonts w:asciiTheme="majorHAnsi" w:eastAsia="Calibri" w:hAnsiTheme="majorHAnsi" w:cstheme="majorHAnsi"/>
                <w:sz w:val="22"/>
                <w:szCs w:val="22"/>
              </w:rPr>
              <w:t xml:space="preserve"> m.b.t. het werven van een MR lid</w:t>
            </w:r>
            <w:r w:rsidR="006F1092" w:rsidRPr="007C1873">
              <w:rPr>
                <w:rFonts w:asciiTheme="majorHAnsi" w:eastAsia="Calibri" w:hAnsiTheme="majorHAnsi" w:cstheme="majorHAnsi"/>
                <w:sz w:val="22"/>
                <w:szCs w:val="22"/>
              </w:rPr>
              <w:t>. Vervolgens word</w:t>
            </w:r>
            <w:r w:rsidR="00DD0C37" w:rsidRPr="007C1873">
              <w:rPr>
                <w:rFonts w:asciiTheme="majorHAnsi" w:eastAsia="Calibri" w:hAnsiTheme="majorHAnsi" w:cstheme="majorHAnsi"/>
                <w:sz w:val="22"/>
                <w:szCs w:val="22"/>
              </w:rPr>
              <w:t>t</w:t>
            </w:r>
            <w:r w:rsidR="006F1092" w:rsidRPr="007C1873">
              <w:rPr>
                <w:rFonts w:asciiTheme="majorHAnsi" w:eastAsia="Calibri" w:hAnsiTheme="majorHAnsi" w:cstheme="majorHAnsi"/>
                <w:sz w:val="22"/>
                <w:szCs w:val="22"/>
              </w:rPr>
              <w:t xml:space="preserve"> de verkiezing uitgeschreven</w:t>
            </w:r>
            <w:r w:rsidR="00DD0C37" w:rsidRPr="007C1873">
              <w:rPr>
                <w:rFonts w:asciiTheme="majorHAnsi" w:eastAsia="Calibri" w:hAnsiTheme="majorHAnsi" w:cstheme="majorHAnsi"/>
                <w:sz w:val="22"/>
                <w:szCs w:val="22"/>
              </w:rPr>
              <w:t xml:space="preserve"> </w:t>
            </w:r>
            <w:r w:rsidR="006F1092" w:rsidRPr="007C1873">
              <w:rPr>
                <w:rFonts w:asciiTheme="majorHAnsi" w:eastAsia="Calibri" w:hAnsiTheme="majorHAnsi" w:cstheme="majorHAnsi"/>
                <w:sz w:val="22"/>
                <w:szCs w:val="22"/>
              </w:rPr>
              <w:t xml:space="preserve">(informatie over hoe dit gedaan moet worden staat in het handboek MR). </w:t>
            </w:r>
          </w:p>
        </w:tc>
      </w:tr>
      <w:tr w:rsidR="00E56276" w14:paraId="40A012B2" w14:textId="77777777">
        <w:tc>
          <w:tcPr>
            <w:tcW w:w="1293" w:type="dxa"/>
          </w:tcPr>
          <w:p w14:paraId="623D782D" w14:textId="34C479BB" w:rsidR="00E56276" w:rsidRPr="00010922" w:rsidRDefault="00E56276">
            <w:pPr>
              <w:tabs>
                <w:tab w:val="left" w:pos="2520"/>
                <w:tab w:val="left" w:pos="2700"/>
              </w:tabs>
              <w:jc w:val="right"/>
              <w:rPr>
                <w:rFonts w:ascii="Calibri" w:eastAsia="Calibri" w:hAnsi="Calibri" w:cs="Calibri"/>
                <w:sz w:val="22"/>
                <w:szCs w:val="22"/>
              </w:rPr>
            </w:pPr>
          </w:p>
        </w:tc>
        <w:tc>
          <w:tcPr>
            <w:tcW w:w="7921" w:type="dxa"/>
          </w:tcPr>
          <w:p w14:paraId="6B384A1C" w14:textId="77777777"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Input/vragen vanuit de oudergeleding</w:t>
            </w:r>
          </w:p>
          <w:p w14:paraId="6980065C" w14:textId="53530A4D" w:rsidR="00E56276" w:rsidRPr="007C1873" w:rsidRDefault="002C7E52">
            <w:pPr>
              <w:numPr>
                <w:ilvl w:val="0"/>
                <w:numId w:val="3"/>
              </w:numPr>
              <w:pBdr>
                <w:top w:val="nil"/>
                <w:left w:val="nil"/>
                <w:bottom w:val="nil"/>
                <w:right w:val="nil"/>
                <w:between w:val="nil"/>
              </w:pBdr>
              <w:tabs>
                <w:tab w:val="left" w:pos="2520"/>
                <w:tab w:val="left" w:pos="2700"/>
              </w:tabs>
              <w:rPr>
                <w:rFonts w:asciiTheme="majorHAnsi" w:eastAsia="Calibri" w:hAnsiTheme="majorHAnsi" w:cstheme="majorHAnsi"/>
                <w:color w:val="000000"/>
                <w:sz w:val="22"/>
                <w:szCs w:val="22"/>
              </w:rPr>
            </w:pPr>
            <w:r w:rsidRPr="007C1873">
              <w:rPr>
                <w:rFonts w:asciiTheme="majorHAnsi" w:eastAsia="Calibri" w:hAnsiTheme="majorHAnsi" w:cstheme="majorHAnsi"/>
                <w:sz w:val="22"/>
                <w:szCs w:val="22"/>
              </w:rPr>
              <w:t xml:space="preserve">Reacties nieuwe MR leden? </w:t>
            </w:r>
          </w:p>
          <w:p w14:paraId="33BF1732" w14:textId="3FB07873" w:rsidR="00CF1A7D" w:rsidRPr="007C1873" w:rsidRDefault="00CF1A7D" w:rsidP="00CF1A7D">
            <w:pPr>
              <w:pBdr>
                <w:top w:val="nil"/>
                <w:left w:val="nil"/>
                <w:bottom w:val="nil"/>
                <w:right w:val="nil"/>
                <w:between w:val="nil"/>
              </w:pBdr>
              <w:tabs>
                <w:tab w:val="left" w:pos="2520"/>
                <w:tab w:val="left" w:pos="2700"/>
              </w:tabs>
              <w:ind w:left="720"/>
              <w:rPr>
                <w:rFonts w:asciiTheme="majorHAnsi" w:eastAsia="Calibri" w:hAnsiTheme="majorHAnsi" w:cstheme="majorHAnsi"/>
                <w:color w:val="000000"/>
                <w:sz w:val="22"/>
                <w:szCs w:val="22"/>
              </w:rPr>
            </w:pPr>
            <w:r w:rsidRPr="007C1873">
              <w:rPr>
                <w:rFonts w:asciiTheme="majorHAnsi" w:eastAsia="Calibri" w:hAnsiTheme="majorHAnsi" w:cstheme="majorHAnsi"/>
                <w:sz w:val="22"/>
                <w:szCs w:val="22"/>
              </w:rPr>
              <w:t>Dit is besproken bij punt 4e</w:t>
            </w:r>
            <w:r w:rsidR="00DD0C37" w:rsidRPr="007C1873">
              <w:rPr>
                <w:rFonts w:asciiTheme="majorHAnsi" w:eastAsia="Calibri" w:hAnsiTheme="majorHAnsi" w:cstheme="majorHAnsi"/>
                <w:sz w:val="22"/>
                <w:szCs w:val="22"/>
              </w:rPr>
              <w:t>.</w:t>
            </w:r>
          </w:p>
          <w:p w14:paraId="6E73A783" w14:textId="77777777" w:rsidR="00E56276" w:rsidRPr="007C1873" w:rsidRDefault="002C7E52">
            <w:pPr>
              <w:numPr>
                <w:ilvl w:val="0"/>
                <w:numId w:val="3"/>
              </w:numPr>
              <w:pBdr>
                <w:top w:val="nil"/>
                <w:left w:val="nil"/>
                <w:bottom w:val="nil"/>
                <w:right w:val="nil"/>
                <w:between w:val="nil"/>
              </w:pBd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Hoe is de start van de 2e ronde thuisonderwijs gegaan?</w:t>
            </w:r>
          </w:p>
          <w:p w14:paraId="6F80F0BA" w14:textId="7009B99A" w:rsidR="00CF1A7D" w:rsidRPr="007C1873" w:rsidRDefault="00CF1A7D" w:rsidP="00CF1A7D">
            <w:pPr>
              <w:pBdr>
                <w:top w:val="nil"/>
                <w:left w:val="nil"/>
                <w:bottom w:val="nil"/>
                <w:right w:val="nil"/>
                <w:between w:val="nil"/>
              </w:pBdr>
              <w:tabs>
                <w:tab w:val="left" w:pos="2520"/>
                <w:tab w:val="left" w:pos="2700"/>
              </w:tabs>
              <w:ind w:left="720"/>
              <w:rPr>
                <w:rFonts w:asciiTheme="majorHAnsi" w:eastAsia="Calibri" w:hAnsiTheme="majorHAnsi" w:cstheme="majorHAnsi"/>
                <w:sz w:val="22"/>
                <w:szCs w:val="22"/>
              </w:rPr>
            </w:pPr>
            <w:r w:rsidRPr="007C1873">
              <w:rPr>
                <w:rFonts w:asciiTheme="majorHAnsi" w:eastAsia="Calibri" w:hAnsiTheme="majorHAnsi" w:cstheme="majorHAnsi"/>
                <w:sz w:val="22"/>
                <w:szCs w:val="22"/>
              </w:rPr>
              <w:t>Dit is besproken bij punt 1</w:t>
            </w:r>
            <w:r w:rsidR="00DD0C37" w:rsidRPr="007C1873">
              <w:rPr>
                <w:rFonts w:asciiTheme="majorHAnsi" w:eastAsia="Calibri" w:hAnsiTheme="majorHAnsi" w:cstheme="majorHAnsi"/>
                <w:sz w:val="22"/>
                <w:szCs w:val="22"/>
              </w:rPr>
              <w:t>.</w:t>
            </w:r>
          </w:p>
        </w:tc>
      </w:tr>
      <w:tr w:rsidR="00E56276" w14:paraId="4AFF4628" w14:textId="77777777">
        <w:tc>
          <w:tcPr>
            <w:tcW w:w="1293" w:type="dxa"/>
          </w:tcPr>
          <w:p w14:paraId="57FA0BB5"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t>6.</w:t>
            </w:r>
          </w:p>
        </w:tc>
        <w:tc>
          <w:tcPr>
            <w:tcW w:w="7921" w:type="dxa"/>
          </w:tcPr>
          <w:p w14:paraId="354B2420" w14:textId="77777777"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Wat verder ter tafel komt (WVTTK) (Toy verlaat de vergadering)</w:t>
            </w:r>
          </w:p>
          <w:p w14:paraId="24770A81" w14:textId="0F4230CA" w:rsidR="00CF1A7D" w:rsidRPr="007C1873" w:rsidRDefault="00CF1A7D"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MR is aangepast naar 2 PMR leden en 2 OMR leden. </w:t>
            </w:r>
            <w:r w:rsidR="007C1873" w:rsidRPr="007C1873">
              <w:rPr>
                <w:rFonts w:asciiTheme="majorHAnsi" w:eastAsia="Calibri" w:hAnsiTheme="majorHAnsi" w:cstheme="majorHAnsi"/>
                <w:sz w:val="22"/>
                <w:szCs w:val="22"/>
              </w:rPr>
              <w:t xml:space="preserve">Christianne heeft via de mail haar lidmaatschap ingetrokken. </w:t>
            </w:r>
          </w:p>
          <w:p w14:paraId="1CE78B8C" w14:textId="77777777" w:rsidR="00CF1A7D" w:rsidRPr="007C1873" w:rsidRDefault="00CF1A7D"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Toy vraagt na of de vergaderstructuur</w:t>
            </w:r>
            <w:r w:rsidR="00271E7C" w:rsidRPr="007C1873">
              <w:rPr>
                <w:rFonts w:asciiTheme="majorHAnsi" w:eastAsia="Calibri" w:hAnsiTheme="majorHAnsi" w:cstheme="majorHAnsi"/>
                <w:sz w:val="22"/>
                <w:szCs w:val="22"/>
              </w:rPr>
              <w:t xml:space="preserve"> zoals die nu is</w:t>
            </w:r>
            <w:r w:rsidRPr="007C1873">
              <w:rPr>
                <w:rFonts w:asciiTheme="majorHAnsi" w:eastAsia="Calibri" w:hAnsiTheme="majorHAnsi" w:cstheme="majorHAnsi"/>
                <w:sz w:val="22"/>
                <w:szCs w:val="22"/>
              </w:rPr>
              <w:t xml:space="preserve"> akkoord is. </w:t>
            </w:r>
            <w:r w:rsidR="00271E7C" w:rsidRPr="007C1873">
              <w:rPr>
                <w:rFonts w:asciiTheme="majorHAnsi" w:eastAsia="Calibri" w:hAnsiTheme="majorHAnsi" w:cstheme="majorHAnsi"/>
                <w:sz w:val="22"/>
                <w:szCs w:val="22"/>
              </w:rPr>
              <w:t xml:space="preserve">De MR geeft aan het zo te proberen en </w:t>
            </w:r>
            <w:r w:rsidR="002C7E52" w:rsidRPr="007C1873">
              <w:rPr>
                <w:rFonts w:asciiTheme="majorHAnsi" w:eastAsia="Calibri" w:hAnsiTheme="majorHAnsi" w:cstheme="majorHAnsi"/>
                <w:sz w:val="22"/>
                <w:szCs w:val="22"/>
              </w:rPr>
              <w:t xml:space="preserve">aan te passen indien nodig. </w:t>
            </w:r>
            <w:r w:rsidR="00DD0C37" w:rsidRPr="007C1873">
              <w:rPr>
                <w:rFonts w:asciiTheme="majorHAnsi" w:eastAsia="Calibri" w:hAnsiTheme="majorHAnsi" w:cstheme="majorHAnsi"/>
                <w:sz w:val="22"/>
                <w:szCs w:val="22"/>
              </w:rPr>
              <w:t xml:space="preserve">Dit houdt in dat Toy </w:t>
            </w:r>
            <w:r w:rsidR="000F19F3" w:rsidRPr="007C1873">
              <w:rPr>
                <w:rFonts w:asciiTheme="majorHAnsi" w:eastAsia="Calibri" w:hAnsiTheme="majorHAnsi" w:cstheme="majorHAnsi"/>
                <w:sz w:val="22"/>
                <w:szCs w:val="22"/>
              </w:rPr>
              <w:t xml:space="preserve">vanaf de start van de vergadering </w:t>
            </w:r>
            <w:r w:rsidR="00DD0C37" w:rsidRPr="007C1873">
              <w:rPr>
                <w:rFonts w:asciiTheme="majorHAnsi" w:eastAsia="Calibri" w:hAnsiTheme="majorHAnsi" w:cstheme="majorHAnsi"/>
                <w:sz w:val="22"/>
                <w:szCs w:val="22"/>
              </w:rPr>
              <w:t>deelneemt</w:t>
            </w:r>
            <w:r w:rsidR="000F19F3" w:rsidRPr="007C1873">
              <w:rPr>
                <w:rFonts w:asciiTheme="majorHAnsi" w:eastAsia="Calibri" w:hAnsiTheme="majorHAnsi" w:cstheme="majorHAnsi"/>
                <w:sz w:val="22"/>
                <w:szCs w:val="22"/>
              </w:rPr>
              <w:t xml:space="preserve"> en iets eerder vertrekt, zodat de MR de mogelijkheid heeft om zaken zonder de directie te bespreken. </w:t>
            </w:r>
          </w:p>
          <w:p w14:paraId="31019698" w14:textId="5FFE167F" w:rsidR="000F19F3" w:rsidRPr="007C1873" w:rsidRDefault="0083153F"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OMR brengt het punt omtrent het onderwijs aan groep 8 nogmaals ter sprake. Er wordt gesproken over de manier van werken door basisscholen in Amsterdam. Zij hebben alle leerlingen uit groep 8 als kwetsbaar bestempeld. Hierdoor hebben deze leerlingen nu wel fysiek les. De MR wil graag een brief aan het bestuur opstellen om te vragen om ook naar de situatie van onze groep 8 leerlingen te kijken (en ook die van andere groep 8 leerlingen van OPO-R scholen). De vraag om te polsen hoe de leerkrachten daarin staan </w:t>
            </w:r>
            <w:r w:rsidRPr="007C1873">
              <w:rPr>
                <w:rFonts w:asciiTheme="majorHAnsi" w:eastAsia="Calibri" w:hAnsiTheme="majorHAnsi" w:cstheme="majorHAnsi"/>
                <w:sz w:val="22"/>
                <w:szCs w:val="22"/>
              </w:rPr>
              <w:lastRenderedPageBreak/>
              <w:t xml:space="preserve">wordt uitgezet aan Toy evenals zijn standpunt m.b.t. deze situatie. </w:t>
            </w:r>
            <w:r w:rsidR="007C1873" w:rsidRPr="007C1873">
              <w:rPr>
                <w:rFonts w:asciiTheme="majorHAnsi" w:hAnsiTheme="majorHAnsi" w:cstheme="majorHAnsi"/>
                <w:sz w:val="22"/>
                <w:szCs w:val="22"/>
              </w:rPr>
              <w:t>Hanne stelt Toy op de hoogte via de MR app. Carola stelt het team op de hoogte in de komende Teammeet</w:t>
            </w:r>
            <w:r w:rsidR="007C1873" w:rsidRPr="007C1873">
              <w:rPr>
                <w:rFonts w:asciiTheme="majorHAnsi" w:eastAsia="Calibri" w:hAnsiTheme="majorHAnsi" w:cstheme="majorHAnsi"/>
                <w:sz w:val="22"/>
                <w:szCs w:val="22"/>
              </w:rPr>
              <w:t xml:space="preserve">. En </w:t>
            </w:r>
            <w:r w:rsidRPr="007C1873">
              <w:rPr>
                <w:rFonts w:asciiTheme="majorHAnsi" w:eastAsia="Calibri" w:hAnsiTheme="majorHAnsi" w:cstheme="majorHAnsi"/>
                <w:sz w:val="22"/>
                <w:szCs w:val="22"/>
              </w:rPr>
              <w:t xml:space="preserve">Mayte stelt een korte tekst op om richting het bestuur te sturen. </w:t>
            </w:r>
          </w:p>
          <w:p w14:paraId="74E741ED" w14:textId="77777777" w:rsidR="000F19F3" w:rsidRPr="007C1873" w:rsidRDefault="000F19F3"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Er wordt gevraagd waarom groep 4 de keuze heeft gemaakt om enkel te werken met instructiefilmpjes en niet met verlengde instructiemomenten. Vanuit groep 3 zijn de kinderen deze werkwijze niet gewend. Madelon gaat in overleg met Liselotte om deze mogelijk toch aan te gaan bieden. </w:t>
            </w:r>
          </w:p>
          <w:p w14:paraId="39126090" w14:textId="02DFCB9B" w:rsidR="0083153F" w:rsidRPr="007C1873" w:rsidRDefault="0083153F"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De OMR vraagt aan de PMR hoe de samenwerking met Toy verloopt. Dit wordt besproken. </w:t>
            </w:r>
            <w:r w:rsidR="007C1873" w:rsidRPr="007C1873">
              <w:rPr>
                <w:rFonts w:asciiTheme="majorHAnsi" w:hAnsiTheme="majorHAnsi" w:cstheme="majorHAnsi"/>
                <w:sz w:val="22"/>
                <w:szCs w:val="22"/>
              </w:rPr>
              <w:t>Aangegeven wordt dat de nieuwe samenwerking positief gestart is.</w:t>
            </w:r>
          </w:p>
          <w:p w14:paraId="2E9FFED0" w14:textId="791C3AFC" w:rsidR="0083153F" w:rsidRPr="007C1873" w:rsidRDefault="0083153F" w:rsidP="00CF1A7D">
            <w:pPr>
              <w:pStyle w:val="Lijstalinea"/>
              <w:numPr>
                <w:ilvl w:val="0"/>
                <w:numId w:val="1"/>
              </w:num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 xml:space="preserve">Carola schrijft een tekst m.b.t. de verkiezingen. Zij deelt deze vooraf op Parro voor eventuele op- en aanmerkingen. </w:t>
            </w:r>
          </w:p>
        </w:tc>
      </w:tr>
      <w:tr w:rsidR="00E56276" w14:paraId="0A7C6AF6" w14:textId="77777777">
        <w:tc>
          <w:tcPr>
            <w:tcW w:w="1293" w:type="dxa"/>
          </w:tcPr>
          <w:p w14:paraId="3E334925" w14:textId="77777777" w:rsidR="00E56276" w:rsidRDefault="002C7E52">
            <w:pPr>
              <w:tabs>
                <w:tab w:val="left" w:pos="2520"/>
                <w:tab w:val="left" w:pos="2700"/>
              </w:tabs>
              <w:jc w:val="right"/>
              <w:rPr>
                <w:rFonts w:ascii="Calibri" w:eastAsia="Calibri" w:hAnsi="Calibri" w:cs="Calibri"/>
                <w:sz w:val="22"/>
                <w:szCs w:val="22"/>
              </w:rPr>
            </w:pPr>
            <w:r>
              <w:rPr>
                <w:rFonts w:ascii="Calibri" w:eastAsia="Calibri" w:hAnsi="Calibri" w:cs="Calibri"/>
                <w:sz w:val="22"/>
                <w:szCs w:val="22"/>
              </w:rPr>
              <w:lastRenderedPageBreak/>
              <w:t xml:space="preserve">7. </w:t>
            </w:r>
          </w:p>
        </w:tc>
        <w:tc>
          <w:tcPr>
            <w:tcW w:w="7921" w:type="dxa"/>
          </w:tcPr>
          <w:p w14:paraId="5089D766" w14:textId="77777777"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Sluiting</w:t>
            </w:r>
          </w:p>
          <w:p w14:paraId="53193E6B" w14:textId="4646DC20" w:rsidR="00E56276" w:rsidRPr="007C1873" w:rsidRDefault="002C7E52">
            <w:pPr>
              <w:tabs>
                <w:tab w:val="left" w:pos="2520"/>
                <w:tab w:val="left" w:pos="2700"/>
              </w:tabs>
              <w:rPr>
                <w:rFonts w:asciiTheme="majorHAnsi" w:eastAsia="Calibri" w:hAnsiTheme="majorHAnsi" w:cstheme="majorHAnsi"/>
                <w:sz w:val="22"/>
                <w:szCs w:val="22"/>
              </w:rPr>
            </w:pPr>
            <w:r w:rsidRPr="007C1873">
              <w:rPr>
                <w:rFonts w:asciiTheme="majorHAnsi" w:eastAsia="Calibri" w:hAnsiTheme="majorHAnsi" w:cstheme="majorHAnsi"/>
                <w:sz w:val="22"/>
                <w:szCs w:val="22"/>
              </w:rPr>
              <w:t>De vergadering wordt gesloten (17.</w:t>
            </w:r>
            <w:r w:rsidR="000F19F3" w:rsidRPr="007C1873">
              <w:rPr>
                <w:rFonts w:asciiTheme="majorHAnsi" w:eastAsia="Calibri" w:hAnsiTheme="majorHAnsi" w:cstheme="majorHAnsi"/>
                <w:sz w:val="22"/>
                <w:szCs w:val="22"/>
              </w:rPr>
              <w:t>33</w:t>
            </w:r>
            <w:r w:rsidRPr="007C1873">
              <w:rPr>
                <w:rFonts w:asciiTheme="majorHAnsi" w:eastAsia="Calibri" w:hAnsiTheme="majorHAnsi" w:cstheme="majorHAnsi"/>
                <w:sz w:val="22"/>
                <w:szCs w:val="22"/>
              </w:rPr>
              <w:t xml:space="preserve"> uur) </w:t>
            </w:r>
          </w:p>
        </w:tc>
      </w:tr>
    </w:tbl>
    <w:p w14:paraId="62201BE8" w14:textId="77777777" w:rsidR="00E56276" w:rsidRDefault="00E56276">
      <w:pPr>
        <w:tabs>
          <w:tab w:val="left" w:pos="2520"/>
          <w:tab w:val="left" w:pos="2700"/>
        </w:tabs>
        <w:rPr>
          <w:rFonts w:ascii="Calibri" w:eastAsia="Calibri" w:hAnsi="Calibri" w:cs="Calibri"/>
        </w:rPr>
      </w:pPr>
    </w:p>
    <w:sectPr w:rsidR="00E56276">
      <w:footerReference w:type="even" r:id="rId10"/>
      <w:footerReference w:type="default" r:id="rId11"/>
      <w:pgSz w:w="11906" w:h="16838"/>
      <w:pgMar w:top="1258"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0BCC" w14:textId="77777777" w:rsidR="00B17B06" w:rsidRDefault="00B17B06">
      <w:r>
        <w:separator/>
      </w:r>
    </w:p>
  </w:endnote>
  <w:endnote w:type="continuationSeparator" w:id="0">
    <w:p w14:paraId="082D8710" w14:textId="77777777" w:rsidR="00B17B06" w:rsidRDefault="00B1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70E1" w14:textId="77777777" w:rsidR="002C7E52" w:rsidRDefault="002C7E5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4AAA5FFF" w14:textId="77777777" w:rsidR="002C7E52" w:rsidRDefault="002C7E5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43DAF" w14:textId="77777777" w:rsidR="002C7E52" w:rsidRDefault="002C7E5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6BF55D1" w14:textId="77777777" w:rsidR="002C7E52" w:rsidRDefault="002C7E5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C8241" w14:textId="77777777" w:rsidR="00B17B06" w:rsidRDefault="00B17B06">
      <w:r>
        <w:separator/>
      </w:r>
    </w:p>
  </w:footnote>
  <w:footnote w:type="continuationSeparator" w:id="0">
    <w:p w14:paraId="06D402E3" w14:textId="77777777" w:rsidR="00B17B06" w:rsidRDefault="00B1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11D"/>
    <w:multiLevelType w:val="hybridMultilevel"/>
    <w:tmpl w:val="AF2A5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B23F90"/>
    <w:multiLevelType w:val="multilevel"/>
    <w:tmpl w:val="967A4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8D04FA"/>
    <w:multiLevelType w:val="multilevel"/>
    <w:tmpl w:val="1B2A9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C5FE3"/>
    <w:multiLevelType w:val="multilevel"/>
    <w:tmpl w:val="AE601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173C42"/>
    <w:multiLevelType w:val="hybridMultilevel"/>
    <w:tmpl w:val="6B02BC64"/>
    <w:lvl w:ilvl="0" w:tplc="3C6ECD6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B15EDE"/>
    <w:multiLevelType w:val="multilevel"/>
    <w:tmpl w:val="878211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76"/>
    <w:rsid w:val="00010922"/>
    <w:rsid w:val="00040CAB"/>
    <w:rsid w:val="000F19F3"/>
    <w:rsid w:val="00171651"/>
    <w:rsid w:val="001D21FC"/>
    <w:rsid w:val="00271E7C"/>
    <w:rsid w:val="002B4952"/>
    <w:rsid w:val="002C7E52"/>
    <w:rsid w:val="003E5E22"/>
    <w:rsid w:val="00490B46"/>
    <w:rsid w:val="005B35A2"/>
    <w:rsid w:val="005C1F3D"/>
    <w:rsid w:val="006D3445"/>
    <w:rsid w:val="006F1092"/>
    <w:rsid w:val="007C1873"/>
    <w:rsid w:val="007E6AB1"/>
    <w:rsid w:val="0083153F"/>
    <w:rsid w:val="008A6CCF"/>
    <w:rsid w:val="00993828"/>
    <w:rsid w:val="00A63848"/>
    <w:rsid w:val="00AB42A4"/>
    <w:rsid w:val="00B17B06"/>
    <w:rsid w:val="00B22755"/>
    <w:rsid w:val="00BC1940"/>
    <w:rsid w:val="00CF1A7D"/>
    <w:rsid w:val="00D233CF"/>
    <w:rsid w:val="00D25893"/>
    <w:rsid w:val="00D74C4A"/>
    <w:rsid w:val="00D906DF"/>
    <w:rsid w:val="00DD0C37"/>
    <w:rsid w:val="00E56276"/>
    <w:rsid w:val="00E6432A"/>
    <w:rsid w:val="00F86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7968"/>
  <w15:docId w15:val="{7A1DB1B6-BF6D-4C44-8922-EE9C953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15" w:type="dxa"/>
        <w:right w:w="115" w:type="dxa"/>
      </w:tblCellMar>
    </w:tblPr>
  </w:style>
  <w:style w:type="table" w:customStyle="1" w:styleId="a0">
    <w:basedOn w:val="TableNormal6"/>
    <w:tblPr>
      <w:tblStyleRowBandSize w:val="1"/>
      <w:tblStyleColBandSize w:val="1"/>
      <w:tblCellMar>
        <w:left w:w="115" w:type="dxa"/>
        <w:right w:w="115" w:type="dxa"/>
      </w:tblCellMar>
    </w:tblPr>
  </w:style>
  <w:style w:type="table" w:customStyle="1" w:styleId="a1">
    <w:basedOn w:val="TableNormal6"/>
    <w:tblPr>
      <w:tblStyleRowBandSize w:val="1"/>
      <w:tblStyleColBandSize w:val="1"/>
      <w:tblCellMar>
        <w:left w:w="115" w:type="dxa"/>
        <w:right w:w="115" w:type="dxa"/>
      </w:tblCellMar>
    </w:tblPr>
  </w:style>
  <w:style w:type="table" w:customStyle="1" w:styleId="a2">
    <w:basedOn w:val="TableNormal6"/>
    <w:tblPr>
      <w:tblStyleRowBandSize w:val="1"/>
      <w:tblStyleColBandSize w:val="1"/>
      <w:tblCellMar>
        <w:left w:w="115" w:type="dxa"/>
        <w:right w:w="115" w:type="dxa"/>
      </w:tblCellMar>
    </w:tblPr>
  </w:style>
  <w:style w:type="table" w:customStyle="1" w:styleId="a3">
    <w:basedOn w:val="TableNormal6"/>
    <w:tblPr>
      <w:tblStyleRowBandSize w:val="1"/>
      <w:tblStyleColBandSize w:val="1"/>
      <w:tblCellMar>
        <w:left w:w="115" w:type="dxa"/>
        <w:right w:w="115" w:type="dxa"/>
      </w:tblCellMar>
    </w:tblPr>
  </w:style>
  <w:style w:type="table" w:customStyle="1" w:styleId="a4">
    <w:basedOn w:val="TableNormal6"/>
    <w:tblPr>
      <w:tblStyleRowBandSize w:val="1"/>
      <w:tblStyleColBandSize w:val="1"/>
      <w:tblCellMar>
        <w:left w:w="115" w:type="dxa"/>
        <w:right w:w="115" w:type="dxa"/>
      </w:tblCellMar>
    </w:tblPr>
  </w:style>
  <w:style w:type="paragraph" w:styleId="Lijstalinea">
    <w:name w:val="List Paragraph"/>
    <w:basedOn w:val="Standaard"/>
    <w:uiPriority w:val="34"/>
    <w:qFormat/>
    <w:rsid w:val="00AD1ECF"/>
    <w:pPr>
      <w:ind w:left="720"/>
      <w:contextualSpacing/>
    </w:p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character" w:styleId="Verwijzingopmerking">
    <w:name w:val="annotation reference"/>
    <w:basedOn w:val="Standaardalinea-lettertype"/>
    <w:uiPriority w:val="99"/>
    <w:semiHidden/>
    <w:unhideWhenUsed/>
    <w:rsid w:val="00E6432A"/>
    <w:rPr>
      <w:sz w:val="16"/>
      <w:szCs w:val="16"/>
    </w:rPr>
  </w:style>
  <w:style w:type="paragraph" w:styleId="Tekstopmerking">
    <w:name w:val="annotation text"/>
    <w:basedOn w:val="Standaard"/>
    <w:link w:val="TekstopmerkingChar"/>
    <w:uiPriority w:val="99"/>
    <w:unhideWhenUsed/>
    <w:rsid w:val="00E6432A"/>
    <w:rPr>
      <w:sz w:val="20"/>
      <w:szCs w:val="20"/>
    </w:rPr>
  </w:style>
  <w:style w:type="character" w:customStyle="1" w:styleId="TekstopmerkingChar">
    <w:name w:val="Tekst opmerking Char"/>
    <w:basedOn w:val="Standaardalinea-lettertype"/>
    <w:link w:val="Tekstopmerking"/>
    <w:uiPriority w:val="99"/>
    <w:rsid w:val="00E6432A"/>
    <w:rPr>
      <w:sz w:val="20"/>
      <w:szCs w:val="20"/>
    </w:rPr>
  </w:style>
  <w:style w:type="paragraph" w:styleId="Onderwerpvanopmerking">
    <w:name w:val="annotation subject"/>
    <w:basedOn w:val="Tekstopmerking"/>
    <w:next w:val="Tekstopmerking"/>
    <w:link w:val="OnderwerpvanopmerkingChar"/>
    <w:uiPriority w:val="99"/>
    <w:semiHidden/>
    <w:unhideWhenUsed/>
    <w:rsid w:val="00E6432A"/>
    <w:rPr>
      <w:b/>
      <w:bCs/>
    </w:rPr>
  </w:style>
  <w:style w:type="character" w:customStyle="1" w:styleId="OnderwerpvanopmerkingChar">
    <w:name w:val="Onderwerp van opmerking Char"/>
    <w:basedOn w:val="TekstopmerkingChar"/>
    <w:link w:val="Onderwerpvanopmerking"/>
    <w:uiPriority w:val="99"/>
    <w:semiHidden/>
    <w:rsid w:val="00E6432A"/>
    <w:rPr>
      <w:b/>
      <w:bCs/>
      <w:sz w:val="20"/>
      <w:szCs w:val="20"/>
    </w:rPr>
  </w:style>
  <w:style w:type="paragraph" w:styleId="Ballontekst">
    <w:name w:val="Balloon Text"/>
    <w:basedOn w:val="Standaard"/>
    <w:link w:val="BallontekstChar"/>
    <w:uiPriority w:val="99"/>
    <w:semiHidden/>
    <w:unhideWhenUsed/>
    <w:rsid w:val="00E643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32A"/>
    <w:rPr>
      <w:rFonts w:ascii="Segoe UI" w:hAnsi="Segoe UI" w:cs="Segoe UI"/>
      <w:sz w:val="18"/>
      <w:szCs w:val="18"/>
    </w:rPr>
  </w:style>
  <w:style w:type="paragraph" w:styleId="Geenafstand">
    <w:name w:val="No Spacing"/>
    <w:uiPriority w:val="1"/>
    <w:qFormat/>
    <w:rsid w:val="00A6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OcE7wvDHgz7I98EYz8N5jB9CQ==">AMUW2mVkDDB1ENU/tVKO10Jk3pr79g4hrIm8rf6rRLHCfj7Yj3NaqvR36M+YtQPAwXtxPiSuMc8HxkzYsSA+9dCRsrFzIs1mJj9nY//mgqkOyVzlnwjzWlc=</go:docsCustomData>
</go:gDocsCustomXmlDataStorage>
</file>

<file path=customXml/itemProps1.xml><?xml version="1.0" encoding="utf-8"?>
<ds:datastoreItem xmlns:ds="http://schemas.openxmlformats.org/officeDocument/2006/customXml" ds:itemID="{AEA4C887-DA87-4624-A048-EA5D95DECA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8218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Schadee</dc:creator>
  <cp:lastModifiedBy>Carola Schadee</cp:lastModifiedBy>
  <cp:revision>3</cp:revision>
  <dcterms:created xsi:type="dcterms:W3CDTF">2021-01-18T07:12:00Z</dcterms:created>
  <dcterms:modified xsi:type="dcterms:W3CDTF">2021-06-19T13:05:00Z</dcterms:modified>
</cp:coreProperties>
</file>