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A7FDD" w14:textId="5F0D2688" w:rsidR="00B50856" w:rsidRPr="00B50856" w:rsidRDefault="00B50856" w:rsidP="00B50856">
      <w:pPr>
        <w:tabs>
          <w:tab w:val="left" w:pos="1224"/>
        </w:tabs>
        <w:sectPr w:rsidR="00B50856" w:rsidRPr="00B50856" w:rsidSect="005C4F4F">
          <w:headerReference w:type="default" r:id="rId11"/>
          <w:footerReference w:type="default" r:id="rId12"/>
          <w:type w:val="continuous"/>
          <w:pgSz w:w="11907" w:h="16840" w:code="9"/>
          <w:pgMar w:top="2268" w:right="851" w:bottom="1304" w:left="1418" w:header="1021" w:footer="624" w:gutter="0"/>
          <w:cols w:space="708"/>
          <w:docGrid w:linePitch="272"/>
        </w:sectPr>
      </w:pPr>
      <w:r>
        <w:tab/>
      </w:r>
    </w:p>
    <w:p w14:paraId="112023C9" w14:textId="77DD2F19" w:rsidR="00204E46" w:rsidRDefault="00204E46" w:rsidP="00B46133">
      <w:r w:rsidRPr="00204E46">
        <w:rPr>
          <w:b/>
          <w:bCs/>
        </w:rPr>
        <w:t>Inleiding</w:t>
      </w:r>
    </w:p>
    <w:p w14:paraId="49F0B5DE" w14:textId="194D8CA6" w:rsidR="00B46133" w:rsidRPr="00B46133" w:rsidRDefault="001B24B4" w:rsidP="00B46133">
      <w:r>
        <w:t xml:space="preserve">Zoals elke school in het </w:t>
      </w:r>
      <w:r w:rsidR="002E696F">
        <w:t>p</w:t>
      </w:r>
      <w:r>
        <w:t xml:space="preserve">rimair </w:t>
      </w:r>
      <w:r w:rsidR="002E696F">
        <w:t>o</w:t>
      </w:r>
      <w:r w:rsidR="00B46133">
        <w:t>nderwijs verwerken wij persoonsgegevens van onze leerlingen en hun verzorgers. Wij vinden het belangrijk u hierover duidelijkheid te geven. In d</w:t>
      </w:r>
      <w:r w:rsidR="0052519C">
        <w:t>eze privacyverklaring</w:t>
      </w:r>
      <w:r w:rsidR="00B46133">
        <w:t xml:space="preserve"> leggen wij uit hoe w</w:t>
      </w:r>
      <w:r w:rsidR="0052519C">
        <w:t>e</w:t>
      </w:r>
      <w:r w:rsidR="00B46133">
        <w:t xml:space="preserve"> omgaan met persoonsgegevens van u en van uw kind(eren).</w:t>
      </w:r>
      <w:r w:rsidR="00786587">
        <w:t xml:space="preserve"> </w:t>
      </w:r>
    </w:p>
    <w:p w14:paraId="21979439" w14:textId="77777777" w:rsidR="00ED3F55" w:rsidRPr="00B46133" w:rsidRDefault="00ED3F55" w:rsidP="00B46133"/>
    <w:p w14:paraId="4F1E1284" w14:textId="6C6611E7" w:rsidR="00B46133" w:rsidRPr="00B46133" w:rsidRDefault="00C03578" w:rsidP="00B46133">
      <w:pPr>
        <w:rPr>
          <w:b/>
        </w:rPr>
      </w:pPr>
      <w:r>
        <w:rPr>
          <w:b/>
        </w:rPr>
        <w:t>Wie is verantwoordelijk voor de verwerking?</w:t>
      </w:r>
    </w:p>
    <w:p w14:paraId="100822F2" w14:textId="5A2B8EA5" w:rsidR="00B46133" w:rsidRPr="00B46133" w:rsidRDefault="007C2E6A" w:rsidP="00B46133">
      <w:r>
        <w:t xml:space="preserve">Als bevoegd gezag is het bestuur van </w:t>
      </w:r>
      <w:bookmarkStart w:id="0" w:name="_Int_Cqr0derp"/>
      <w:r>
        <w:t>SKPO</w:t>
      </w:r>
      <w:r w:rsidR="00AD0918">
        <w:t xml:space="preserve"> verwerkingsverantwoordelijke</w:t>
      </w:r>
      <w:bookmarkEnd w:id="0"/>
      <w:r w:rsidR="00AD0918">
        <w:t>.</w:t>
      </w:r>
      <w:r>
        <w:t xml:space="preserve"> </w:t>
      </w:r>
      <w:proofErr w:type="spellStart"/>
      <w:r w:rsidR="007C04ED">
        <w:t>Kindcentrum</w:t>
      </w:r>
      <w:proofErr w:type="spellEnd"/>
      <w:r w:rsidR="007C04ED">
        <w:t xml:space="preserve"> Theresia </w:t>
      </w:r>
      <w:r w:rsidR="2E6DB077">
        <w:t>ressorteert onder het bevoegd gezag van SKPO</w:t>
      </w:r>
      <w:r w:rsidR="00B46133">
        <w:t>.</w:t>
      </w:r>
    </w:p>
    <w:p w14:paraId="2D9E1082" w14:textId="77777777" w:rsidR="00ED3F55" w:rsidRPr="00B46133" w:rsidRDefault="00ED3F55" w:rsidP="00B46133">
      <w:pPr>
        <w:rPr>
          <w:b/>
        </w:rPr>
      </w:pPr>
    </w:p>
    <w:p w14:paraId="7C685C30" w14:textId="77777777" w:rsidR="00B46133" w:rsidRPr="00B46133" w:rsidRDefault="00B46133" w:rsidP="00B46133">
      <w:pPr>
        <w:rPr>
          <w:b/>
        </w:rPr>
      </w:pPr>
      <w:r w:rsidRPr="00B46133">
        <w:rPr>
          <w:b/>
        </w:rPr>
        <w:t xml:space="preserve">Welke persoonsgegevens verwerken wij? </w:t>
      </w:r>
    </w:p>
    <w:p w14:paraId="50103D91" w14:textId="59749C2C" w:rsidR="00B46133" w:rsidRPr="00B46133" w:rsidRDefault="00A260DA" w:rsidP="00B46133">
      <w:r>
        <w:t>We verwerken persoonsgegevens vanaf de aanmelding</w:t>
      </w:r>
      <w:r w:rsidR="00032081">
        <w:t xml:space="preserve"> van </w:t>
      </w:r>
      <w:r w:rsidR="009D6ED3">
        <w:t>uw kind, bij de inschrijving</w:t>
      </w:r>
      <w:r w:rsidR="00DC6BD9">
        <w:t xml:space="preserve">, plaatsing en </w:t>
      </w:r>
      <w:r w:rsidR="009D6ED3">
        <w:t xml:space="preserve">vervolgens gedurende zijn of haar deelname aan het onderwijs op onze school. </w:t>
      </w:r>
      <w:r w:rsidR="00802CDA">
        <w:t>Het gaat om de volgende</w:t>
      </w:r>
      <w:r w:rsidR="00B46133">
        <w:t xml:space="preserve"> (categorieën)</w:t>
      </w:r>
      <w:r w:rsidR="4A4B5464">
        <w:t xml:space="preserve"> </w:t>
      </w:r>
      <w:r w:rsidR="00C03578">
        <w:t>gegevens:</w:t>
      </w:r>
    </w:p>
    <w:p w14:paraId="1A16C28A" w14:textId="77777777" w:rsidR="00B46133" w:rsidRPr="00B46133" w:rsidRDefault="00B46133" w:rsidP="00B46133"/>
    <w:p w14:paraId="74D9B9ED" w14:textId="2A7AC81B" w:rsidR="00255DA7" w:rsidRDefault="00E0326C" w:rsidP="004119D1">
      <w:pPr>
        <w:pStyle w:val="Lijstalineacijfer"/>
        <w:numPr>
          <w:ilvl w:val="0"/>
          <w:numId w:val="0"/>
        </w:numPr>
        <w:ind w:left="567" w:hanging="567"/>
      </w:pPr>
      <w:r>
        <w:rPr>
          <w:u w:val="single"/>
        </w:rPr>
        <w:t>Bij het aanmelden en inschrijven</w:t>
      </w:r>
      <w:r w:rsidR="00B46133" w:rsidRPr="00B46133">
        <w:t xml:space="preserve"> </w:t>
      </w:r>
    </w:p>
    <w:p w14:paraId="7631D9F5" w14:textId="7255BCA2" w:rsidR="00B46133" w:rsidRDefault="00255DA7" w:rsidP="006A057F">
      <w:pPr>
        <w:pStyle w:val="Lijstalineacijfer"/>
        <w:numPr>
          <w:ilvl w:val="0"/>
          <w:numId w:val="0"/>
        </w:numPr>
        <w:tabs>
          <w:tab w:val="clear" w:pos="567"/>
        </w:tabs>
      </w:pPr>
      <w:r>
        <w:t>Bij het aanmelden</w:t>
      </w:r>
      <w:r w:rsidR="00F83190">
        <w:t xml:space="preserve"> en inschrijven van uw kind, vragen we</w:t>
      </w:r>
      <w:r w:rsidR="00DC6BD9">
        <w:t xml:space="preserve"> u</w:t>
      </w:r>
      <w:r w:rsidR="00F83190">
        <w:t xml:space="preserve"> </w:t>
      </w:r>
      <w:r w:rsidR="008E5DFA">
        <w:t>via het Aanmeldformulier en het Inschrijfformulier diverse</w:t>
      </w:r>
      <w:r w:rsidR="00B46133" w:rsidRPr="00B46133">
        <w:t xml:space="preserve"> persoonsgegevens in te vullen</w:t>
      </w:r>
      <w:r w:rsidR="007A1D8D">
        <w:t>.</w:t>
      </w:r>
      <w:r w:rsidR="00B46133" w:rsidRPr="00B46133">
        <w:t xml:space="preserve"> Wij vragen u in elk geval om: </w:t>
      </w:r>
    </w:p>
    <w:p w14:paraId="30687D00" w14:textId="77777777" w:rsidR="00E0326C" w:rsidRPr="00B46133" w:rsidRDefault="00E0326C" w:rsidP="006A057F">
      <w:pPr>
        <w:pStyle w:val="Lijstalineacijfer"/>
        <w:numPr>
          <w:ilvl w:val="0"/>
          <w:numId w:val="0"/>
        </w:numPr>
        <w:tabs>
          <w:tab w:val="clear" w:pos="567"/>
        </w:tabs>
      </w:pPr>
    </w:p>
    <w:p w14:paraId="5A1E1CAA" w14:textId="07130AC0" w:rsidR="00786B2C" w:rsidRDefault="00B46133" w:rsidP="006A057F">
      <w:pPr>
        <w:numPr>
          <w:ilvl w:val="1"/>
          <w:numId w:val="6"/>
        </w:numPr>
        <w:ind w:left="284" w:hanging="284"/>
      </w:pPr>
      <w:r w:rsidRPr="00B46133">
        <w:t>Persoon</w:t>
      </w:r>
      <w:r w:rsidR="007826FA">
        <w:t>sgegevens</w:t>
      </w:r>
      <w:r w:rsidR="00E31707">
        <w:t xml:space="preserve"> bij aanmelding</w:t>
      </w:r>
      <w:r w:rsidR="00530A51">
        <w:t xml:space="preserve">: </w:t>
      </w:r>
    </w:p>
    <w:p w14:paraId="016A9CEB" w14:textId="4C94490A" w:rsidR="00714D3E" w:rsidRDefault="007826FA" w:rsidP="00786B2C">
      <w:pPr>
        <w:numPr>
          <w:ilvl w:val="2"/>
          <w:numId w:val="6"/>
        </w:numPr>
        <w:ind w:left="567" w:hanging="283"/>
      </w:pPr>
      <w:r>
        <w:t xml:space="preserve">Kind: </w:t>
      </w:r>
      <w:r w:rsidR="008F72B1">
        <w:t>A</w:t>
      </w:r>
      <w:r w:rsidR="00530A51">
        <w:t>chternaam,</w:t>
      </w:r>
      <w:r w:rsidR="008F72B1">
        <w:t xml:space="preserve"> roepnaam, </w:t>
      </w:r>
      <w:r w:rsidR="00B46133">
        <w:t>geslacht</w:t>
      </w:r>
      <w:r w:rsidR="00530A51">
        <w:t xml:space="preserve"> en</w:t>
      </w:r>
      <w:r w:rsidR="00B46133">
        <w:t xml:space="preserve"> geboortedatum</w:t>
      </w:r>
      <w:r w:rsidR="00E31707">
        <w:t xml:space="preserve">, </w:t>
      </w:r>
      <w:r w:rsidR="005F2A45">
        <w:t>land, postcode, huisnummer, straatnaam</w:t>
      </w:r>
      <w:r w:rsidR="009806DD">
        <w:t>.</w:t>
      </w:r>
    </w:p>
    <w:p w14:paraId="1FEC75CF" w14:textId="384110D5" w:rsidR="009806DD" w:rsidRDefault="007826FA" w:rsidP="00A93F8C">
      <w:pPr>
        <w:numPr>
          <w:ilvl w:val="2"/>
          <w:numId w:val="6"/>
        </w:numPr>
        <w:ind w:left="567" w:hanging="283"/>
      </w:pPr>
      <w:r>
        <w:t xml:space="preserve">Kind: </w:t>
      </w:r>
      <w:r w:rsidR="00F8137B">
        <w:t>Relevante informatie</w:t>
      </w:r>
      <w:r w:rsidR="00A93F8C">
        <w:t xml:space="preserve"> </w:t>
      </w:r>
      <w:r w:rsidR="00F8137B">
        <w:t>om de ondersteuningsbehoeften te bepalen (optioneel</w:t>
      </w:r>
      <w:r w:rsidR="0091339B">
        <w:t>), aanmelding op een andere basisschool</w:t>
      </w:r>
      <w:r w:rsidR="00927A51">
        <w:t>.</w:t>
      </w:r>
    </w:p>
    <w:p w14:paraId="198CCDC1" w14:textId="42092246" w:rsidR="00D24207" w:rsidRDefault="00D24207" w:rsidP="00A93F8C">
      <w:pPr>
        <w:numPr>
          <w:ilvl w:val="2"/>
          <w:numId w:val="6"/>
        </w:numPr>
        <w:ind w:left="567" w:hanging="283"/>
      </w:pPr>
      <w:r>
        <w:t xml:space="preserve">Kind: Voorgeschiedenis tot 4 jaar, met betrekking tot </w:t>
      </w:r>
      <w:r w:rsidR="00AA4C95">
        <w:t xml:space="preserve">een </w:t>
      </w:r>
      <w:r>
        <w:t>VVE</w:t>
      </w:r>
      <w:r w:rsidR="00AA4C95">
        <w:t>-indicatie, -programma en -duur, de naam van het kinderdagverblijf</w:t>
      </w:r>
      <w:r w:rsidR="001462AE">
        <w:t>, de naam van de peuterspeelzaal (indien van toepassing)</w:t>
      </w:r>
    </w:p>
    <w:p w14:paraId="5E207CFB" w14:textId="4B13497D" w:rsidR="001462AE" w:rsidRDefault="001462AE" w:rsidP="00A93F8C">
      <w:pPr>
        <w:numPr>
          <w:ilvl w:val="2"/>
          <w:numId w:val="6"/>
        </w:numPr>
        <w:ind w:left="567" w:hanging="283"/>
      </w:pPr>
      <w:r>
        <w:t xml:space="preserve">Kind: Voorgeschiedenis vanaf </w:t>
      </w:r>
      <w:r w:rsidR="00905075">
        <w:t>4 jaar, met betrekking tot de school van herkomst</w:t>
      </w:r>
      <w:r w:rsidR="00777BEE">
        <w:t xml:space="preserve"> (naam, plaats, laatste leerjaar + groep)</w:t>
      </w:r>
    </w:p>
    <w:p w14:paraId="634C395D" w14:textId="5A14F734" w:rsidR="0076675A" w:rsidRDefault="1D7DC3B8" w:rsidP="0076675A">
      <w:pPr>
        <w:numPr>
          <w:ilvl w:val="2"/>
          <w:numId w:val="6"/>
        </w:numPr>
        <w:ind w:left="567" w:hanging="283"/>
      </w:pPr>
      <w:r>
        <w:t>V</w:t>
      </w:r>
      <w:r w:rsidR="0076675A">
        <w:t>erzorger: Onderschrijving van de grondslag van de school.</w:t>
      </w:r>
    </w:p>
    <w:p w14:paraId="6890224F" w14:textId="62D554A2" w:rsidR="0076675A" w:rsidRDefault="6A0ACE23" w:rsidP="00A93F8C">
      <w:pPr>
        <w:numPr>
          <w:ilvl w:val="2"/>
          <w:numId w:val="6"/>
        </w:numPr>
        <w:ind w:left="567" w:hanging="283"/>
      </w:pPr>
      <w:r>
        <w:t>V</w:t>
      </w:r>
      <w:r w:rsidR="008F72B1">
        <w:t xml:space="preserve">erzorger: </w:t>
      </w:r>
      <w:r w:rsidR="0005229A">
        <w:t xml:space="preserve">Achternaam, roepnaam, aanhef, relatie tot </w:t>
      </w:r>
      <w:r w:rsidR="00740785">
        <w:t xml:space="preserve">leerling, wettelijk gezag, telefoonnummer, </w:t>
      </w:r>
      <w:r w:rsidR="703EFE69">
        <w:t>e-mailadres</w:t>
      </w:r>
      <w:r w:rsidR="00740785">
        <w:t>.</w:t>
      </w:r>
    </w:p>
    <w:p w14:paraId="3FF6A890" w14:textId="77777777" w:rsidR="00E0326C" w:rsidRDefault="00E0326C" w:rsidP="00E0326C">
      <w:pPr>
        <w:ind w:left="567"/>
      </w:pPr>
    </w:p>
    <w:p w14:paraId="308C9908" w14:textId="77777777" w:rsidR="0071179A" w:rsidRDefault="0071179A" w:rsidP="0071179A">
      <w:pPr>
        <w:numPr>
          <w:ilvl w:val="1"/>
          <w:numId w:val="6"/>
        </w:numPr>
        <w:ind w:left="284" w:hanging="284"/>
      </w:pPr>
      <w:r w:rsidRPr="00B46133">
        <w:t>Persoon</w:t>
      </w:r>
      <w:r>
        <w:t>sgegevens bij inschrijving:</w:t>
      </w:r>
    </w:p>
    <w:p w14:paraId="61B3018E" w14:textId="14B66FF3" w:rsidR="00CE6454" w:rsidRDefault="0071179A" w:rsidP="00CE6454">
      <w:pPr>
        <w:numPr>
          <w:ilvl w:val="2"/>
          <w:numId w:val="6"/>
        </w:numPr>
        <w:ind w:left="567" w:hanging="283"/>
      </w:pPr>
      <w:r>
        <w:t xml:space="preserve"> </w:t>
      </w:r>
      <w:r w:rsidR="00587143">
        <w:t xml:space="preserve">Kind: Achternaam, </w:t>
      </w:r>
      <w:r w:rsidR="008568F8">
        <w:t xml:space="preserve">voornamen, </w:t>
      </w:r>
      <w:r w:rsidR="00587143">
        <w:t>roepnaam, geslacht</w:t>
      </w:r>
      <w:r w:rsidR="008568F8">
        <w:t xml:space="preserve">, </w:t>
      </w:r>
      <w:r w:rsidR="00587143">
        <w:t>geboortedatum</w:t>
      </w:r>
      <w:r w:rsidR="008568F8">
        <w:t xml:space="preserve"> en -plaats, </w:t>
      </w:r>
      <w:r w:rsidR="00734436">
        <w:t>datum in Nederland (indien van toepassing), BSN (PGN), eerste nationaliteit, allergie en/of aandoening (optioneel)</w:t>
      </w:r>
      <w:r w:rsidR="009649A2">
        <w:t xml:space="preserve">, medicijngebruik (optioneel), </w:t>
      </w:r>
      <w:r w:rsidR="00CE6454">
        <w:t>land, postcode, huisnummer, straatnaam.</w:t>
      </w:r>
    </w:p>
    <w:p w14:paraId="68389BEB" w14:textId="29E37869" w:rsidR="0071179A" w:rsidRDefault="00CE6454" w:rsidP="00067FC3">
      <w:pPr>
        <w:numPr>
          <w:ilvl w:val="2"/>
          <w:numId w:val="6"/>
        </w:numPr>
        <w:ind w:left="567" w:hanging="283"/>
      </w:pPr>
      <w:r>
        <w:t xml:space="preserve">Kind: Overige gegevens met betrekking tot </w:t>
      </w:r>
      <w:r w:rsidR="00D02343">
        <w:t>broers/zussen op school en hun voor- en achternamen</w:t>
      </w:r>
      <w:r w:rsidR="00067FC3">
        <w:t>.</w:t>
      </w:r>
    </w:p>
    <w:p w14:paraId="376C650C" w14:textId="097616D3" w:rsidR="00695D13" w:rsidRDefault="3A3CB591" w:rsidP="00695D13">
      <w:pPr>
        <w:numPr>
          <w:ilvl w:val="2"/>
          <w:numId w:val="6"/>
        </w:numPr>
        <w:ind w:left="567" w:hanging="283"/>
      </w:pPr>
      <w:r>
        <w:t>V</w:t>
      </w:r>
      <w:r w:rsidR="00067FC3">
        <w:t xml:space="preserve">erzorger: </w:t>
      </w:r>
      <w:r w:rsidR="00165402">
        <w:t xml:space="preserve">Achternaam, roepnaam, aanhef, relatie tot leerling, wettelijk gezag, telefoonnummer, geboorteland, thuistaal, </w:t>
      </w:r>
      <w:r w:rsidR="53586E7C">
        <w:t>e-mailadres</w:t>
      </w:r>
      <w:r w:rsidR="00592543">
        <w:t xml:space="preserve">, </w:t>
      </w:r>
      <w:r w:rsidR="36B2D6B6">
        <w:t xml:space="preserve">informatie ontvangen via </w:t>
      </w:r>
      <w:r w:rsidR="00592543">
        <w:t>e-mai</w:t>
      </w:r>
      <w:r w:rsidR="642D90E5">
        <w:t>l</w:t>
      </w:r>
      <w:r w:rsidR="145E16E3">
        <w:t xml:space="preserve"> of</w:t>
      </w:r>
      <w:r w:rsidR="27D2EFE4">
        <w:t xml:space="preserve"> </w:t>
      </w:r>
      <w:r w:rsidR="00592543">
        <w:t>post, toegang</w:t>
      </w:r>
      <w:r w:rsidR="50769139">
        <w:t xml:space="preserve"> tot</w:t>
      </w:r>
      <w:r w:rsidR="00592543">
        <w:t xml:space="preserve"> ouderportaal</w:t>
      </w:r>
      <w:r w:rsidR="3C354076">
        <w:t>,</w:t>
      </w:r>
      <w:r w:rsidR="003C7E5D">
        <w:t xml:space="preserve"> land, postcode, huisnummer, straatnaam</w:t>
      </w:r>
      <w:r w:rsidR="009A0BCD">
        <w:t>.</w:t>
      </w:r>
    </w:p>
    <w:p w14:paraId="7A4696DA" w14:textId="01DBB5B6" w:rsidR="00695D13" w:rsidRDefault="00695D13" w:rsidP="00695D13">
      <w:pPr>
        <w:numPr>
          <w:ilvl w:val="2"/>
          <w:numId w:val="6"/>
        </w:numPr>
        <w:ind w:left="567" w:hanging="283"/>
      </w:pPr>
      <w:r>
        <w:t xml:space="preserve">Noodnummers: </w:t>
      </w:r>
      <w:r w:rsidR="00BB40A9">
        <w:t>naam, relatie tot leerling, telefoonnummer.</w:t>
      </w:r>
    </w:p>
    <w:p w14:paraId="578CB9A2" w14:textId="77777777" w:rsidR="009806DD" w:rsidRDefault="009806DD" w:rsidP="0071179A">
      <w:pPr>
        <w:ind w:left="567" w:hanging="567"/>
      </w:pPr>
    </w:p>
    <w:p w14:paraId="519B8FDA" w14:textId="475D1850" w:rsidR="00175A3E" w:rsidRDefault="00E0326C" w:rsidP="004119D1">
      <w:pPr>
        <w:pStyle w:val="Lijstalineacijfer"/>
        <w:numPr>
          <w:ilvl w:val="0"/>
          <w:numId w:val="0"/>
        </w:numPr>
        <w:ind w:left="567" w:hanging="567"/>
      </w:pPr>
      <w:r>
        <w:rPr>
          <w:u w:val="single"/>
        </w:rPr>
        <w:t>Tijdens het onderwijs en de begeleiding</w:t>
      </w:r>
    </w:p>
    <w:p w14:paraId="7E14BACE" w14:textId="2C8DA328" w:rsidR="00B46133" w:rsidRPr="00B46133" w:rsidRDefault="00B46133" w:rsidP="00486CEF">
      <w:r>
        <w:t xml:space="preserve">Om onderwijs te kunnen verzorgen registreren wij gegevens over de vorderingen van uw kind op school, zoals </w:t>
      </w:r>
      <w:r w:rsidR="007A78B5">
        <w:t xml:space="preserve">het </w:t>
      </w:r>
      <w:r>
        <w:t>nummer van de groep, cijfers en voortgangsrapporten. Ook houden wij een verzuimregistratie bij. W</w:t>
      </w:r>
      <w:r w:rsidR="00FE5CEC">
        <w:t xml:space="preserve">e </w:t>
      </w:r>
      <w:r>
        <w:t>stellen bij het verlaten van de school een onderwijskundig rapport op over de schoolvorderingen en leermogelijkheden van uw kind. Hierin staan gegevens over</w:t>
      </w:r>
      <w:r w:rsidR="00052936">
        <w:t xml:space="preserve"> (toets)</w:t>
      </w:r>
      <w:r>
        <w:t xml:space="preserve">resultaten, ontwikkelingen, gedrag en verzuim. Wij </w:t>
      </w:r>
      <w:r w:rsidR="007E2381">
        <w:t>leggen</w:t>
      </w:r>
      <w:r>
        <w:t xml:space="preserve"> ook een schooladvies </w:t>
      </w:r>
      <w:r w:rsidR="00052936">
        <w:t>vast</w:t>
      </w:r>
      <w:r>
        <w:t>. Soms is het nodig om bijzondere persoonsgegevens te verwerken om uw kind beter te kunnen begeleiden</w:t>
      </w:r>
      <w:r w:rsidR="001352DE">
        <w:t>. Daaronder kunnen medische gegevens</w:t>
      </w:r>
      <w:r w:rsidR="009C0B2F">
        <w:t xml:space="preserve"> </w:t>
      </w:r>
      <w:r w:rsidR="001352DE">
        <w:t>vallen</w:t>
      </w:r>
      <w:r w:rsidR="009C0B2F">
        <w:t xml:space="preserve"> </w:t>
      </w:r>
      <w:r>
        <w:t>zoals over dyslexie, ADHD of over een allergie. W</w:t>
      </w:r>
      <w:r w:rsidR="00045C75">
        <w:t>e</w:t>
      </w:r>
      <w:r>
        <w:t xml:space="preserve"> kunnen ook persoonsgegevens verwerken die noodzakelijk zijn om (digitale) leermiddelen aan te bieden. Het kan daarbij bijvoorbeeld gaan om een inlognaam en wachtwoord, een IP</w:t>
      </w:r>
      <w:r w:rsidR="00773CB1">
        <w:t>-</w:t>
      </w:r>
      <w:r>
        <w:t>adres</w:t>
      </w:r>
      <w:r w:rsidR="00644057">
        <w:t xml:space="preserve"> van de school</w:t>
      </w:r>
      <w:r>
        <w:t xml:space="preserve">, de groep waarin uw kind zit en het niveau dat uw kind heeft. </w:t>
      </w:r>
      <w:r w:rsidR="0006642D">
        <w:t xml:space="preserve">Met leveranciers </w:t>
      </w:r>
      <w:r w:rsidR="00F16725">
        <w:lastRenderedPageBreak/>
        <w:t xml:space="preserve">waarmee </w:t>
      </w:r>
      <w:r w:rsidR="0041359D">
        <w:t xml:space="preserve">we </w:t>
      </w:r>
      <w:r w:rsidR="002F7CF9">
        <w:t xml:space="preserve">persoonsgegevens uitwisselen sluiten we vooraf </w:t>
      </w:r>
      <w:r w:rsidR="0041359D">
        <w:t>een verwerkersovereenkomst af</w:t>
      </w:r>
      <w:r w:rsidR="00C90A9F">
        <w:t xml:space="preserve"> waarin</w:t>
      </w:r>
      <w:r w:rsidR="002F7CF9">
        <w:t xml:space="preserve"> afspraken staan over informatiebeveiliging en privacy.</w:t>
      </w:r>
      <w:r w:rsidR="00C90A9F">
        <w:t xml:space="preserve"> </w:t>
      </w:r>
      <w:r>
        <w:t>Verder kunnen wij persoonsgegevens van u en uw kind verwerken die verband houden met uw contact met de school, bijvoorbeeld wanneer u vragen of klachten aan ons heeft gericht of ten aanzien van bepaalde taken die u voor de school uitvoert.</w:t>
      </w:r>
      <w:r>
        <w:br/>
      </w:r>
      <w:r w:rsidR="0087737E">
        <w:t xml:space="preserve">Wanneer u </w:t>
      </w:r>
      <w:r w:rsidR="0091042A">
        <w:t xml:space="preserve">een </w:t>
      </w:r>
      <w:r w:rsidR="0087737E">
        <w:t>betaling verricht aan de school, kunnen wij uw bankgegevens</w:t>
      </w:r>
      <w:r w:rsidR="002D5075">
        <w:t xml:space="preserve"> (IBAN)</w:t>
      </w:r>
      <w:r w:rsidR="0087737E">
        <w:t xml:space="preserve"> verwerken.</w:t>
      </w:r>
    </w:p>
    <w:p w14:paraId="7C4F7E5F" w14:textId="77777777" w:rsidR="00B46133" w:rsidRDefault="00B46133" w:rsidP="00B46133"/>
    <w:p w14:paraId="4C173035" w14:textId="77777777" w:rsidR="00B46133" w:rsidRPr="00B46133" w:rsidRDefault="00B46133" w:rsidP="00B46133">
      <w:pPr>
        <w:rPr>
          <w:b/>
        </w:rPr>
      </w:pPr>
      <w:r w:rsidRPr="00B46133">
        <w:rPr>
          <w:b/>
        </w:rPr>
        <w:t xml:space="preserve">Waarvoor gebruiken wij persoonsgegevens? </w:t>
      </w:r>
    </w:p>
    <w:p w14:paraId="375317A3" w14:textId="77777777" w:rsidR="00B46133" w:rsidRPr="00B46133" w:rsidRDefault="00B46133" w:rsidP="00B46133">
      <w:r w:rsidRPr="00B46133">
        <w:t xml:space="preserve">Wij gebruiken de persoonsgegevens van u en uw kind voor verschillende doeleinden. Wij zetten ze voor u op een rij: </w:t>
      </w:r>
    </w:p>
    <w:p w14:paraId="7113E7FD" w14:textId="1F0BE323" w:rsidR="00B46133" w:rsidRPr="0055250F" w:rsidRDefault="00B46133" w:rsidP="00747FDB">
      <w:pPr>
        <w:pStyle w:val="Lijstalineacijfer"/>
        <w:numPr>
          <w:ilvl w:val="0"/>
          <w:numId w:val="5"/>
        </w:numPr>
        <w:tabs>
          <w:tab w:val="clear" w:pos="567"/>
        </w:tabs>
        <w:ind w:left="426" w:hanging="426"/>
      </w:pPr>
      <w:r>
        <w:t xml:space="preserve">Om uw kind </w:t>
      </w:r>
      <w:r w:rsidR="004F0F74">
        <w:t xml:space="preserve">aan te melden en </w:t>
      </w:r>
      <w:r>
        <w:t xml:space="preserve">in te schrijven ten behoeve van </w:t>
      </w:r>
      <w:r w:rsidR="004F0F74">
        <w:t>het toelaten en plaatsen</w:t>
      </w:r>
      <w:r>
        <w:t>.</w:t>
      </w:r>
      <w:r w:rsidR="00236502">
        <w:t xml:space="preserve"> </w:t>
      </w:r>
    </w:p>
    <w:p w14:paraId="23B7C89A" w14:textId="395C3FCD" w:rsidR="00B46133" w:rsidRPr="0055250F" w:rsidRDefault="00B46133" w:rsidP="00747FDB">
      <w:pPr>
        <w:pStyle w:val="Lijstalineacijfer"/>
        <w:tabs>
          <w:tab w:val="clear" w:pos="567"/>
        </w:tabs>
        <w:ind w:left="426" w:hanging="426"/>
      </w:pPr>
      <w:r>
        <w:t xml:space="preserve">Voor het organiseren </w:t>
      </w:r>
      <w:r w:rsidR="004A5C23">
        <w:t xml:space="preserve">en geven </w:t>
      </w:r>
      <w:r>
        <w:t>van onderwijs</w:t>
      </w:r>
      <w:r w:rsidR="004A5C23">
        <w:t xml:space="preserve"> en</w:t>
      </w:r>
      <w:r>
        <w:t xml:space="preserve"> begeleiding aan uw kind, het geven van adviezen over onderwijs op basis van vorderingen van uw kind. W</w:t>
      </w:r>
      <w:r w:rsidR="002B4D1E">
        <w:t xml:space="preserve">e </w:t>
      </w:r>
      <w:r>
        <w:t xml:space="preserve">zijn in dit verband onder andere verplicht om bepaalde gegevens vast te leggen in een </w:t>
      </w:r>
      <w:r w:rsidR="5F572A83">
        <w:t>leerlingvolgsysteem</w:t>
      </w:r>
      <w:r>
        <w:t>.</w:t>
      </w:r>
    </w:p>
    <w:p w14:paraId="5C9780CE" w14:textId="77777777" w:rsidR="00B46133" w:rsidRPr="0055250F" w:rsidRDefault="00B46133" w:rsidP="00747FDB">
      <w:pPr>
        <w:pStyle w:val="Lijstalineacijfer"/>
        <w:tabs>
          <w:tab w:val="clear" w:pos="567"/>
        </w:tabs>
        <w:ind w:left="426" w:hanging="426"/>
      </w:pPr>
      <w:r w:rsidRPr="0055250F">
        <w:t>Om u op de hoogte te houden over de voortgang van uw kind.</w:t>
      </w:r>
    </w:p>
    <w:p w14:paraId="3B3535E7" w14:textId="5E77067D" w:rsidR="00B46133" w:rsidRPr="0055250F" w:rsidRDefault="00B46133" w:rsidP="00747FDB">
      <w:pPr>
        <w:pStyle w:val="Lijstalineacijfer"/>
        <w:tabs>
          <w:tab w:val="clear" w:pos="567"/>
        </w:tabs>
        <w:ind w:left="426" w:hanging="426"/>
      </w:pPr>
      <w:r w:rsidRPr="0055250F">
        <w:t>Om</w:t>
      </w:r>
      <w:r w:rsidR="002B4D1E">
        <w:t xml:space="preserve"> </w:t>
      </w:r>
      <w:r w:rsidRPr="0055250F">
        <w:t>(digitale) onderwijsmaterialen en leermiddelen aan te bieden.</w:t>
      </w:r>
    </w:p>
    <w:p w14:paraId="0361BB4F" w14:textId="77777777" w:rsidR="00B46133" w:rsidRPr="0055250F" w:rsidRDefault="00B46133" w:rsidP="00747FDB">
      <w:pPr>
        <w:pStyle w:val="Lijstalineacijfer"/>
        <w:tabs>
          <w:tab w:val="clear" w:pos="567"/>
        </w:tabs>
        <w:ind w:left="426" w:hanging="426"/>
      </w:pPr>
      <w:r w:rsidRPr="0055250F">
        <w:t xml:space="preserve">Ten behoeve van de overgang van uw kind van onze school naar een andere onderwijsinstelling. </w:t>
      </w:r>
    </w:p>
    <w:p w14:paraId="575B77C0" w14:textId="790D840F" w:rsidR="00B46133" w:rsidRPr="0055250F" w:rsidRDefault="00B46133" w:rsidP="00747FDB">
      <w:pPr>
        <w:pStyle w:val="Lijstalineacijfer"/>
        <w:tabs>
          <w:tab w:val="clear" w:pos="567"/>
        </w:tabs>
        <w:ind w:left="426" w:hanging="426"/>
      </w:pPr>
      <w:r w:rsidRPr="0055250F">
        <w:t xml:space="preserve">Voor het berekenen, vastleggen en innen van </w:t>
      </w:r>
      <w:r w:rsidR="00030501">
        <w:t>een eventuele</w:t>
      </w:r>
      <w:r w:rsidRPr="0055250F">
        <w:t xml:space="preserve"> </w:t>
      </w:r>
      <w:r w:rsidR="002276D0">
        <w:t>(ouder)</w:t>
      </w:r>
      <w:r w:rsidRPr="0055250F">
        <w:t xml:space="preserve">bijdrage </w:t>
      </w:r>
      <w:r w:rsidR="00891A1B">
        <w:t>aan</w:t>
      </w:r>
      <w:r w:rsidRPr="0055250F">
        <w:t xml:space="preserve"> leermiddelen en</w:t>
      </w:r>
      <w:r w:rsidR="00891A1B">
        <w:t>/of</w:t>
      </w:r>
      <w:r w:rsidRPr="0055250F">
        <w:t xml:space="preserve"> buitenschoolse activiteiten.</w:t>
      </w:r>
    </w:p>
    <w:p w14:paraId="6B0DE779" w14:textId="480E72F3" w:rsidR="00B46133" w:rsidRPr="00B46133" w:rsidRDefault="00B46133" w:rsidP="00747FDB">
      <w:pPr>
        <w:pStyle w:val="Lijstalineacijfer"/>
        <w:tabs>
          <w:tab w:val="clear" w:pos="567"/>
        </w:tabs>
        <w:ind w:left="426" w:hanging="426"/>
      </w:pPr>
      <w:r>
        <w:t>Ten behoeve van interne en externe communicatie van en over de school, zoals de schoolgids of een nieuwsbrief.</w:t>
      </w:r>
    </w:p>
    <w:p w14:paraId="0F760E49" w14:textId="1C2191ED" w:rsidR="00B46133" w:rsidRPr="00B46133" w:rsidRDefault="00B46133" w:rsidP="00747FDB">
      <w:pPr>
        <w:pStyle w:val="Lijstalineacijfer"/>
        <w:tabs>
          <w:tab w:val="clear" w:pos="567"/>
        </w:tabs>
        <w:ind w:left="426" w:hanging="426"/>
      </w:pPr>
      <w:r w:rsidRPr="00B46133">
        <w:t>Ten behoeve van buitenschoolse activiteiten zoals schoolreisjes en ouderactiviteiten.</w:t>
      </w:r>
    </w:p>
    <w:p w14:paraId="3F0ECDC7" w14:textId="387CF720" w:rsidR="00B46133" w:rsidRPr="005E12EF" w:rsidRDefault="00B46133" w:rsidP="00747FDB">
      <w:pPr>
        <w:pStyle w:val="Lijstalineacijfer"/>
        <w:tabs>
          <w:tab w:val="clear" w:pos="567"/>
        </w:tabs>
        <w:ind w:left="426" w:hanging="426"/>
      </w:pPr>
      <w:r w:rsidRPr="005E12EF">
        <w:t>Om ouders in de gelegenheid te stellen om contact met elkaar op te nemen.</w:t>
      </w:r>
    </w:p>
    <w:p w14:paraId="35F91B2B" w14:textId="77777777" w:rsidR="00B46133" w:rsidRPr="00B46133" w:rsidRDefault="00B46133" w:rsidP="00747FDB">
      <w:pPr>
        <w:pStyle w:val="Lijstalineacijfer"/>
        <w:tabs>
          <w:tab w:val="clear" w:pos="567"/>
        </w:tabs>
        <w:ind w:left="426" w:hanging="426"/>
      </w:pPr>
      <w:r w:rsidRPr="00B46133">
        <w:t>Ten behoeve van de samenwerking van de scholen binnen de SKPO en de verplichtingen die daaruit voortvloeien.</w:t>
      </w:r>
    </w:p>
    <w:p w14:paraId="30940C3A" w14:textId="77777777" w:rsidR="00B46133" w:rsidRPr="00B46133" w:rsidRDefault="00B46133" w:rsidP="00747FDB">
      <w:pPr>
        <w:pStyle w:val="Lijstalineacijfer"/>
        <w:tabs>
          <w:tab w:val="clear" w:pos="567"/>
        </w:tabs>
        <w:ind w:left="426" w:hanging="426"/>
      </w:pPr>
      <w:r w:rsidRPr="00B46133">
        <w:t>Om uw vragen te kunnen beantwoorden en eventuele klachten af te handelen, en deze in voorkomend geval voor te leggen aan de SKPO.</w:t>
      </w:r>
    </w:p>
    <w:p w14:paraId="3AA5CB1D" w14:textId="6780C9EA" w:rsidR="00B46133" w:rsidRPr="00B46133" w:rsidRDefault="00B46133" w:rsidP="00747FDB">
      <w:pPr>
        <w:pStyle w:val="Lijstalineacijfer"/>
        <w:tabs>
          <w:tab w:val="clear" w:pos="567"/>
        </w:tabs>
        <w:ind w:left="426" w:hanging="426"/>
      </w:pPr>
      <w:r>
        <w:t xml:space="preserve">Om samen met de </w:t>
      </w:r>
      <w:r w:rsidR="31CFEDF3">
        <w:t>SKPO-leerlingen</w:t>
      </w:r>
      <w:r>
        <w:t xml:space="preserve"> een passende en veilige leeromgeving te bieden, zowel fysiek als digitaal.</w:t>
      </w:r>
    </w:p>
    <w:p w14:paraId="056DDA4D" w14:textId="77777777" w:rsidR="00B46133" w:rsidRPr="00B46133" w:rsidRDefault="00B46133" w:rsidP="00747FDB">
      <w:pPr>
        <w:pStyle w:val="Lijstalineacijfer"/>
        <w:tabs>
          <w:tab w:val="clear" w:pos="567"/>
        </w:tabs>
        <w:ind w:left="426" w:hanging="426"/>
      </w:pPr>
      <w:r w:rsidRPr="00B46133">
        <w:t>Om te voldoen aan de wettelijke verplichtingen die op ons en/of op de SKPO rusten, waaronder verplichtinge</w:t>
      </w:r>
      <w:r w:rsidR="001B24B4">
        <w:t>n uit hoofde van de Wet op het Primair O</w:t>
      </w:r>
      <w:r w:rsidRPr="00B46133">
        <w:t>nderwijs.</w:t>
      </w:r>
    </w:p>
    <w:p w14:paraId="0E438AEE" w14:textId="77777777" w:rsidR="00ED3F55" w:rsidRPr="00B46133" w:rsidRDefault="00ED3F55" w:rsidP="00B46133">
      <w:pPr>
        <w:pStyle w:val="Lijstalineacijfer"/>
        <w:numPr>
          <w:ilvl w:val="0"/>
          <w:numId w:val="0"/>
        </w:numPr>
      </w:pPr>
    </w:p>
    <w:p w14:paraId="50357406" w14:textId="77777777" w:rsidR="00B46133" w:rsidRPr="00B46133" w:rsidRDefault="00B46133" w:rsidP="00B46133">
      <w:pPr>
        <w:rPr>
          <w:b/>
        </w:rPr>
      </w:pPr>
      <w:r w:rsidRPr="00B46133">
        <w:rPr>
          <w:b/>
        </w:rPr>
        <w:t>Wat is de grondslag voor de verwerking van de persoonsgegevens?</w:t>
      </w:r>
    </w:p>
    <w:p w14:paraId="759E6BB1" w14:textId="0269F019" w:rsidR="00B46133" w:rsidRPr="00B46133" w:rsidRDefault="00B46133" w:rsidP="00B46133">
      <w:r w:rsidRPr="00B46133">
        <w:t>Wij verwerken alleen persoonsgegevens wanneer daarvoor een wettelijke grondslag aanwezig is</w:t>
      </w:r>
      <w:r w:rsidR="00163FDF">
        <w:t xml:space="preserve">. </w:t>
      </w:r>
    </w:p>
    <w:p w14:paraId="59966B0C" w14:textId="77777777" w:rsidR="00B46133" w:rsidRDefault="00B46133" w:rsidP="00B46133">
      <w:pPr>
        <w:rPr>
          <w:i/>
        </w:rPr>
      </w:pPr>
    </w:p>
    <w:p w14:paraId="3C86E743" w14:textId="6581CD05" w:rsidR="00F06986" w:rsidRPr="000F4BD7" w:rsidRDefault="003F23ED" w:rsidP="00F06986">
      <w:pPr>
        <w:pStyle w:val="Lijstalinea"/>
        <w:tabs>
          <w:tab w:val="clear" w:pos="567"/>
        </w:tabs>
        <w:ind w:left="360" w:hanging="360"/>
        <w:rPr>
          <w:u w:val="single"/>
        </w:rPr>
      </w:pPr>
      <w:r w:rsidRPr="4C86D9C9">
        <w:rPr>
          <w:u w:val="single"/>
        </w:rPr>
        <w:t>Een w</w:t>
      </w:r>
      <w:r w:rsidR="00F06986" w:rsidRPr="4C86D9C9">
        <w:rPr>
          <w:u w:val="single"/>
        </w:rPr>
        <w:t>ettelijke verplichting</w:t>
      </w:r>
      <w:r w:rsidR="00F06986">
        <w:t>: We zijn in sommige gevallen verplicht om bepaalde persoonsgegevens van uw kind te verwerken. Deze verplichting kan ook het delen van bepaalde persoonsgegevens binnen SKPO voor verdere verwerking</w:t>
      </w:r>
      <w:r w:rsidR="4A731F5E">
        <w:t xml:space="preserve"> </w:t>
      </w:r>
      <w:r w:rsidR="4A731F5E" w:rsidRPr="4C86D9C9">
        <w:t>zijn</w:t>
      </w:r>
      <w:r w:rsidR="00F06986">
        <w:t>. Zo zijn wij verplicht om een leerlingvolgsysteem te gebruiken om de vorderingen en resultaten bij te houden van onze leerlingen. Daarnaast zijn wij zoals iedere school verplicht om een onderwijskundig rapport op te stellen wanneer uw kind naar een andere school gaat. Ten slotte hebben wij bepaalde wettelijke verplichtingen ten aanzien van de kwaliteit van het onderwijs dat wij aanbieden. Ook hiervoor kan het noodzakelijk zijn om persoonsgegevens van u en uw kind te verwerken.</w:t>
      </w:r>
    </w:p>
    <w:p w14:paraId="1E62C930" w14:textId="77777777" w:rsidR="00F06986" w:rsidRPr="00B46133" w:rsidRDefault="00F06986" w:rsidP="00F06986">
      <w:pPr>
        <w:pStyle w:val="Lijstalinea"/>
        <w:numPr>
          <w:ilvl w:val="0"/>
          <w:numId w:val="0"/>
        </w:numPr>
        <w:tabs>
          <w:tab w:val="clear" w:pos="567"/>
        </w:tabs>
        <w:ind w:left="360"/>
        <w:rPr>
          <w:u w:val="single"/>
        </w:rPr>
      </w:pPr>
    </w:p>
    <w:p w14:paraId="4ECCF3BA" w14:textId="32DC4665" w:rsidR="00F06986" w:rsidRPr="000F4BD7" w:rsidRDefault="003F23ED" w:rsidP="00F06986">
      <w:pPr>
        <w:pStyle w:val="Lijstalinea"/>
        <w:tabs>
          <w:tab w:val="clear" w:pos="567"/>
        </w:tabs>
        <w:ind w:left="360" w:hanging="360"/>
        <w:rPr>
          <w:u w:val="single"/>
        </w:rPr>
      </w:pPr>
      <w:r>
        <w:rPr>
          <w:u w:val="single"/>
        </w:rPr>
        <w:t>Een t</w:t>
      </w:r>
      <w:r w:rsidR="00F06986" w:rsidRPr="004678B4">
        <w:rPr>
          <w:u w:val="single"/>
        </w:rPr>
        <w:t>aak van algemeen belang</w:t>
      </w:r>
      <w:r w:rsidR="00F06986">
        <w:t>: Het</w:t>
      </w:r>
      <w:r w:rsidR="00F06986" w:rsidRPr="00B46133">
        <w:t xml:space="preserve"> kan noodzakelijk zijn om persoonsgegevens </w:t>
      </w:r>
      <w:r w:rsidR="00F06986">
        <w:t xml:space="preserve">van uw kind </w:t>
      </w:r>
      <w:r w:rsidR="00F06986" w:rsidRPr="00B46133">
        <w:t xml:space="preserve">te verwerken ten behoeve van de uitvoering van een taak van algemeen belang die op </w:t>
      </w:r>
      <w:r w:rsidR="00F06986">
        <w:t>de school</w:t>
      </w:r>
      <w:r w:rsidR="00F06986" w:rsidRPr="00B46133">
        <w:t xml:space="preserve"> en/of </w:t>
      </w:r>
      <w:r w:rsidR="00F06986">
        <w:t>op</w:t>
      </w:r>
      <w:r w:rsidR="00F06986" w:rsidRPr="00B46133">
        <w:t xml:space="preserve"> SKPO rust. </w:t>
      </w:r>
      <w:r w:rsidR="00F06986">
        <w:t>Een der</w:t>
      </w:r>
      <w:r w:rsidR="00F06986" w:rsidRPr="00B46133">
        <w:t xml:space="preserve">gelijke taak bestaat hoofdzakelijk uit het organiseren van onderwijs en begeleiding. Het kan ook voorkomen dat wij persoonsgegevens verwerken om deze te verstrekken aan een orgaan in verband met diens publiekrechtelijke taak, zoals het bevoegde orgaan voor </w:t>
      </w:r>
      <w:r w:rsidR="00F06986">
        <w:t xml:space="preserve">de </w:t>
      </w:r>
      <w:r w:rsidR="00F06986" w:rsidRPr="00B46133">
        <w:t xml:space="preserve">inspectie (de </w:t>
      </w:r>
      <w:r w:rsidR="00F06986">
        <w:t>O</w:t>
      </w:r>
      <w:r w:rsidR="00F06986" w:rsidRPr="00B46133">
        <w:t xml:space="preserve">nderwijsinspectie). In dit kader </w:t>
      </w:r>
      <w:r w:rsidR="00F06986">
        <w:t>moeten we een gedegen administratie voeren</w:t>
      </w:r>
      <w:r w:rsidR="00F06986" w:rsidRPr="00B46133">
        <w:t>.</w:t>
      </w:r>
    </w:p>
    <w:p w14:paraId="51848AC2" w14:textId="77777777" w:rsidR="00F06986" w:rsidRPr="00F06986" w:rsidRDefault="00F06986" w:rsidP="00B46133">
      <w:pPr>
        <w:rPr>
          <w:iCs/>
        </w:rPr>
      </w:pPr>
    </w:p>
    <w:p w14:paraId="3A7114EB" w14:textId="5703E173" w:rsidR="002A6926" w:rsidRPr="00B0102B" w:rsidRDefault="00445DDE" w:rsidP="5CEAEBBF">
      <w:pPr>
        <w:pStyle w:val="Lijstalinea"/>
        <w:tabs>
          <w:tab w:val="clear" w:pos="567"/>
        </w:tabs>
        <w:ind w:left="426" w:hanging="426"/>
        <w:rPr>
          <w:b/>
          <w:bCs/>
        </w:rPr>
      </w:pPr>
      <w:r w:rsidRPr="4C86D9C9">
        <w:rPr>
          <w:u w:val="single"/>
        </w:rPr>
        <w:lastRenderedPageBreak/>
        <w:t>Toestemming</w:t>
      </w:r>
      <w:r w:rsidRPr="4C86D9C9">
        <w:rPr>
          <w:i/>
          <w:iCs/>
        </w:rPr>
        <w:t xml:space="preserve">: </w:t>
      </w:r>
      <w:r>
        <w:t>Voor het verwerken van een aantal specifieke persoonsgegevens vragen we vooraf uw toestemming</w:t>
      </w:r>
      <w:r w:rsidR="005025CB">
        <w:t>,</w:t>
      </w:r>
      <w:r>
        <w:t xml:space="preserve"> zoals voor het gebruik van </w:t>
      </w:r>
      <w:r w:rsidR="005025CB">
        <w:t xml:space="preserve">foto’s of video’s </w:t>
      </w:r>
      <w:r>
        <w:t xml:space="preserve">van uw kind in de schoolgids, de website of op onze sociale </w:t>
      </w:r>
      <w:bookmarkStart w:id="1" w:name="_Int_siAdyQCO"/>
      <w:r>
        <w:t>media accounts</w:t>
      </w:r>
      <w:bookmarkEnd w:id="1"/>
      <w:r>
        <w:t>. U kunt uw toestem</w:t>
      </w:r>
      <w:r w:rsidRPr="4C86D9C9">
        <w:t>ming te alle</w:t>
      </w:r>
      <w:r w:rsidR="38C44DC7" w:rsidRPr="4C86D9C9">
        <w:t>n</w:t>
      </w:r>
      <w:r w:rsidRPr="4C86D9C9">
        <w:t xml:space="preserve"> tijde</w:t>
      </w:r>
      <w:r w:rsidR="00A60704" w:rsidRPr="4C86D9C9">
        <w:t xml:space="preserve"> wijzig</w:t>
      </w:r>
      <w:r w:rsidR="00A60704">
        <w:t xml:space="preserve">en door </w:t>
      </w:r>
      <w:r w:rsidR="00B0102B">
        <w:t xml:space="preserve">het formulier </w:t>
      </w:r>
      <w:r w:rsidR="00A60704">
        <w:t>Toestemmingsverklaring</w:t>
      </w:r>
      <w:r w:rsidR="00B0102B">
        <w:t xml:space="preserve"> opnieuw in te vullen en ondertekend te verstrekken aan de school. </w:t>
      </w:r>
    </w:p>
    <w:p w14:paraId="10CA25CC" w14:textId="77777777" w:rsidR="00FB5E1B" w:rsidRDefault="00FB5E1B" w:rsidP="00172FDC">
      <w:pPr>
        <w:ind w:left="426" w:hanging="426"/>
        <w:rPr>
          <w:b/>
        </w:rPr>
      </w:pPr>
    </w:p>
    <w:p w14:paraId="134DBCCF" w14:textId="77777777" w:rsidR="00FB5E1B" w:rsidRPr="00B46133" w:rsidRDefault="00FB5E1B" w:rsidP="00FB5E1B">
      <w:pPr>
        <w:rPr>
          <w:b/>
        </w:rPr>
      </w:pPr>
      <w:r w:rsidRPr="00B46133">
        <w:rPr>
          <w:b/>
        </w:rPr>
        <w:t>Met wie kunnen wij persoonsgegevens delen?</w:t>
      </w:r>
    </w:p>
    <w:p w14:paraId="285119CE" w14:textId="7CC6C834" w:rsidR="00FB5E1B" w:rsidRDefault="00FB5E1B" w:rsidP="00FB5E1B">
      <w:r w:rsidRPr="00B46133">
        <w:t>W</w:t>
      </w:r>
      <w:r>
        <w:t xml:space="preserve">e delen </w:t>
      </w:r>
      <w:r w:rsidRPr="00B46133">
        <w:t xml:space="preserve">uw persoonsgegevens </w:t>
      </w:r>
      <w:r>
        <w:t>met</w:t>
      </w:r>
      <w:r w:rsidRPr="00B46133">
        <w:t xml:space="preserve"> derden</w:t>
      </w:r>
      <w:r w:rsidR="003268E7">
        <w:t xml:space="preserve"> als dit </w:t>
      </w:r>
      <w:r w:rsidRPr="00B46133">
        <w:t xml:space="preserve">noodzakelijk is voor de doeleinden zoals beschreven in dit </w:t>
      </w:r>
      <w:proofErr w:type="spellStart"/>
      <w:r w:rsidRPr="00B46133">
        <w:t>Privacy</w:t>
      </w:r>
      <w:r w:rsidR="00976A9B">
        <w:t>s</w:t>
      </w:r>
      <w:r w:rsidRPr="00B46133">
        <w:t>tatement</w:t>
      </w:r>
      <w:proofErr w:type="spellEnd"/>
      <w:r w:rsidRPr="00B46133">
        <w:t xml:space="preserve">, meer in het bijzonder het verzorgen van onderwijs en het bewaken van de kwaliteit van het onderwijs. </w:t>
      </w:r>
      <w:r>
        <w:t>We kunnen gegevens delen met:</w:t>
      </w:r>
    </w:p>
    <w:p w14:paraId="25BA6A25" w14:textId="77777777" w:rsidR="00976A9B" w:rsidRPr="00B46133" w:rsidRDefault="00976A9B" w:rsidP="00FB5E1B"/>
    <w:p w14:paraId="4A57CE0D" w14:textId="77777777" w:rsidR="00FB5E1B" w:rsidRDefault="00FB5E1B" w:rsidP="00FB5E1B">
      <w:pPr>
        <w:pStyle w:val="Lijstalinea"/>
        <w:numPr>
          <w:ilvl w:val="0"/>
          <w:numId w:val="8"/>
        </w:numPr>
        <w:tabs>
          <w:tab w:val="clear" w:pos="567"/>
        </w:tabs>
        <w:ind w:left="426" w:hanging="426"/>
      </w:pPr>
      <w:r w:rsidRPr="00AC6B91">
        <w:rPr>
          <w:u w:val="single"/>
        </w:rPr>
        <w:t>SKPO</w:t>
      </w:r>
      <w:r>
        <w:t>:</w:t>
      </w:r>
      <w:r w:rsidRPr="00B46133">
        <w:t xml:space="preserve"> </w:t>
      </w:r>
      <w:r>
        <w:t xml:space="preserve">De school kan </w:t>
      </w:r>
      <w:r w:rsidRPr="00B46133">
        <w:t>gegevens over uw kind delen met SKPO</w:t>
      </w:r>
      <w:r>
        <w:t>, bijvoorbeeld in het kader van het bewaken van de onderwijskwaliteit en het volgen van de strategische voortgang van de school</w:t>
      </w:r>
      <w:r w:rsidRPr="00B46133">
        <w:t>.</w:t>
      </w:r>
      <w:r>
        <w:t xml:space="preserve"> </w:t>
      </w:r>
      <w:r w:rsidRPr="00B46133">
        <w:t>Daarnaast heeft SKPO bepaalde protocollen voor alle aangesloten scholen vastgesteld, bijvoorbeeld ten aanzien van veiligheid op school en klachtenprocedures.</w:t>
      </w:r>
      <w:r>
        <w:t xml:space="preserve"> Ook dit kan gepaard gaan met het delen van persoonsgegevens.</w:t>
      </w:r>
    </w:p>
    <w:p w14:paraId="258896E0" w14:textId="1081BBF1" w:rsidR="00FB5E1B" w:rsidRDefault="00FB5E1B" w:rsidP="00FB5E1B">
      <w:pPr>
        <w:pStyle w:val="Lijstalinea"/>
        <w:numPr>
          <w:ilvl w:val="0"/>
          <w:numId w:val="0"/>
        </w:numPr>
        <w:tabs>
          <w:tab w:val="clear" w:pos="567"/>
        </w:tabs>
        <w:ind w:left="426"/>
      </w:pPr>
      <w:r>
        <w:br/>
        <w:t xml:space="preserve">Ten behoeve van de continuïteit en kwaliteit van het onderwijs van de school, hebben daartoe geautoriseerde </w:t>
      </w:r>
      <w:proofErr w:type="spellStart"/>
      <w:r>
        <w:t>bovenschoolse</w:t>
      </w:r>
      <w:proofErr w:type="spellEnd"/>
      <w:r>
        <w:t xml:space="preserve"> medewerkers toegang tot (administratie)systemen waarin persoonsgegevens van leerlingen en hun verzorgers zijn vastgelegd. Ook kan de school hiertoe persoonsgegevens delen. In dit verband koopt SKPO centraal administratieve systemen in zoals </w:t>
      </w:r>
      <w:proofErr w:type="spellStart"/>
      <w:r>
        <w:t>ParnasSys</w:t>
      </w:r>
      <w:proofErr w:type="spellEnd"/>
      <w:r>
        <w:t xml:space="preserve"> (leerlingenadministratie en leerling</w:t>
      </w:r>
      <w:r w:rsidR="0E556316">
        <w:t>v</w:t>
      </w:r>
      <w:r>
        <w:t>olgsysteem) en LDOS (portaal voor overdracht van gegevens van het Primair Onderwijs naar het Voortgezet Onderwijs).</w:t>
      </w:r>
    </w:p>
    <w:p w14:paraId="0410D42A" w14:textId="53B49045" w:rsidR="00FB5E1B" w:rsidRDefault="00FB5E1B" w:rsidP="00FB5E1B">
      <w:pPr>
        <w:pStyle w:val="Lijstalinea"/>
        <w:numPr>
          <w:ilvl w:val="0"/>
          <w:numId w:val="0"/>
        </w:numPr>
        <w:tabs>
          <w:tab w:val="clear" w:pos="567"/>
        </w:tabs>
        <w:ind w:left="426"/>
      </w:pPr>
      <w:r>
        <w:br/>
        <w:t xml:space="preserve">SKPO kan centraal digitale administratie, </w:t>
      </w:r>
      <w:r w:rsidR="0BE9B562">
        <w:t>ICT</w:t>
      </w:r>
      <w:r>
        <w:t>- of andere systemen en leermiddelen inkopen, waarvan de aangesloten scholen gebruik (kunnen) maken. SKPO kan in dat geval toegang hebben tot bepaalde persoonsgegevens om de kwaliteit waarborgen.</w:t>
      </w:r>
    </w:p>
    <w:p w14:paraId="14A7F8FF" w14:textId="77777777" w:rsidR="00FB5E1B" w:rsidRDefault="00FB5E1B" w:rsidP="00FB5E1B">
      <w:pPr>
        <w:pStyle w:val="Lijstalinea"/>
        <w:numPr>
          <w:ilvl w:val="0"/>
          <w:numId w:val="0"/>
        </w:numPr>
        <w:tabs>
          <w:tab w:val="clear" w:pos="567"/>
        </w:tabs>
        <w:ind w:left="426"/>
      </w:pPr>
    </w:p>
    <w:p w14:paraId="0B0808C9" w14:textId="15BBCDCD" w:rsidR="00FB5E1B" w:rsidRPr="00B46133" w:rsidRDefault="00FB5E1B" w:rsidP="00FB5E1B">
      <w:pPr>
        <w:pStyle w:val="Lijstalinea"/>
        <w:numPr>
          <w:ilvl w:val="0"/>
          <w:numId w:val="8"/>
        </w:numPr>
        <w:tabs>
          <w:tab w:val="clear" w:pos="567"/>
        </w:tabs>
        <w:ind w:left="426" w:hanging="426"/>
      </w:pPr>
      <w:r w:rsidRPr="5CEAEBBF">
        <w:rPr>
          <w:u w:val="single"/>
        </w:rPr>
        <w:t>Overheidsinstanties</w:t>
      </w:r>
      <w:r>
        <w:t xml:space="preserve">: Wij </w:t>
      </w:r>
      <w:r w:rsidR="007F33ED">
        <w:t>delen</w:t>
      </w:r>
      <w:r>
        <w:t xml:space="preserve"> de persoonsgegevens van uw kind met overheidsinstanties</w:t>
      </w:r>
      <w:r w:rsidR="007F33ED">
        <w:t xml:space="preserve"> als dit</w:t>
      </w:r>
      <w:r>
        <w:t xml:space="preserve"> noodzakelijk is voor de uitoefening van een taak van algemeen belang of in verband met een wettelijke verplichting. </w:t>
      </w:r>
      <w:r w:rsidR="003001D2">
        <w:t>We zijn bijvoorbeeld verplicht gegevens te delen met</w:t>
      </w:r>
      <w:r>
        <w:t xml:space="preserve"> bevoegde instanties</w:t>
      </w:r>
      <w:r w:rsidR="00086881">
        <w:t xml:space="preserve"> </w:t>
      </w:r>
      <w:r>
        <w:t xml:space="preserve">zoals de </w:t>
      </w:r>
      <w:r w:rsidR="00086881">
        <w:t>O</w:t>
      </w:r>
      <w:r>
        <w:t>nderwijsinspectie</w:t>
      </w:r>
      <w:r w:rsidR="007B0427">
        <w:t xml:space="preserve"> en</w:t>
      </w:r>
      <w:r>
        <w:t xml:space="preserve"> de Dienst Uitvoering Onderwijs (DUO). Ook moeten wij persoonsgegevens van uw kind delen wanneer hij of zij naar een andere school gaat</w:t>
      </w:r>
      <w:r w:rsidR="00C05D9B">
        <w:t>;</w:t>
      </w:r>
      <w:r>
        <w:t xml:space="preserve"> deze zijn vastgelegd in het onderwijskundig rapport. Bij een vermoeden van huiselijk geweld </w:t>
      </w:r>
      <w:r w:rsidR="00C05D9B">
        <w:t xml:space="preserve">doen we (conform protocol) </w:t>
      </w:r>
      <w:r>
        <w:t xml:space="preserve">een melding bij Veilig Thuis of een andere daartoe aangewezen en bevoegde instantie. De ontvangende overheidsinstantie is zelfstandig verwerkingsverantwoordelijke en moet zich houden aan de toepasselijke </w:t>
      </w:r>
      <w:r w:rsidR="1F4DFA84">
        <w:t>privacy verplichtingen</w:t>
      </w:r>
      <w:r>
        <w:t>.</w:t>
      </w:r>
    </w:p>
    <w:p w14:paraId="4E45B8B2" w14:textId="44F65960" w:rsidR="00FB5E1B" w:rsidRPr="00B46133" w:rsidRDefault="00FB5E1B" w:rsidP="00FB5E1B">
      <w:pPr>
        <w:ind w:left="426" w:hanging="426"/>
      </w:pPr>
    </w:p>
    <w:p w14:paraId="63CB6EE9" w14:textId="1CB0DDBE" w:rsidR="00FB5E1B" w:rsidRPr="00B46133" w:rsidRDefault="00FB5E1B" w:rsidP="00FB5E1B">
      <w:pPr>
        <w:pStyle w:val="Lijstalinea"/>
        <w:tabs>
          <w:tab w:val="clear" w:pos="567"/>
        </w:tabs>
        <w:ind w:left="426" w:hanging="426"/>
      </w:pPr>
      <w:r w:rsidRPr="4C86D9C9">
        <w:rPr>
          <w:u w:val="single"/>
        </w:rPr>
        <w:t>Externe leveranciers</w:t>
      </w:r>
      <w:r w:rsidR="00B751A7">
        <w:t>:</w:t>
      </w:r>
      <w:r>
        <w:t xml:space="preserve"> W</w:t>
      </w:r>
      <w:r w:rsidR="00B751A7">
        <w:t>e</w:t>
      </w:r>
      <w:r>
        <w:t xml:space="preserve"> maken gebruik van een aantal diensten van derden om het onderwijs te ondersteunen</w:t>
      </w:r>
      <w:r w:rsidR="00B751A7">
        <w:t xml:space="preserve">. </w:t>
      </w:r>
      <w:r w:rsidR="00D10CB2">
        <w:t xml:space="preserve">Met deze leveranciers, die </w:t>
      </w:r>
      <w:r w:rsidR="00DF6977">
        <w:t xml:space="preserve">daartoe </w:t>
      </w:r>
      <w:r>
        <w:t>persoonsgegevens van u en/of uw kind</w:t>
      </w:r>
      <w:r w:rsidR="00D10CB2">
        <w:t xml:space="preserve"> verwerken, </w:t>
      </w:r>
      <w:r w:rsidR="00294D76">
        <w:t>sluiten we een verwerkersovereenkomst</w:t>
      </w:r>
      <w:r>
        <w:t xml:space="preserve">. </w:t>
      </w:r>
      <w:r w:rsidR="00D10CB2">
        <w:t xml:space="preserve">Het gaat </w:t>
      </w:r>
      <w:r>
        <w:t xml:space="preserve">bijvoorbeeld </w:t>
      </w:r>
      <w:r w:rsidR="00D10CB2">
        <w:t>om</w:t>
      </w:r>
      <w:r>
        <w:t xml:space="preserve"> leveranciers </w:t>
      </w:r>
      <w:r w:rsidR="00294D76">
        <w:t>van</w:t>
      </w:r>
      <w:r>
        <w:t xml:space="preserve"> administratiesystemen en leerlingvolgsystemen, zoals </w:t>
      </w:r>
      <w:proofErr w:type="spellStart"/>
      <w:r>
        <w:t>ParnasSys</w:t>
      </w:r>
      <w:proofErr w:type="spellEnd"/>
      <w:r>
        <w:t xml:space="preserve"> en LDOS</w:t>
      </w:r>
      <w:r w:rsidR="00CB5F6C">
        <w:t xml:space="preserve">, en de Bibliotheek </w:t>
      </w:r>
      <w:r w:rsidR="006F0B35">
        <w:t>Eindhoven.</w:t>
      </w:r>
      <w:r>
        <w:br/>
      </w:r>
      <w:r w:rsidR="00A73109">
        <w:t xml:space="preserve">Daarnaast </w:t>
      </w:r>
      <w:r>
        <w:t>gebruik</w:t>
      </w:r>
      <w:r w:rsidR="00A73109">
        <w:t xml:space="preserve">en we </w:t>
      </w:r>
      <w:r>
        <w:t>digitale leermiddelen, die w</w:t>
      </w:r>
      <w:r w:rsidR="00A73109">
        <w:t xml:space="preserve">e </w:t>
      </w:r>
      <w:r>
        <w:t xml:space="preserve">onder andere aanbieden via de portal van Stichting Basispoort. </w:t>
      </w:r>
      <w:r w:rsidRPr="007C04ED">
        <w:t>Een overzicht van de door ons geb</w:t>
      </w:r>
      <w:r w:rsidR="2F38291C" w:rsidRPr="007C04ED">
        <w:t>r</w:t>
      </w:r>
      <w:r w:rsidRPr="007C04ED">
        <w:t>uikte digitale leermiddelen kunt u vinden in de bijlage bij dit Privacy Statement</w:t>
      </w:r>
      <w:r>
        <w:t xml:space="preserve">. Als u wilt weten hoe de leveranciers van digitale leermiddelen omgaan met </w:t>
      </w:r>
      <w:proofErr w:type="spellStart"/>
      <w:r w:rsidR="7BD1C9E3">
        <w:t>leerlinggegevens</w:t>
      </w:r>
      <w:proofErr w:type="spellEnd"/>
      <w:r>
        <w:t xml:space="preserve">, kunt u dat nalezen in de privacy bijsluiters die horen bij de leermiddelen die wij op school gebruiken. </w:t>
      </w:r>
    </w:p>
    <w:p w14:paraId="32C29337" w14:textId="3F179776" w:rsidR="00FB5E1B" w:rsidRPr="00B46133" w:rsidRDefault="00FB5E1B" w:rsidP="00AB201E"/>
    <w:p w14:paraId="57433469" w14:textId="61733955" w:rsidR="00FB5E1B" w:rsidRPr="00B46133" w:rsidRDefault="00FB5E1B" w:rsidP="00FB5E1B">
      <w:r w:rsidRPr="00B46133">
        <w:t xml:space="preserve">Wanneer wij persoonsgegevens delen met derden, zullen deze persoonsgegevens niet buiten de Europese Economische Ruimte worden verwerkt, tenzij hiervoor aanvullende afspraken zijn gemaakt met deze derden, of wanneer maatregelen zijn genomen die ervoor zorgen dat de privacy van u en uw kind </w:t>
      </w:r>
      <w:r w:rsidR="00952628">
        <w:t>is</w:t>
      </w:r>
      <w:r w:rsidRPr="00B46133">
        <w:t xml:space="preserve"> gewaarborgd.</w:t>
      </w:r>
    </w:p>
    <w:p w14:paraId="6ADCBFA6" w14:textId="77777777" w:rsidR="00ED3F55" w:rsidRPr="00B46133" w:rsidRDefault="00ED3F55" w:rsidP="00B46133"/>
    <w:p w14:paraId="31B13951" w14:textId="77777777" w:rsidR="00B46133" w:rsidRPr="00B46133" w:rsidRDefault="00B46133" w:rsidP="00B46133">
      <w:pPr>
        <w:rPr>
          <w:b/>
        </w:rPr>
      </w:pPr>
      <w:r w:rsidRPr="00B46133">
        <w:rPr>
          <w:b/>
        </w:rPr>
        <w:t>Zijn uw persoonsgegevens veilig?</w:t>
      </w:r>
    </w:p>
    <w:p w14:paraId="0B7226B0" w14:textId="77777777" w:rsidR="00B46133" w:rsidRPr="00B46133" w:rsidRDefault="00B46133" w:rsidP="00B46133">
      <w:r w:rsidRPr="00B46133">
        <w:t>Wij hebben verschillende passende technische en organisatorische beveiligingsmaatregelen genomen om de persoonsgegevens die wij van u en uw kind verwerken te beschermen tegen verlies of onrechtmatig gebruik. Zo beveiligen wij onze systemen en applicaties volgens de geldende standaarden voor informatiebeveiliging. Wij hebben ook met leveranciers van (onder andere) onze administratiesystemen en leerlingvolgsystemen afspraken gemaakt en hen verplicht om adequate beveiligingsmaatregelen te nemen.</w:t>
      </w:r>
    </w:p>
    <w:p w14:paraId="63555F97" w14:textId="77777777" w:rsidR="00ED3F55" w:rsidRPr="00B46133" w:rsidRDefault="00ED3F55" w:rsidP="00B46133"/>
    <w:p w14:paraId="5D410C3B" w14:textId="77777777" w:rsidR="00B46133" w:rsidRPr="00B46133" w:rsidRDefault="00B46133" w:rsidP="00B46133">
      <w:pPr>
        <w:rPr>
          <w:b/>
        </w:rPr>
      </w:pPr>
      <w:r w:rsidRPr="00B46133">
        <w:rPr>
          <w:b/>
        </w:rPr>
        <w:t>Hoe lang bewaren wij persoonsgegevens van u en uw kind?</w:t>
      </w:r>
    </w:p>
    <w:p w14:paraId="5C52666B" w14:textId="7BC573A0" w:rsidR="00B46133" w:rsidRPr="00B46133" w:rsidRDefault="00B46133" w:rsidP="00B46133">
      <w:r w:rsidRPr="00B46133">
        <w:t xml:space="preserve">Wij bewaren persoonsgegevens alleen voor zolang dit noodzakelijk is voor de doeleinden genoemd in dit </w:t>
      </w:r>
      <w:proofErr w:type="spellStart"/>
      <w:r w:rsidRPr="00B46133">
        <w:t>Privacy</w:t>
      </w:r>
      <w:r w:rsidR="00B27D08">
        <w:t>s</w:t>
      </w:r>
      <w:r w:rsidRPr="00B46133">
        <w:t>tatement</w:t>
      </w:r>
      <w:proofErr w:type="spellEnd"/>
      <w:r w:rsidR="008070B4">
        <w:t xml:space="preserve"> en volgen hierbij de landelijke richtlijnen. </w:t>
      </w:r>
    </w:p>
    <w:p w14:paraId="2D99409B" w14:textId="77777777" w:rsidR="00ED3F55" w:rsidRPr="00B46133" w:rsidRDefault="00ED3F55" w:rsidP="00B46133"/>
    <w:p w14:paraId="6B503EA4" w14:textId="77777777" w:rsidR="00B46133" w:rsidRPr="00B46133" w:rsidRDefault="00B46133" w:rsidP="00B46133">
      <w:pPr>
        <w:rPr>
          <w:b/>
        </w:rPr>
      </w:pPr>
      <w:r w:rsidRPr="00B46133">
        <w:rPr>
          <w:b/>
        </w:rPr>
        <w:t>Verzoeken om inzage, correctie en verwijdering</w:t>
      </w:r>
    </w:p>
    <w:p w14:paraId="4B6FF62A" w14:textId="41882A59" w:rsidR="00B46133" w:rsidRPr="00B46133" w:rsidRDefault="00B46133" w:rsidP="00B46133">
      <w:r>
        <w:t xml:space="preserve">Iedere betrokkene kan op basis van de wet bepaalde rechten uitoefenen ten aanzien van zijn of haar persoonsgegevens. Zo hebt u het recht </w:t>
      </w:r>
      <w:r w:rsidR="40BEAA50" w:rsidRPr="4C86D9C9">
        <w:t xml:space="preserve">op </w:t>
      </w:r>
      <w:r>
        <w:t xml:space="preserve">inzage, rectificatie en verwijdering van persoonsgegevens die op u betrekking hebben. Deze rechten kunt u ook uitoefenen namens uw kind. Ook kunt u bezwaar maken tegen het gebruik van de gegevens van uzelf of van uw kind of vragen dit gebruik te beperken. Wanneer u uw rechten uitoefent, kunt u uw verzoek sturen aan het contactadres onderaan dit </w:t>
      </w:r>
      <w:proofErr w:type="spellStart"/>
      <w:r>
        <w:t>Privacy</w:t>
      </w:r>
      <w:r w:rsidR="00CD3DD1">
        <w:t>s</w:t>
      </w:r>
      <w:r>
        <w:t>tatement</w:t>
      </w:r>
      <w:proofErr w:type="spellEnd"/>
      <w:r>
        <w:t xml:space="preserve">. Geef daarbij duidelijk aan welke persoonsgegevens u wilt inzien, corrigeren of </w:t>
      </w:r>
      <w:r w:rsidR="735201E6" w:rsidRPr="4C86D9C9">
        <w:t>verwijderen</w:t>
      </w:r>
      <w:r>
        <w:t xml:space="preserve">. </w:t>
      </w:r>
    </w:p>
    <w:p w14:paraId="36794E2D" w14:textId="77777777" w:rsidR="00ED3F55" w:rsidRPr="00B46133" w:rsidRDefault="00ED3F55" w:rsidP="00B46133"/>
    <w:p w14:paraId="66B8DE73" w14:textId="77777777" w:rsidR="00B46133" w:rsidRPr="00B46133" w:rsidRDefault="00B46133" w:rsidP="00B46133">
      <w:pPr>
        <w:rPr>
          <w:b/>
        </w:rPr>
      </w:pPr>
      <w:r w:rsidRPr="00B46133">
        <w:rPr>
          <w:b/>
        </w:rPr>
        <w:t>Klachten</w:t>
      </w:r>
    </w:p>
    <w:p w14:paraId="34EE2386" w14:textId="61B4E903" w:rsidR="00B46133" w:rsidRPr="00B46133" w:rsidRDefault="00B46133" w:rsidP="00B46133">
      <w:r>
        <w:t xml:space="preserve">Als u klachten </w:t>
      </w:r>
      <w:r w:rsidR="00CD3DD1">
        <w:t>heeft</w:t>
      </w:r>
      <w:r>
        <w:t xml:space="preserve"> over hoe wij met uw persoonsgegevens omgaan, kunt u contact </w:t>
      </w:r>
      <w:r w:rsidR="00C25912">
        <w:t xml:space="preserve">met </w:t>
      </w:r>
      <w:r>
        <w:t xml:space="preserve">opnemen </w:t>
      </w:r>
      <w:r w:rsidR="004D34F3">
        <w:t>met de</w:t>
      </w:r>
      <w:r w:rsidR="009D29C1">
        <w:t xml:space="preserve"> privacy</w:t>
      </w:r>
      <w:r w:rsidR="10D90091">
        <w:t xml:space="preserve"> </w:t>
      </w:r>
      <w:r w:rsidR="009D29C1">
        <w:t>contactpersoon van de</w:t>
      </w:r>
      <w:r w:rsidR="004D34F3">
        <w:t xml:space="preserve"> school</w:t>
      </w:r>
      <w:r w:rsidR="00FB7F2D">
        <w:t xml:space="preserve"> of met de </w:t>
      </w:r>
      <w:r w:rsidR="004D34F3">
        <w:t xml:space="preserve">Privacy </w:t>
      </w:r>
      <w:proofErr w:type="spellStart"/>
      <w:r w:rsidR="004D34F3">
        <w:t>Officer</w:t>
      </w:r>
      <w:proofErr w:type="spellEnd"/>
      <w:r w:rsidR="004D34F3">
        <w:t xml:space="preserve"> </w:t>
      </w:r>
      <w:r w:rsidR="000F679D">
        <w:t>van</w:t>
      </w:r>
      <w:r w:rsidR="004D34F3">
        <w:t xml:space="preserve"> SKPO. </w:t>
      </w:r>
      <w:r w:rsidR="000F679D">
        <w:t xml:space="preserve">U kunt zich ook rechtstreeks wenden tot </w:t>
      </w:r>
      <w:r w:rsidR="00B05366">
        <w:t>de Functionaris Gegevensbescherming van SKPO.</w:t>
      </w:r>
      <w:r w:rsidR="00D646B5">
        <w:t xml:space="preserve"> Zie de contactgegevens</w:t>
      </w:r>
      <w:r w:rsidR="002177B5">
        <w:t xml:space="preserve"> onderaan deze verklaring.</w:t>
      </w:r>
    </w:p>
    <w:p w14:paraId="53336865" w14:textId="77777777" w:rsidR="00B46133" w:rsidRPr="00B46133" w:rsidRDefault="00B46133" w:rsidP="00B46133">
      <w:r w:rsidRPr="00B46133">
        <w:t xml:space="preserve">Wij helpen u graag met het vinden van een oplossing. Indien dat toch niet zou lukken, dan kunt u zich altijd wenden tot de </w:t>
      </w:r>
      <w:hyperlink r:id="rId13" w:history="1">
        <w:r w:rsidRPr="00B46133">
          <w:rPr>
            <w:rStyle w:val="Hyperlink"/>
          </w:rPr>
          <w:t xml:space="preserve">Autoriteit Persoonsgegevens. </w:t>
        </w:r>
      </w:hyperlink>
    </w:p>
    <w:p w14:paraId="7638D516" w14:textId="77777777" w:rsidR="00B46133" w:rsidRDefault="00B46133" w:rsidP="00B46133"/>
    <w:p w14:paraId="0DC0AD92" w14:textId="77777777" w:rsidR="00B46133" w:rsidRPr="00B46133" w:rsidRDefault="00B46133" w:rsidP="00B46133">
      <w:pPr>
        <w:rPr>
          <w:b/>
        </w:rPr>
      </w:pPr>
      <w:r w:rsidRPr="00B46133">
        <w:rPr>
          <w:b/>
        </w:rPr>
        <w:t>Aanpassingen</w:t>
      </w:r>
    </w:p>
    <w:p w14:paraId="37E2B00A" w14:textId="5D86C1E7" w:rsidR="00B46133" w:rsidRPr="00B46133" w:rsidRDefault="00B46133" w:rsidP="00B46133">
      <w:r w:rsidRPr="00B46133">
        <w:t xml:space="preserve">Ontwikkelingen gaan snel en daardoor kan er soms ook iets veranderen in de persoonsgegevens die wij van u vragen en de wijze waarop wij persoonsgegevens verwerken. Ook kan regelgeving wijzigen. Wij passen daarom van tijd tot tijd ons </w:t>
      </w:r>
      <w:proofErr w:type="spellStart"/>
      <w:r w:rsidRPr="00B46133">
        <w:t>Privacy</w:t>
      </w:r>
      <w:r w:rsidR="002177B5">
        <w:t>s</w:t>
      </w:r>
      <w:r w:rsidRPr="00B46133">
        <w:t>tatement</w:t>
      </w:r>
      <w:proofErr w:type="spellEnd"/>
      <w:r w:rsidRPr="00B46133">
        <w:t xml:space="preserve"> aan en raden u aan om dit regelmatig te raadplegen. </w:t>
      </w:r>
    </w:p>
    <w:p w14:paraId="0E884355" w14:textId="77777777" w:rsidR="00B46133" w:rsidRDefault="00B46133" w:rsidP="00B46133">
      <w:pPr>
        <w:rPr>
          <w:b/>
        </w:rPr>
      </w:pPr>
    </w:p>
    <w:p w14:paraId="38CDA6D8" w14:textId="77777777" w:rsidR="00B46133" w:rsidRPr="00B46133" w:rsidRDefault="00B46133" w:rsidP="00B46133">
      <w:pPr>
        <w:rPr>
          <w:b/>
        </w:rPr>
      </w:pPr>
      <w:r w:rsidRPr="00B46133">
        <w:rPr>
          <w:b/>
        </w:rPr>
        <w:t>Contact</w:t>
      </w:r>
    </w:p>
    <w:p w14:paraId="44868256" w14:textId="64096850" w:rsidR="00B46133" w:rsidRPr="007C04ED" w:rsidRDefault="007C04ED" w:rsidP="00B46133">
      <w:pPr>
        <w:rPr>
          <w:lang w:val="en-US"/>
        </w:rPr>
      </w:pPr>
      <w:proofErr w:type="spellStart"/>
      <w:r w:rsidRPr="007C04ED">
        <w:rPr>
          <w:lang w:val="en-US"/>
        </w:rPr>
        <w:t>Kindcentrum</w:t>
      </w:r>
      <w:proofErr w:type="spellEnd"/>
      <w:r w:rsidRPr="007C04ED">
        <w:rPr>
          <w:lang w:val="en-US"/>
        </w:rPr>
        <w:t xml:space="preserve"> Theresia </w:t>
      </w:r>
    </w:p>
    <w:p w14:paraId="7742FD39" w14:textId="56787A17" w:rsidR="00B46133" w:rsidRPr="007C04ED" w:rsidRDefault="007C04ED" w:rsidP="00B46133">
      <w:r w:rsidRPr="007C04ED">
        <w:t>Zeelsterstraat 138</w:t>
      </w:r>
    </w:p>
    <w:p w14:paraId="5724D0CC" w14:textId="2B8507A8" w:rsidR="007C04ED" w:rsidRPr="007C04ED" w:rsidRDefault="007C04ED" w:rsidP="00B46133">
      <w:r w:rsidRPr="007C04ED">
        <w:t xml:space="preserve">Contactpersonen m.b.t. privacy: </w:t>
      </w:r>
      <w:r>
        <w:t xml:space="preserve">Louise Stassen en Lonneke Rooijackers </w:t>
      </w:r>
      <w:r w:rsidRPr="007C04ED">
        <w:t xml:space="preserve"> </w:t>
      </w:r>
    </w:p>
    <w:p w14:paraId="0524AF9E" w14:textId="3A27ECFC" w:rsidR="007C04ED" w:rsidRDefault="007C04ED" w:rsidP="00B46133">
      <w:pPr>
        <w:rPr>
          <w:highlight w:val="yellow"/>
        </w:rPr>
      </w:pPr>
      <w:r w:rsidRPr="007C04ED">
        <w:t xml:space="preserve">040-2572581 </w:t>
      </w:r>
    </w:p>
    <w:p w14:paraId="2C4527A4" w14:textId="20DBF4FD" w:rsidR="00B46133" w:rsidRPr="00B46133" w:rsidRDefault="007C04ED" w:rsidP="00B46133">
      <w:r>
        <w:t>theresia@skpo.nl</w:t>
      </w:r>
    </w:p>
    <w:p w14:paraId="740E763F" w14:textId="77777777" w:rsidR="00B46133" w:rsidRPr="00B46133" w:rsidRDefault="00B46133" w:rsidP="00B46133"/>
    <w:p w14:paraId="3C02205F" w14:textId="77777777" w:rsidR="007C04ED" w:rsidRDefault="007C04ED" w:rsidP="00B46133"/>
    <w:p w14:paraId="054D313B" w14:textId="137FF89A" w:rsidR="007C04ED" w:rsidRDefault="007C04ED" w:rsidP="00B46133">
      <w:pPr>
        <w:rPr>
          <w:b/>
          <w:bCs/>
        </w:rPr>
      </w:pPr>
      <w:r w:rsidRPr="007C04ED">
        <w:rPr>
          <w:b/>
          <w:bCs/>
        </w:rPr>
        <w:t>Functionaris Gegevensbescherming SKPO</w:t>
      </w:r>
    </w:p>
    <w:p w14:paraId="23D283E5" w14:textId="77777777" w:rsidR="007C04ED" w:rsidRPr="007C04ED" w:rsidRDefault="007C04ED" w:rsidP="00B46133">
      <w:pPr>
        <w:rPr>
          <w:b/>
          <w:bCs/>
        </w:rPr>
      </w:pPr>
    </w:p>
    <w:p w14:paraId="69DB4D83" w14:textId="38A0A0FF" w:rsidR="00AE69FC" w:rsidRDefault="002177B5" w:rsidP="00B46133">
      <w:r>
        <w:t xml:space="preserve">Privacy </w:t>
      </w:r>
      <w:proofErr w:type="spellStart"/>
      <w:r>
        <w:t>Officer</w:t>
      </w:r>
      <w:proofErr w:type="spellEnd"/>
      <w:r>
        <w:t>:</w:t>
      </w:r>
      <w:r>
        <w:tab/>
      </w:r>
      <w:r w:rsidR="00F055F6">
        <w:t xml:space="preserve">J. de Jonge Baas, </w:t>
      </w:r>
      <w:hyperlink r:id="rId14" w:history="1">
        <w:r w:rsidR="007C04ED" w:rsidRPr="002B7277">
          <w:rPr>
            <w:rStyle w:val="Hyperlink"/>
          </w:rPr>
          <w:t>j.dejongebaas@skpo.nl</w:t>
        </w:r>
      </w:hyperlink>
      <w:r w:rsidR="000C6A1A">
        <w:t>, 040</w:t>
      </w:r>
      <w:r w:rsidR="000044F2">
        <w:t>-259 53 20</w:t>
      </w:r>
    </w:p>
    <w:p w14:paraId="1D3999E5" w14:textId="5D1150AF" w:rsidR="00AE69FC" w:rsidRPr="00F055F6" w:rsidRDefault="00F055F6" w:rsidP="00B46133">
      <w:pPr>
        <w:rPr>
          <w:bCs/>
        </w:rPr>
      </w:pPr>
      <w:r>
        <w:rPr>
          <w:bCs/>
        </w:rPr>
        <w:t>Function</w:t>
      </w:r>
      <w:r w:rsidR="002D0141" w:rsidRPr="00F055F6">
        <w:rPr>
          <w:bCs/>
        </w:rPr>
        <w:t>aris Gegevensbescherming</w:t>
      </w:r>
      <w:r>
        <w:rPr>
          <w:bCs/>
        </w:rPr>
        <w:t xml:space="preserve">: </w:t>
      </w:r>
      <w:r w:rsidR="001D33A4">
        <w:rPr>
          <w:bCs/>
        </w:rPr>
        <w:t xml:space="preserve">P. </w:t>
      </w:r>
      <w:proofErr w:type="spellStart"/>
      <w:r w:rsidR="001D33A4">
        <w:rPr>
          <w:bCs/>
        </w:rPr>
        <w:t>Marcelis</w:t>
      </w:r>
      <w:proofErr w:type="spellEnd"/>
      <w:r w:rsidR="001D33A4">
        <w:rPr>
          <w:bCs/>
        </w:rPr>
        <w:t xml:space="preserve">, </w:t>
      </w:r>
      <w:hyperlink r:id="rId15" w:history="1">
        <w:r w:rsidR="001D33A4" w:rsidRPr="00197962">
          <w:rPr>
            <w:rStyle w:val="Hyperlink"/>
            <w:bCs/>
          </w:rPr>
          <w:t>fg@skpo.nl</w:t>
        </w:r>
      </w:hyperlink>
      <w:r w:rsidR="001D33A4">
        <w:rPr>
          <w:bCs/>
        </w:rPr>
        <w:t xml:space="preserve">, </w:t>
      </w:r>
      <w:r w:rsidR="006B0AE0" w:rsidRPr="006B0AE0">
        <w:rPr>
          <w:bCs/>
        </w:rPr>
        <w:t>040-259</w:t>
      </w:r>
      <w:r w:rsidR="006B0AE0">
        <w:rPr>
          <w:bCs/>
        </w:rPr>
        <w:t xml:space="preserve"> </w:t>
      </w:r>
      <w:r w:rsidR="006B0AE0" w:rsidRPr="006B0AE0">
        <w:rPr>
          <w:bCs/>
        </w:rPr>
        <w:t>53</w:t>
      </w:r>
      <w:r w:rsidR="006B0AE0">
        <w:rPr>
          <w:bCs/>
        </w:rPr>
        <w:t xml:space="preserve"> </w:t>
      </w:r>
      <w:r w:rsidR="006B0AE0" w:rsidRPr="006B0AE0">
        <w:rPr>
          <w:bCs/>
        </w:rPr>
        <w:t>26</w:t>
      </w:r>
    </w:p>
    <w:p w14:paraId="5AF91721" w14:textId="77777777" w:rsidR="00AC0BC5" w:rsidRPr="00B46133" w:rsidRDefault="00AC0BC5" w:rsidP="00AC0BC5"/>
    <w:p w14:paraId="20F94301" w14:textId="77777777" w:rsidR="00B46133" w:rsidRPr="00B46133" w:rsidRDefault="00B46133" w:rsidP="00B46133">
      <w:r w:rsidRPr="00B46133">
        <w:br w:type="page"/>
      </w:r>
      <w:r w:rsidRPr="00B46133">
        <w:lastRenderedPageBreak/>
        <w:t>Bijlage bij Privacy Statement – Overzicht van</w:t>
      </w:r>
      <w:r w:rsidR="002D0141">
        <w:t xml:space="preserve"> leveranciers van digitale leerm</w:t>
      </w:r>
      <w:r w:rsidRPr="00B46133">
        <w:t>iddelen</w:t>
      </w:r>
      <w:r w:rsidR="0007670D">
        <w:t>, waarbij persoonsgegevens worden verwerkt</w:t>
      </w:r>
    </w:p>
    <w:p w14:paraId="158C3410" w14:textId="77777777" w:rsidR="00B46133" w:rsidRPr="00B46133" w:rsidRDefault="00B46133" w:rsidP="00B461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05"/>
        <w:gridCol w:w="3402"/>
        <w:gridCol w:w="3821"/>
      </w:tblGrid>
      <w:tr w:rsidR="00B46133" w:rsidRPr="00B46133" w14:paraId="6AD2DC17" w14:textId="77777777" w:rsidTr="007C04ED">
        <w:tc>
          <w:tcPr>
            <w:tcW w:w="2405" w:type="dxa"/>
          </w:tcPr>
          <w:p w14:paraId="3EB61437" w14:textId="77777777" w:rsidR="00B46133" w:rsidRPr="00B46133" w:rsidRDefault="00B46133" w:rsidP="00B46133">
            <w:pPr>
              <w:rPr>
                <w:b/>
              </w:rPr>
            </w:pPr>
            <w:r w:rsidRPr="00B46133">
              <w:rPr>
                <w:b/>
              </w:rPr>
              <w:t>Leverancier</w:t>
            </w:r>
          </w:p>
        </w:tc>
        <w:tc>
          <w:tcPr>
            <w:tcW w:w="3402" w:type="dxa"/>
          </w:tcPr>
          <w:p w14:paraId="6A3269FB" w14:textId="77777777" w:rsidR="00B46133" w:rsidRPr="00B46133" w:rsidRDefault="00B46133" w:rsidP="00B46133">
            <w:pPr>
              <w:rPr>
                <w:b/>
              </w:rPr>
            </w:pPr>
            <w:r w:rsidRPr="00B46133">
              <w:rPr>
                <w:b/>
              </w:rPr>
              <w:t>Omschrijving dienst</w:t>
            </w:r>
          </w:p>
        </w:tc>
        <w:tc>
          <w:tcPr>
            <w:tcW w:w="3821" w:type="dxa"/>
          </w:tcPr>
          <w:p w14:paraId="2B18A085" w14:textId="77777777" w:rsidR="00B46133" w:rsidRPr="00B46133" w:rsidRDefault="00B46133" w:rsidP="00B46133">
            <w:pPr>
              <w:rPr>
                <w:b/>
              </w:rPr>
            </w:pPr>
            <w:r w:rsidRPr="00B46133">
              <w:rPr>
                <w:b/>
              </w:rPr>
              <w:t>Privacy bijsluiter</w:t>
            </w:r>
          </w:p>
        </w:tc>
      </w:tr>
      <w:tr w:rsidR="007C04ED" w:rsidRPr="00B46133" w14:paraId="24D817F8" w14:textId="77777777" w:rsidTr="007C04ED">
        <w:tblPrEx>
          <w:tblLook w:val="04A0" w:firstRow="1" w:lastRow="0" w:firstColumn="1" w:lastColumn="0" w:noHBand="0" w:noVBand="1"/>
        </w:tblPrEx>
        <w:tc>
          <w:tcPr>
            <w:tcW w:w="2405" w:type="dxa"/>
          </w:tcPr>
          <w:p w14:paraId="743627BA" w14:textId="54A529F9" w:rsidR="007C04ED" w:rsidRPr="000F66F5" w:rsidRDefault="007C04ED" w:rsidP="00B46133">
            <w:proofErr w:type="spellStart"/>
            <w:r w:rsidRPr="007C04ED">
              <w:t>Topicus.Education</w:t>
            </w:r>
            <w:proofErr w:type="spellEnd"/>
            <w:r w:rsidRPr="007C04ED">
              <w:t xml:space="preserve"> B.V.</w:t>
            </w:r>
          </w:p>
        </w:tc>
        <w:tc>
          <w:tcPr>
            <w:tcW w:w="3402" w:type="dxa"/>
          </w:tcPr>
          <w:p w14:paraId="5C9EF677" w14:textId="45BC766E" w:rsidR="007C04ED" w:rsidRPr="000F66F5" w:rsidRDefault="007C04ED" w:rsidP="007C04ED">
            <w:pPr>
              <w:tabs>
                <w:tab w:val="left" w:pos="2208"/>
              </w:tabs>
            </w:pPr>
            <w:proofErr w:type="spellStart"/>
            <w:r w:rsidRPr="007C04ED">
              <w:t>Parnassys</w:t>
            </w:r>
            <w:proofErr w:type="spellEnd"/>
          </w:p>
        </w:tc>
        <w:tc>
          <w:tcPr>
            <w:tcW w:w="3821" w:type="dxa"/>
          </w:tcPr>
          <w:p w14:paraId="66B17ED3" w14:textId="77777777" w:rsidR="007C04ED" w:rsidRDefault="007C04ED" w:rsidP="00D90639">
            <w:hyperlink r:id="rId16" w:history="1">
              <w:proofErr w:type="spellStart"/>
              <w:r w:rsidRPr="007C04ED">
                <w:rPr>
                  <w:rStyle w:val="Hyperlink"/>
                </w:rPr>
                <w:t>Privacystatement</w:t>
              </w:r>
              <w:proofErr w:type="spellEnd"/>
              <w:r w:rsidRPr="007C04ED">
                <w:rPr>
                  <w:rStyle w:val="Hyperlink"/>
                </w:rPr>
                <w:t xml:space="preserve"> - </w:t>
              </w:r>
              <w:proofErr w:type="spellStart"/>
              <w:r w:rsidRPr="007C04ED">
                <w:rPr>
                  <w:rStyle w:val="Hyperlink"/>
                </w:rPr>
                <w:t>ParnasSys</w:t>
              </w:r>
              <w:proofErr w:type="spellEnd"/>
            </w:hyperlink>
          </w:p>
          <w:p w14:paraId="596222A6" w14:textId="5734023A" w:rsidR="007C04ED" w:rsidRPr="007C04ED" w:rsidRDefault="007C04ED" w:rsidP="00D90639"/>
        </w:tc>
      </w:tr>
      <w:tr w:rsidR="00B41431" w:rsidRPr="00B46133" w14:paraId="4E0AE6D6" w14:textId="77777777" w:rsidTr="007C04ED">
        <w:tblPrEx>
          <w:tblLook w:val="04A0" w:firstRow="1" w:lastRow="0" w:firstColumn="1" w:lastColumn="0" w:noHBand="0" w:noVBand="1"/>
        </w:tblPrEx>
        <w:tc>
          <w:tcPr>
            <w:tcW w:w="2405" w:type="dxa"/>
          </w:tcPr>
          <w:p w14:paraId="36524D07" w14:textId="77777777" w:rsidR="00B41431" w:rsidRPr="000F66F5" w:rsidRDefault="00E1530F" w:rsidP="00B46133">
            <w:r w:rsidRPr="000F66F5">
              <w:t>Stichting Basispoort</w:t>
            </w:r>
          </w:p>
        </w:tc>
        <w:tc>
          <w:tcPr>
            <w:tcW w:w="3402" w:type="dxa"/>
          </w:tcPr>
          <w:p w14:paraId="0E61C3F6" w14:textId="77777777" w:rsidR="00B41431" w:rsidRPr="000F66F5" w:rsidRDefault="00B25412" w:rsidP="00B46133">
            <w:r w:rsidRPr="000F66F5">
              <w:t xml:space="preserve">Portaal ten behoeve van ontsluiten van digitaal lesmateriaal van Heutink Primair Onderwijs BV, de Rolf Groep, L.C.G. Malmberg BV, Noordhoff Uitgevers, Reinders Oisterwijk BV, </w:t>
            </w:r>
            <w:proofErr w:type="spellStart"/>
            <w:r w:rsidRPr="000F66F5">
              <w:t>ThiemeMeulenhoff</w:t>
            </w:r>
            <w:proofErr w:type="spellEnd"/>
            <w:r w:rsidRPr="000F66F5">
              <w:t xml:space="preserve"> BV, Uitgeverij </w:t>
            </w:r>
            <w:proofErr w:type="spellStart"/>
            <w:r w:rsidRPr="000F66F5">
              <w:t>Zwijsen</w:t>
            </w:r>
            <w:proofErr w:type="spellEnd"/>
            <w:r w:rsidRPr="000F66F5">
              <w:t xml:space="preserve"> BV</w:t>
            </w:r>
          </w:p>
        </w:tc>
        <w:tc>
          <w:tcPr>
            <w:tcW w:w="3821" w:type="dxa"/>
          </w:tcPr>
          <w:p w14:paraId="57A7739B" w14:textId="77777777" w:rsidR="00B25412" w:rsidRPr="007C04ED" w:rsidRDefault="001522F3" w:rsidP="00D90639">
            <w:pPr>
              <w:rPr>
                <w:color w:val="0000FF" w:themeColor="hyperlink"/>
                <w:u w:val="single"/>
              </w:rPr>
            </w:pPr>
            <w:hyperlink r:id="rId17" w:history="1">
              <w:r w:rsidRPr="007C04ED">
                <w:rPr>
                  <w:rStyle w:val="Hyperlink"/>
                </w:rPr>
                <w:t>http://info.basispoort.nl/Privacy-AVGGDPR/Verwerkersovereenkomst</w:t>
              </w:r>
            </w:hyperlink>
            <w:r w:rsidRPr="007C04ED">
              <w:t xml:space="preserve">  (zie ver</w:t>
            </w:r>
            <w:r w:rsidR="00B25412" w:rsidRPr="007C04ED">
              <w:t xml:space="preserve">werkersovereenkomst </w:t>
            </w:r>
            <w:r w:rsidR="00D90639" w:rsidRPr="007C04ED">
              <w:t xml:space="preserve">- </w:t>
            </w:r>
            <w:r w:rsidR="00B25412" w:rsidRPr="007C04ED">
              <w:t>bijlage 1)</w:t>
            </w:r>
          </w:p>
        </w:tc>
      </w:tr>
      <w:tr w:rsidR="007C04ED" w:rsidRPr="00B46133" w14:paraId="4720C049" w14:textId="77777777" w:rsidTr="007C04ED">
        <w:tblPrEx>
          <w:tblLook w:val="04A0" w:firstRow="1" w:lastRow="0" w:firstColumn="1" w:lastColumn="0" w:noHBand="0" w:noVBand="1"/>
        </w:tblPrEx>
        <w:tc>
          <w:tcPr>
            <w:tcW w:w="2405" w:type="dxa"/>
          </w:tcPr>
          <w:p w14:paraId="13467E4E" w14:textId="0DB509D8" w:rsidR="007C04ED" w:rsidRPr="007C04ED" w:rsidRDefault="007C04ED" w:rsidP="007C04ED">
            <w:r w:rsidRPr="007C04ED">
              <w:t>L.C.G. Malmberg BV</w:t>
            </w:r>
          </w:p>
        </w:tc>
        <w:tc>
          <w:tcPr>
            <w:tcW w:w="3402" w:type="dxa"/>
          </w:tcPr>
          <w:p w14:paraId="126832A8" w14:textId="4D4DBA4B" w:rsidR="007C04ED" w:rsidRPr="007C04ED" w:rsidRDefault="007C04ED" w:rsidP="007C04ED">
            <w:r>
              <w:t xml:space="preserve">Wereld in getallen, Rekenroute, </w:t>
            </w:r>
            <w:proofErr w:type="spellStart"/>
            <w:r>
              <w:t>RekenXL</w:t>
            </w:r>
            <w:proofErr w:type="spellEnd"/>
            <w:r>
              <w:t xml:space="preserve">, </w:t>
            </w:r>
            <w:proofErr w:type="spellStart"/>
            <w:r>
              <w:t>Bingel</w:t>
            </w:r>
            <w:proofErr w:type="spellEnd"/>
            <w:r>
              <w:t xml:space="preserve">, </w:t>
            </w:r>
          </w:p>
        </w:tc>
        <w:tc>
          <w:tcPr>
            <w:tcW w:w="3821" w:type="dxa"/>
          </w:tcPr>
          <w:p w14:paraId="426C12F9" w14:textId="00D1FE35" w:rsidR="007C04ED" w:rsidRPr="007C04ED" w:rsidRDefault="007C04ED" w:rsidP="007C04ED">
            <w:hyperlink r:id="rId18" w:history="1">
              <w:r w:rsidRPr="007C04ED">
                <w:rPr>
                  <w:rStyle w:val="Hyperlink"/>
                </w:rPr>
                <w:t>https://www.malmberg.nl/artikelen/verwerkersovereenkomst-afsluiten.htm</w:t>
              </w:r>
            </w:hyperlink>
            <w:r w:rsidRPr="007C04ED">
              <w:t xml:space="preserve"> (zie bijlage 2 van de verwerkersovereenkomst door te klikken op 'Basisonderwijs' onder het kopje 'Download de verwerkersovereenkomst')</w:t>
            </w:r>
          </w:p>
        </w:tc>
      </w:tr>
      <w:tr w:rsidR="007C04ED" w:rsidRPr="00B46133" w14:paraId="4E98AFC9" w14:textId="77777777" w:rsidTr="007C04ED">
        <w:tblPrEx>
          <w:tblLook w:val="04A0" w:firstRow="1" w:lastRow="0" w:firstColumn="1" w:lastColumn="0" w:noHBand="0" w:noVBand="1"/>
        </w:tblPrEx>
        <w:tc>
          <w:tcPr>
            <w:tcW w:w="2405" w:type="dxa"/>
          </w:tcPr>
          <w:p w14:paraId="4E7D8497" w14:textId="3B5ED82F" w:rsidR="007C04ED" w:rsidRPr="00DA1C72" w:rsidRDefault="00DA1C72" w:rsidP="007C04ED">
            <w:r w:rsidRPr="00DA1C72">
              <w:t>Noordhoff Uitgevers</w:t>
            </w:r>
          </w:p>
        </w:tc>
        <w:tc>
          <w:tcPr>
            <w:tcW w:w="3402" w:type="dxa"/>
          </w:tcPr>
          <w:p w14:paraId="4054670D" w14:textId="338192F1" w:rsidR="007C04ED" w:rsidRPr="00DA1C72" w:rsidRDefault="00DA1C72" w:rsidP="007C04ED">
            <w:r w:rsidRPr="00DA1C72">
              <w:t xml:space="preserve">Nieuw </w:t>
            </w:r>
            <w:proofErr w:type="spellStart"/>
            <w:r w:rsidRPr="00DA1C72">
              <w:t>nederlands</w:t>
            </w:r>
            <w:proofErr w:type="spellEnd"/>
            <w:r w:rsidRPr="00DA1C72">
              <w:t xml:space="preserve"> junior Taal, Nieuw </w:t>
            </w:r>
            <w:proofErr w:type="spellStart"/>
            <w:r w:rsidRPr="00DA1C72">
              <w:t>nederlands</w:t>
            </w:r>
            <w:proofErr w:type="spellEnd"/>
            <w:r w:rsidRPr="00DA1C72">
              <w:t xml:space="preserve"> junior Spell</w:t>
            </w:r>
            <w:r>
              <w:t xml:space="preserve">ing </w:t>
            </w:r>
            <w:r w:rsidRPr="00DA1C72">
              <w:t xml:space="preserve">, Junior </w:t>
            </w:r>
            <w:proofErr w:type="spellStart"/>
            <w:r w:rsidRPr="00DA1C72">
              <w:t>cloud</w:t>
            </w:r>
            <w:proofErr w:type="spellEnd"/>
            <w:r w:rsidRPr="00DA1C72">
              <w:t xml:space="preserve">, </w:t>
            </w:r>
          </w:p>
        </w:tc>
        <w:tc>
          <w:tcPr>
            <w:tcW w:w="3821" w:type="dxa"/>
          </w:tcPr>
          <w:p w14:paraId="01024188" w14:textId="3A1E1BCD" w:rsidR="007C04ED" w:rsidRPr="00DA1C72" w:rsidRDefault="00DA1C72" w:rsidP="007C04ED">
            <w:hyperlink r:id="rId19" w:history="1">
              <w:r w:rsidRPr="00DA1C72">
                <w:rPr>
                  <w:rStyle w:val="Hyperlink"/>
                </w:rPr>
                <w:t>https://www.noordhoffuitgevers.nl/noordhoff-uitgevers/privacy-en-cookies</w:t>
              </w:r>
            </w:hyperlink>
            <w:r w:rsidRPr="00DA1C72">
              <w:t xml:space="preserve"> (zie bijlage 2 van de '</w:t>
            </w:r>
            <w:proofErr w:type="spellStart"/>
            <w:r w:rsidRPr="00DA1C72">
              <w:t>Verwerkersovereen</w:t>
            </w:r>
            <w:proofErr w:type="spellEnd"/>
            <w:r w:rsidRPr="00DA1C72">
              <w:t>-komst – te downloaden via het onderdeel Noordhoff Uitgevers als 'verwerker')</w:t>
            </w:r>
          </w:p>
        </w:tc>
      </w:tr>
      <w:tr w:rsidR="007C04ED" w:rsidRPr="00B46133" w14:paraId="464D3125" w14:textId="77777777" w:rsidTr="007C04ED">
        <w:tblPrEx>
          <w:tblLook w:val="04A0" w:firstRow="1" w:lastRow="0" w:firstColumn="1" w:lastColumn="0" w:noHBand="0" w:noVBand="1"/>
        </w:tblPrEx>
        <w:tc>
          <w:tcPr>
            <w:tcW w:w="2405" w:type="dxa"/>
          </w:tcPr>
          <w:p w14:paraId="529C8065" w14:textId="01E75E02" w:rsidR="007C04ED" w:rsidRPr="000F66F5" w:rsidRDefault="00DA1C72" w:rsidP="007C04ED">
            <w:pPr>
              <w:rPr>
                <w:highlight w:val="yellow"/>
              </w:rPr>
            </w:pPr>
            <w:r w:rsidRPr="00DA1C72">
              <w:t xml:space="preserve">Uitgeverij </w:t>
            </w:r>
            <w:proofErr w:type="spellStart"/>
            <w:r w:rsidRPr="00DA1C72">
              <w:t>Zwijsen</w:t>
            </w:r>
            <w:proofErr w:type="spellEnd"/>
            <w:r w:rsidRPr="00DA1C72">
              <w:t xml:space="preserve"> BV</w:t>
            </w:r>
          </w:p>
        </w:tc>
        <w:tc>
          <w:tcPr>
            <w:tcW w:w="3402" w:type="dxa"/>
          </w:tcPr>
          <w:p w14:paraId="58F687D8" w14:textId="55F4AC60" w:rsidR="007C04ED" w:rsidRPr="000F66F5" w:rsidRDefault="00DA1C72" w:rsidP="007C04ED">
            <w:pPr>
              <w:rPr>
                <w:highlight w:val="yellow"/>
              </w:rPr>
            </w:pPr>
            <w:r w:rsidRPr="00DA1C72">
              <w:t xml:space="preserve">Veilig leren lezen, Estafette, Pennenstreken. </w:t>
            </w:r>
          </w:p>
        </w:tc>
        <w:tc>
          <w:tcPr>
            <w:tcW w:w="3821" w:type="dxa"/>
          </w:tcPr>
          <w:p w14:paraId="04C64B8E" w14:textId="1CA55F69" w:rsidR="007C04ED" w:rsidRPr="001A2801" w:rsidRDefault="00DA1C72" w:rsidP="007C04ED">
            <w:pPr>
              <w:rPr>
                <w:highlight w:val="cyan"/>
              </w:rPr>
            </w:pPr>
            <w:hyperlink r:id="rId20">
              <w:r w:rsidRPr="00DA1C72">
                <w:rPr>
                  <w:rStyle w:val="Hyperlink"/>
                </w:rPr>
                <w:t>https://www.zwijsen.nl/privacyverklaring-verwerking-persoonsgegevens-digitale-leermiddelen</w:t>
              </w:r>
            </w:hyperlink>
          </w:p>
        </w:tc>
      </w:tr>
      <w:tr w:rsidR="007C04ED" w:rsidRPr="00DA1C72" w14:paraId="4CF908ED" w14:textId="77777777" w:rsidTr="007C04ED">
        <w:tblPrEx>
          <w:tblLook w:val="04A0" w:firstRow="1" w:lastRow="0" w:firstColumn="1" w:lastColumn="0" w:noHBand="0" w:noVBand="1"/>
        </w:tblPrEx>
        <w:tc>
          <w:tcPr>
            <w:tcW w:w="2405" w:type="dxa"/>
          </w:tcPr>
          <w:p w14:paraId="1A6338E0" w14:textId="5BB365A2" w:rsidR="007C04ED" w:rsidRPr="00DA1C72" w:rsidRDefault="00DA1C72" w:rsidP="00DA1C72">
            <w:proofErr w:type="spellStart"/>
            <w:r w:rsidRPr="00DA1C72">
              <w:t>Faqta</w:t>
            </w:r>
            <w:proofErr w:type="spellEnd"/>
            <w:r w:rsidRPr="00DA1C72">
              <w:t xml:space="preserve"> B.V.</w:t>
            </w:r>
          </w:p>
        </w:tc>
        <w:tc>
          <w:tcPr>
            <w:tcW w:w="3402" w:type="dxa"/>
          </w:tcPr>
          <w:p w14:paraId="6B89BA72" w14:textId="639E266A" w:rsidR="007C04ED" w:rsidRPr="00DA1C72" w:rsidRDefault="00DA1C72" w:rsidP="007C04ED">
            <w:proofErr w:type="spellStart"/>
            <w:r w:rsidRPr="00DA1C72">
              <w:t>Faqta</w:t>
            </w:r>
            <w:proofErr w:type="spellEnd"/>
            <w:r w:rsidRPr="00DA1C72">
              <w:t xml:space="preserve"> </w:t>
            </w:r>
          </w:p>
        </w:tc>
        <w:tc>
          <w:tcPr>
            <w:tcW w:w="3821" w:type="dxa"/>
          </w:tcPr>
          <w:p w14:paraId="1DC295C9" w14:textId="457BF8FB" w:rsidR="007C04ED" w:rsidRPr="00DA1C72" w:rsidRDefault="00DA1C72" w:rsidP="007C04ED">
            <w:pPr>
              <w:rPr>
                <w:lang w:val="en-US"/>
              </w:rPr>
            </w:pPr>
            <w:hyperlink r:id="rId21" w:history="1">
              <w:proofErr w:type="spellStart"/>
              <w:r w:rsidRPr="00DA1C72">
                <w:rPr>
                  <w:rStyle w:val="Hyperlink"/>
                  <w:lang w:val="en-US"/>
                </w:rPr>
                <w:t>Faqta</w:t>
              </w:r>
              <w:proofErr w:type="spellEnd"/>
              <w:r w:rsidRPr="00DA1C72">
                <w:rPr>
                  <w:rStyle w:val="Hyperlink"/>
                  <w:lang w:val="en-US"/>
                </w:rPr>
                <w:t xml:space="preserve"> privacy statement_20180515.pdf - Google Drive</w:t>
              </w:r>
            </w:hyperlink>
          </w:p>
        </w:tc>
      </w:tr>
      <w:tr w:rsidR="007C04ED" w:rsidRPr="00DA1C72" w14:paraId="209BCDEB" w14:textId="77777777" w:rsidTr="007C04ED">
        <w:tblPrEx>
          <w:tblLook w:val="04A0" w:firstRow="1" w:lastRow="0" w:firstColumn="1" w:lastColumn="0" w:noHBand="0" w:noVBand="1"/>
        </w:tblPrEx>
        <w:tc>
          <w:tcPr>
            <w:tcW w:w="2405" w:type="dxa"/>
          </w:tcPr>
          <w:p w14:paraId="08D83BD3" w14:textId="7A87520F" w:rsidR="007C04ED" w:rsidRPr="00DA1C72" w:rsidRDefault="00DA1C72" w:rsidP="007C04ED">
            <w:pPr>
              <w:rPr>
                <w:lang w:val="en-US"/>
              </w:rPr>
            </w:pPr>
            <w:proofErr w:type="spellStart"/>
            <w:r w:rsidRPr="00DA1C72">
              <w:rPr>
                <w:lang w:val="en-US"/>
              </w:rPr>
              <w:t>Lexima</w:t>
            </w:r>
            <w:proofErr w:type="spellEnd"/>
            <w:r w:rsidRPr="00DA1C72">
              <w:rPr>
                <w:lang w:val="en-US"/>
              </w:rPr>
              <w:t xml:space="preserve"> </w:t>
            </w:r>
          </w:p>
        </w:tc>
        <w:tc>
          <w:tcPr>
            <w:tcW w:w="3402" w:type="dxa"/>
          </w:tcPr>
          <w:p w14:paraId="6A7BCB51" w14:textId="09DDDC38" w:rsidR="007C04ED" w:rsidRPr="00DA1C72" w:rsidRDefault="00DA1C72" w:rsidP="007C04ED">
            <w:pPr>
              <w:rPr>
                <w:lang w:val="en-US"/>
              </w:rPr>
            </w:pPr>
            <w:r w:rsidRPr="00DA1C72">
              <w:rPr>
                <w:lang w:val="en-US"/>
              </w:rPr>
              <w:t xml:space="preserve">Bouw, </w:t>
            </w:r>
            <w:proofErr w:type="spellStart"/>
            <w:r w:rsidRPr="00DA1C72">
              <w:rPr>
                <w:lang w:val="en-US"/>
              </w:rPr>
              <w:t>rekensprint</w:t>
            </w:r>
            <w:proofErr w:type="spellEnd"/>
            <w:r w:rsidRPr="00DA1C72">
              <w:rPr>
                <w:lang w:val="en-US"/>
              </w:rPr>
              <w:t xml:space="preserve">. </w:t>
            </w:r>
          </w:p>
        </w:tc>
        <w:tc>
          <w:tcPr>
            <w:tcW w:w="3821" w:type="dxa"/>
          </w:tcPr>
          <w:p w14:paraId="2A33CF13" w14:textId="25861F75" w:rsidR="007C04ED" w:rsidRPr="00DA1C72" w:rsidRDefault="00DA1C72" w:rsidP="007C04ED">
            <w:pPr>
              <w:rPr>
                <w:lang w:val="en-US"/>
              </w:rPr>
            </w:pPr>
            <w:hyperlink r:id="rId22" w:history="1">
              <w:r w:rsidRPr="00DA1C72">
                <w:rPr>
                  <w:rStyle w:val="Hyperlink"/>
                </w:rPr>
                <w:t>Nederland ICT Voorwaarden</w:t>
              </w:r>
            </w:hyperlink>
          </w:p>
        </w:tc>
      </w:tr>
      <w:tr w:rsidR="007C04ED" w:rsidRPr="00DA1C72" w14:paraId="23FEC97A" w14:textId="77777777" w:rsidTr="007C04ED">
        <w:tblPrEx>
          <w:tblLook w:val="04A0" w:firstRow="1" w:lastRow="0" w:firstColumn="1" w:lastColumn="0" w:noHBand="0" w:noVBand="1"/>
        </w:tblPrEx>
        <w:tc>
          <w:tcPr>
            <w:tcW w:w="2405" w:type="dxa"/>
          </w:tcPr>
          <w:p w14:paraId="143764D3" w14:textId="3E3AC71C" w:rsidR="007C04ED" w:rsidRPr="00DA1C72" w:rsidRDefault="00DA1C72" w:rsidP="007C04ED">
            <w:pPr>
              <w:rPr>
                <w:lang w:val="en-US"/>
              </w:rPr>
            </w:pPr>
            <w:r w:rsidRPr="00DA1C72">
              <w:t>Veilig Verkeer Nederland</w:t>
            </w:r>
          </w:p>
        </w:tc>
        <w:tc>
          <w:tcPr>
            <w:tcW w:w="3402" w:type="dxa"/>
          </w:tcPr>
          <w:p w14:paraId="2C23ABD3" w14:textId="67979D3B" w:rsidR="007C04ED" w:rsidRPr="00DA1C72" w:rsidRDefault="00DA1C72" w:rsidP="007C04ED">
            <w:pPr>
              <w:rPr>
                <w:lang w:val="en-US"/>
              </w:rPr>
            </w:pPr>
            <w:r w:rsidRPr="00DA1C72">
              <w:t>Verkeersexamen</w:t>
            </w:r>
          </w:p>
        </w:tc>
        <w:tc>
          <w:tcPr>
            <w:tcW w:w="3821" w:type="dxa"/>
          </w:tcPr>
          <w:p w14:paraId="6F8387D4" w14:textId="0C7421D3" w:rsidR="007C04ED" w:rsidRPr="00DA1C72" w:rsidRDefault="00DA1C72" w:rsidP="007C04ED">
            <w:pPr>
              <w:rPr>
                <w:lang w:val="en-US"/>
              </w:rPr>
            </w:pPr>
            <w:hyperlink r:id="rId23" w:history="1">
              <w:r w:rsidRPr="00DA1C72">
                <w:rPr>
                  <w:rStyle w:val="Hyperlink"/>
                </w:rPr>
                <w:t>Privacyverklaring | Veilig Verkeer Nederland</w:t>
              </w:r>
            </w:hyperlink>
          </w:p>
        </w:tc>
      </w:tr>
      <w:tr w:rsidR="007C04ED" w:rsidRPr="00DA1C72" w14:paraId="1AE378E0" w14:textId="77777777" w:rsidTr="007C04ED">
        <w:tblPrEx>
          <w:tblLook w:val="04A0" w:firstRow="1" w:lastRow="0" w:firstColumn="1" w:lastColumn="0" w:noHBand="0" w:noVBand="1"/>
        </w:tblPrEx>
        <w:tc>
          <w:tcPr>
            <w:tcW w:w="2405" w:type="dxa"/>
          </w:tcPr>
          <w:p w14:paraId="008411BC" w14:textId="304CE9FD" w:rsidR="007C04ED" w:rsidRPr="00DA1C72" w:rsidRDefault="00DA1C72" w:rsidP="007C04ED">
            <w:pPr>
              <w:rPr>
                <w:lang w:val="en-US"/>
              </w:rPr>
            </w:pPr>
            <w:r w:rsidRPr="00DA1C72">
              <w:t>Bureau ICE</w:t>
            </w:r>
          </w:p>
        </w:tc>
        <w:tc>
          <w:tcPr>
            <w:tcW w:w="3402" w:type="dxa"/>
          </w:tcPr>
          <w:p w14:paraId="65A9068D" w14:textId="0F94B4AA" w:rsidR="007C04ED" w:rsidRPr="00DA1C72" w:rsidRDefault="00DA1C72" w:rsidP="007C04ED">
            <w:pPr>
              <w:rPr>
                <w:lang w:val="en-US"/>
              </w:rPr>
            </w:pPr>
            <w:r w:rsidRPr="00DA1C72">
              <w:t>IEP LVS</w:t>
            </w:r>
          </w:p>
        </w:tc>
        <w:tc>
          <w:tcPr>
            <w:tcW w:w="3821" w:type="dxa"/>
          </w:tcPr>
          <w:p w14:paraId="206D4457" w14:textId="6A9C9DC4" w:rsidR="007C04ED" w:rsidRPr="00DA1C72" w:rsidRDefault="00DA1C72" w:rsidP="007C04ED">
            <w:pPr>
              <w:rPr>
                <w:lang w:val="en-US"/>
              </w:rPr>
            </w:pPr>
            <w:hyperlink r:id="rId24" w:history="1">
              <w:r w:rsidRPr="00DA1C72">
                <w:rPr>
                  <w:rStyle w:val="Hyperlink"/>
                </w:rPr>
                <w:t>Privacy statement - Bureau ICE</w:t>
              </w:r>
            </w:hyperlink>
          </w:p>
        </w:tc>
      </w:tr>
      <w:tr w:rsidR="007C04ED" w:rsidRPr="00DA1C72" w14:paraId="6CFA9237" w14:textId="77777777" w:rsidTr="007C04ED">
        <w:tblPrEx>
          <w:tblLook w:val="04A0" w:firstRow="1" w:lastRow="0" w:firstColumn="1" w:lastColumn="0" w:noHBand="0" w:noVBand="1"/>
        </w:tblPrEx>
        <w:tc>
          <w:tcPr>
            <w:tcW w:w="2405" w:type="dxa"/>
          </w:tcPr>
          <w:p w14:paraId="23A0F6DA" w14:textId="4DA5261F" w:rsidR="007C04ED" w:rsidRPr="00DA1C72" w:rsidRDefault="00DA1C72" w:rsidP="007C04ED">
            <w:pPr>
              <w:rPr>
                <w:lang w:val="en-US"/>
              </w:rPr>
            </w:pPr>
            <w:r w:rsidRPr="00DA1C72">
              <w:rPr>
                <w:lang w:val="en-US"/>
              </w:rPr>
              <w:t xml:space="preserve">Google </w:t>
            </w:r>
          </w:p>
        </w:tc>
        <w:tc>
          <w:tcPr>
            <w:tcW w:w="3402" w:type="dxa"/>
          </w:tcPr>
          <w:p w14:paraId="712ADBFD" w14:textId="5FF6476C" w:rsidR="007C04ED" w:rsidRPr="00DA1C72" w:rsidRDefault="00DA1C72" w:rsidP="007C04ED">
            <w:pPr>
              <w:rPr>
                <w:lang w:val="en-US"/>
              </w:rPr>
            </w:pPr>
            <w:r w:rsidRPr="00DA1C72">
              <w:rPr>
                <w:lang w:val="en-US"/>
              </w:rPr>
              <w:t>Google docs</w:t>
            </w:r>
          </w:p>
        </w:tc>
        <w:tc>
          <w:tcPr>
            <w:tcW w:w="3821" w:type="dxa"/>
          </w:tcPr>
          <w:p w14:paraId="14466E1A" w14:textId="42B2A513" w:rsidR="007C04ED" w:rsidRPr="00DA1C72" w:rsidRDefault="00DA1C72" w:rsidP="007C04ED">
            <w:pPr>
              <w:rPr>
                <w:highlight w:val="yellow"/>
                <w:lang w:val="en-US"/>
              </w:rPr>
            </w:pPr>
            <w:hyperlink r:id="rId25" w:anchor=":~:text=The%20Google" w:history="1">
              <w:r w:rsidRPr="00DA1C72">
                <w:rPr>
                  <w:rStyle w:val="Hyperlink"/>
                </w:rPr>
                <w:t xml:space="preserve">Servicevoorwaarden van Google </w:t>
              </w:r>
              <w:proofErr w:type="spellStart"/>
              <w:r w:rsidRPr="00DA1C72">
                <w:rPr>
                  <w:rStyle w:val="Hyperlink"/>
                </w:rPr>
                <w:t>Workspace</w:t>
              </w:r>
              <w:proofErr w:type="spellEnd"/>
              <w:r w:rsidRPr="00DA1C72">
                <w:rPr>
                  <w:rStyle w:val="Hyperlink"/>
                </w:rPr>
                <w:t xml:space="preserve"> - Google </w:t>
              </w:r>
              <w:proofErr w:type="spellStart"/>
              <w:r w:rsidRPr="00DA1C72">
                <w:rPr>
                  <w:rStyle w:val="Hyperlink"/>
                </w:rPr>
                <w:t>Workspace</w:t>
              </w:r>
              <w:proofErr w:type="spellEnd"/>
            </w:hyperlink>
          </w:p>
        </w:tc>
      </w:tr>
      <w:tr w:rsidR="00F71CE2" w:rsidRPr="00DA1C72" w14:paraId="1991D9B2" w14:textId="77777777" w:rsidTr="007C04ED">
        <w:tblPrEx>
          <w:tblLook w:val="04A0" w:firstRow="1" w:lastRow="0" w:firstColumn="1" w:lastColumn="0" w:noHBand="0" w:noVBand="1"/>
        </w:tblPrEx>
        <w:tc>
          <w:tcPr>
            <w:tcW w:w="2405" w:type="dxa"/>
          </w:tcPr>
          <w:p w14:paraId="4B92A8E7" w14:textId="393CBE4A" w:rsidR="00F71CE2" w:rsidRPr="00DA1C72" w:rsidRDefault="00F71CE2" w:rsidP="007C04ED">
            <w:pPr>
              <w:rPr>
                <w:lang w:val="en-US"/>
              </w:rPr>
            </w:pPr>
            <w:proofErr w:type="spellStart"/>
            <w:r w:rsidRPr="00F71CE2">
              <w:t>Fenom</w:t>
            </w:r>
            <w:proofErr w:type="spellEnd"/>
            <w:r w:rsidRPr="00F71CE2">
              <w:t xml:space="preserve"> Onderwijsmiddelen B.V.</w:t>
            </w:r>
          </w:p>
        </w:tc>
        <w:tc>
          <w:tcPr>
            <w:tcW w:w="3402" w:type="dxa"/>
          </w:tcPr>
          <w:p w14:paraId="54667D5C" w14:textId="49AA202E" w:rsidR="00F71CE2" w:rsidRPr="00DA1C72" w:rsidRDefault="00F71CE2" w:rsidP="007C04ED">
            <w:pPr>
              <w:rPr>
                <w:lang w:val="en-US"/>
              </w:rPr>
            </w:pPr>
            <w:proofErr w:type="spellStart"/>
            <w:r w:rsidRPr="00F71CE2">
              <w:t>Digikeuzebord</w:t>
            </w:r>
            <w:proofErr w:type="spellEnd"/>
          </w:p>
        </w:tc>
        <w:tc>
          <w:tcPr>
            <w:tcW w:w="3821" w:type="dxa"/>
          </w:tcPr>
          <w:p w14:paraId="7AE40B49" w14:textId="532CDA35" w:rsidR="00F71CE2" w:rsidRPr="00DA1C72" w:rsidRDefault="00F71CE2" w:rsidP="00F71CE2">
            <w:hyperlink r:id="rId26" w:history="1">
              <w:r w:rsidRPr="00F71CE2">
                <w:rPr>
                  <w:rStyle w:val="Hyperlink"/>
                </w:rPr>
                <w:t>privacyverklaring.pdf</w:t>
              </w:r>
            </w:hyperlink>
          </w:p>
        </w:tc>
      </w:tr>
      <w:tr w:rsidR="00F71CE2" w:rsidRPr="00DA1C72" w14:paraId="5F60C7B6" w14:textId="77777777" w:rsidTr="007C04ED">
        <w:tblPrEx>
          <w:tblLook w:val="04A0" w:firstRow="1" w:lastRow="0" w:firstColumn="1" w:lastColumn="0" w:noHBand="0" w:noVBand="1"/>
        </w:tblPrEx>
        <w:tc>
          <w:tcPr>
            <w:tcW w:w="2405" w:type="dxa"/>
          </w:tcPr>
          <w:p w14:paraId="1EAC0CF2" w14:textId="4370F994" w:rsidR="00F71CE2" w:rsidRPr="00F71CE2" w:rsidRDefault="00F71CE2" w:rsidP="007C04ED">
            <w:proofErr w:type="spellStart"/>
            <w:r>
              <w:t>CEDgroep</w:t>
            </w:r>
            <w:proofErr w:type="spellEnd"/>
            <w:r>
              <w:t xml:space="preserve"> </w:t>
            </w:r>
          </w:p>
        </w:tc>
        <w:tc>
          <w:tcPr>
            <w:tcW w:w="3402" w:type="dxa"/>
          </w:tcPr>
          <w:p w14:paraId="497965AC" w14:textId="052954A8" w:rsidR="00F71CE2" w:rsidRPr="00F71CE2" w:rsidRDefault="00F71CE2" w:rsidP="007C04ED">
            <w:r>
              <w:t xml:space="preserve">Sil op school </w:t>
            </w:r>
          </w:p>
        </w:tc>
        <w:tc>
          <w:tcPr>
            <w:tcW w:w="3821" w:type="dxa"/>
          </w:tcPr>
          <w:p w14:paraId="513E5572" w14:textId="4F0FB6E7" w:rsidR="00F71CE2" w:rsidRPr="00F71CE2" w:rsidRDefault="00F71CE2" w:rsidP="00F71CE2">
            <w:hyperlink r:id="rId27" w:history="1">
              <w:r w:rsidRPr="00F71CE2">
                <w:rPr>
                  <w:rStyle w:val="Hyperlink"/>
                </w:rPr>
                <w:t>Privacy</w:t>
              </w:r>
            </w:hyperlink>
            <w:r>
              <w:t xml:space="preserve"> </w:t>
            </w:r>
          </w:p>
        </w:tc>
      </w:tr>
      <w:tr w:rsidR="00F71CE2" w:rsidRPr="00DA1C72" w14:paraId="21BB33F7" w14:textId="77777777" w:rsidTr="007C04ED">
        <w:tblPrEx>
          <w:tblLook w:val="04A0" w:firstRow="1" w:lastRow="0" w:firstColumn="1" w:lastColumn="0" w:noHBand="0" w:noVBand="1"/>
        </w:tblPrEx>
        <w:tc>
          <w:tcPr>
            <w:tcW w:w="2405" w:type="dxa"/>
          </w:tcPr>
          <w:p w14:paraId="29AD7C8F" w14:textId="4AF4268E" w:rsidR="00F71CE2" w:rsidRDefault="00F71CE2" w:rsidP="007C04ED">
            <w:r>
              <w:t xml:space="preserve">Blink educatie </w:t>
            </w:r>
          </w:p>
        </w:tc>
        <w:tc>
          <w:tcPr>
            <w:tcW w:w="3402" w:type="dxa"/>
          </w:tcPr>
          <w:p w14:paraId="7F903FA1" w14:textId="77691C7D" w:rsidR="00F71CE2" w:rsidRDefault="00F71CE2" w:rsidP="007C04ED">
            <w:r>
              <w:t xml:space="preserve">Blink </w:t>
            </w:r>
            <w:proofErr w:type="spellStart"/>
            <w:r>
              <w:t>engels</w:t>
            </w:r>
            <w:proofErr w:type="spellEnd"/>
            <w:r>
              <w:t xml:space="preserve"> </w:t>
            </w:r>
          </w:p>
        </w:tc>
        <w:tc>
          <w:tcPr>
            <w:tcW w:w="3821" w:type="dxa"/>
          </w:tcPr>
          <w:p w14:paraId="5BE600D8" w14:textId="4EA03F29" w:rsidR="00F71CE2" w:rsidRPr="00F71CE2" w:rsidRDefault="00F71CE2" w:rsidP="00F71CE2">
            <w:hyperlink r:id="rId28" w:history="1">
              <w:r w:rsidRPr="00F71CE2">
                <w:rPr>
                  <w:rStyle w:val="Hyperlink"/>
                </w:rPr>
                <w:t>Privacy - Blink</w:t>
              </w:r>
            </w:hyperlink>
          </w:p>
        </w:tc>
      </w:tr>
      <w:tr w:rsidR="00F71CE2" w:rsidRPr="00DA1C72" w14:paraId="16C444CC" w14:textId="77777777" w:rsidTr="007C04ED">
        <w:tblPrEx>
          <w:tblLook w:val="04A0" w:firstRow="1" w:lastRow="0" w:firstColumn="1" w:lastColumn="0" w:noHBand="0" w:noVBand="1"/>
        </w:tblPrEx>
        <w:tc>
          <w:tcPr>
            <w:tcW w:w="2405" w:type="dxa"/>
          </w:tcPr>
          <w:p w14:paraId="25C547E0" w14:textId="43CA2624" w:rsidR="00F71CE2" w:rsidRDefault="00F71CE2" w:rsidP="007C04ED">
            <w:proofErr w:type="spellStart"/>
            <w:r>
              <w:t>Easyrapport</w:t>
            </w:r>
            <w:proofErr w:type="spellEnd"/>
            <w:r>
              <w:t xml:space="preserve"> </w:t>
            </w:r>
          </w:p>
        </w:tc>
        <w:tc>
          <w:tcPr>
            <w:tcW w:w="3402" w:type="dxa"/>
          </w:tcPr>
          <w:p w14:paraId="1C63183F" w14:textId="7524CBAA" w:rsidR="00F71CE2" w:rsidRDefault="00F71CE2" w:rsidP="007C04ED">
            <w:r>
              <w:t xml:space="preserve">Rapporten </w:t>
            </w:r>
          </w:p>
        </w:tc>
        <w:tc>
          <w:tcPr>
            <w:tcW w:w="3821" w:type="dxa"/>
          </w:tcPr>
          <w:p w14:paraId="20A5E163" w14:textId="0E9D0045" w:rsidR="00F71CE2" w:rsidRPr="00F71CE2" w:rsidRDefault="00F71CE2" w:rsidP="00F71CE2">
            <w:hyperlink r:id="rId29" w:history="1">
              <w:r w:rsidRPr="00F71CE2">
                <w:rPr>
                  <w:rStyle w:val="Hyperlink"/>
                </w:rPr>
                <w:t xml:space="preserve">Privacy - </w:t>
              </w:r>
              <w:proofErr w:type="spellStart"/>
              <w:r w:rsidRPr="00F71CE2">
                <w:rPr>
                  <w:rStyle w:val="Hyperlink"/>
                </w:rPr>
                <w:t>Easyrapport</w:t>
              </w:r>
              <w:proofErr w:type="spellEnd"/>
            </w:hyperlink>
          </w:p>
        </w:tc>
      </w:tr>
      <w:tr w:rsidR="00F71CE2" w:rsidRPr="00F71CE2" w14:paraId="3BB6DCD6" w14:textId="77777777" w:rsidTr="007C04ED">
        <w:tblPrEx>
          <w:tblLook w:val="04A0" w:firstRow="1" w:lastRow="0" w:firstColumn="1" w:lastColumn="0" w:noHBand="0" w:noVBand="1"/>
        </w:tblPrEx>
        <w:tc>
          <w:tcPr>
            <w:tcW w:w="2405" w:type="dxa"/>
          </w:tcPr>
          <w:p w14:paraId="028FF192" w14:textId="7C1ADE41" w:rsidR="00F71CE2" w:rsidRDefault="00F71CE2" w:rsidP="007C04ED">
            <w:r w:rsidRPr="00F71CE2">
              <w:t>Focus PO/Focus Onderwijs B.V</w:t>
            </w:r>
          </w:p>
        </w:tc>
        <w:tc>
          <w:tcPr>
            <w:tcW w:w="3402" w:type="dxa"/>
          </w:tcPr>
          <w:p w14:paraId="67332F00" w14:textId="048173E9" w:rsidR="00F71CE2" w:rsidRDefault="00F71CE2" w:rsidP="007C04ED">
            <w:r>
              <w:t xml:space="preserve">Volgsysteem </w:t>
            </w:r>
          </w:p>
        </w:tc>
        <w:tc>
          <w:tcPr>
            <w:tcW w:w="3821" w:type="dxa"/>
          </w:tcPr>
          <w:p w14:paraId="319EFF5A" w14:textId="78F827EB" w:rsidR="00F71CE2" w:rsidRPr="00F71CE2" w:rsidRDefault="00F71CE2" w:rsidP="00F71CE2">
            <w:hyperlink r:id="rId30" w:history="1">
              <w:r w:rsidRPr="00F71CE2">
                <w:rPr>
                  <w:rStyle w:val="Hyperlink"/>
                </w:rPr>
                <w:t>Privacy – Focus PO</w:t>
              </w:r>
            </w:hyperlink>
          </w:p>
        </w:tc>
      </w:tr>
      <w:tr w:rsidR="00F71CE2" w:rsidRPr="00F71CE2" w14:paraId="621FAFF6" w14:textId="77777777" w:rsidTr="007C04ED">
        <w:tblPrEx>
          <w:tblLook w:val="04A0" w:firstRow="1" w:lastRow="0" w:firstColumn="1" w:lastColumn="0" w:noHBand="0" w:noVBand="1"/>
        </w:tblPrEx>
        <w:tc>
          <w:tcPr>
            <w:tcW w:w="2405" w:type="dxa"/>
          </w:tcPr>
          <w:p w14:paraId="7142DFF8" w14:textId="7F287155" w:rsidR="00F71CE2" w:rsidRDefault="00F71CE2" w:rsidP="007C04ED">
            <w:proofErr w:type="spellStart"/>
            <w:r>
              <w:t>Squla</w:t>
            </w:r>
            <w:proofErr w:type="spellEnd"/>
            <w:r>
              <w:t xml:space="preserve"> </w:t>
            </w:r>
          </w:p>
        </w:tc>
        <w:tc>
          <w:tcPr>
            <w:tcW w:w="3402" w:type="dxa"/>
          </w:tcPr>
          <w:p w14:paraId="2D973251" w14:textId="391E3C73" w:rsidR="00F71CE2" w:rsidRDefault="00F71CE2" w:rsidP="007C04ED">
            <w:r>
              <w:t xml:space="preserve">Oefensoftware </w:t>
            </w:r>
          </w:p>
        </w:tc>
        <w:tc>
          <w:tcPr>
            <w:tcW w:w="3821" w:type="dxa"/>
          </w:tcPr>
          <w:p w14:paraId="1C7225C5" w14:textId="085483A8" w:rsidR="00F71CE2" w:rsidRPr="00F71CE2" w:rsidRDefault="00F71CE2" w:rsidP="00F71CE2">
            <w:hyperlink r:id="rId31" w:history="1">
              <w:proofErr w:type="spellStart"/>
              <w:r w:rsidRPr="00F71CE2">
                <w:rPr>
                  <w:rStyle w:val="Hyperlink"/>
                </w:rPr>
                <w:t>Squla</w:t>
              </w:r>
              <w:proofErr w:type="spellEnd"/>
              <w:r w:rsidRPr="00F71CE2">
                <w:rPr>
                  <w:rStyle w:val="Hyperlink"/>
                </w:rPr>
                <w:t xml:space="preserve"> | Privacy Statement</w:t>
              </w:r>
            </w:hyperlink>
          </w:p>
        </w:tc>
      </w:tr>
      <w:tr w:rsidR="00F71CE2" w:rsidRPr="00F71CE2" w14:paraId="541B04D4" w14:textId="77777777" w:rsidTr="007C04ED">
        <w:tblPrEx>
          <w:tblLook w:val="04A0" w:firstRow="1" w:lastRow="0" w:firstColumn="1" w:lastColumn="0" w:noHBand="0" w:noVBand="1"/>
        </w:tblPrEx>
        <w:tc>
          <w:tcPr>
            <w:tcW w:w="2405" w:type="dxa"/>
          </w:tcPr>
          <w:p w14:paraId="74AE4F73" w14:textId="53B7E27E" w:rsidR="00F71CE2" w:rsidRDefault="00F71CE2" w:rsidP="007C04ED">
            <w:r w:rsidRPr="00F71CE2">
              <w:t>Triple W ICT</w:t>
            </w:r>
          </w:p>
        </w:tc>
        <w:tc>
          <w:tcPr>
            <w:tcW w:w="3402" w:type="dxa"/>
          </w:tcPr>
          <w:p w14:paraId="5E2ADBDF" w14:textId="67B677EB" w:rsidR="00F71CE2" w:rsidRDefault="00F71CE2" w:rsidP="007C04ED">
            <w:r>
              <w:t>LDOS</w:t>
            </w:r>
          </w:p>
        </w:tc>
        <w:tc>
          <w:tcPr>
            <w:tcW w:w="3821" w:type="dxa"/>
          </w:tcPr>
          <w:p w14:paraId="2D41E5D6" w14:textId="23C86D2A" w:rsidR="00F71CE2" w:rsidRPr="00F71CE2" w:rsidRDefault="00F71CE2" w:rsidP="00F71CE2">
            <w:hyperlink r:id="rId32" w:history="1">
              <w:r w:rsidRPr="00F71CE2">
                <w:rPr>
                  <w:rStyle w:val="Hyperlink"/>
                </w:rPr>
                <w:t>Privacy statement | ICT Group</w:t>
              </w:r>
            </w:hyperlink>
          </w:p>
        </w:tc>
      </w:tr>
      <w:tr w:rsidR="00F71CE2" w:rsidRPr="00F71CE2" w14:paraId="52EBE75F" w14:textId="77777777" w:rsidTr="007C04ED">
        <w:tblPrEx>
          <w:tblLook w:val="04A0" w:firstRow="1" w:lastRow="0" w:firstColumn="1" w:lastColumn="0" w:noHBand="0" w:noVBand="1"/>
        </w:tblPrEx>
        <w:tc>
          <w:tcPr>
            <w:tcW w:w="2405" w:type="dxa"/>
          </w:tcPr>
          <w:p w14:paraId="2B951ACC" w14:textId="41B60C62" w:rsidR="00F71CE2" w:rsidRDefault="00F71CE2" w:rsidP="007C04ED">
            <w:r w:rsidRPr="00F71CE2">
              <w:t>Uitgeverij Koninklijke van Gorcum</w:t>
            </w:r>
          </w:p>
        </w:tc>
        <w:tc>
          <w:tcPr>
            <w:tcW w:w="3402" w:type="dxa"/>
          </w:tcPr>
          <w:p w14:paraId="1231DF86" w14:textId="0D1EE287" w:rsidR="00F71CE2" w:rsidRDefault="00F71CE2" w:rsidP="007C04ED">
            <w:r w:rsidRPr="00F71CE2">
              <w:t xml:space="preserve">Extra diensten </w:t>
            </w:r>
            <w:proofErr w:type="spellStart"/>
            <w:r w:rsidRPr="00F71CE2">
              <w:t>ParnasSys</w:t>
            </w:r>
            <w:proofErr w:type="spellEnd"/>
            <w:r w:rsidRPr="00F71CE2">
              <w:t xml:space="preserve"> (o.a. WMK)</w:t>
            </w:r>
          </w:p>
        </w:tc>
        <w:tc>
          <w:tcPr>
            <w:tcW w:w="3821" w:type="dxa"/>
          </w:tcPr>
          <w:p w14:paraId="1E58E23C" w14:textId="4BE21EAA" w:rsidR="00F71CE2" w:rsidRPr="00F71CE2" w:rsidRDefault="00F71CE2" w:rsidP="00F71CE2">
            <w:hyperlink r:id="rId33" w:anchor=":~:text=Wij%20benaderen%20u%20niet%20voor%20ongevraagde%20aanbiedingen%20of%20reclamedoeleinden.&amp;text=Wij%20verzamelen%20alleen%20persoonsgegevens%20van,bezoeker%20jonger%20is%20dan%2016." w:history="1">
              <w:r w:rsidRPr="00F71CE2">
                <w:rPr>
                  <w:rStyle w:val="Hyperlink"/>
                </w:rPr>
                <w:t>Privacy policy | Uitgeverij Van Gorcum</w:t>
              </w:r>
            </w:hyperlink>
          </w:p>
        </w:tc>
      </w:tr>
    </w:tbl>
    <w:p w14:paraId="63C83FB7" w14:textId="77777777" w:rsidR="00B46133" w:rsidRPr="00F71CE2" w:rsidRDefault="00B46133" w:rsidP="00E04D95"/>
    <w:sectPr w:rsidR="00B46133" w:rsidRPr="00F71CE2" w:rsidSect="005C4F4F">
      <w:type w:val="continuous"/>
      <w:pgSz w:w="11907" w:h="16840" w:code="9"/>
      <w:pgMar w:top="2268" w:right="851" w:bottom="1304" w:left="1418" w:header="1021" w:footer="624" w:gutter="0"/>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C301C" w14:textId="77777777" w:rsidR="00064865" w:rsidRDefault="00064865">
      <w:r>
        <w:separator/>
      </w:r>
    </w:p>
  </w:endnote>
  <w:endnote w:type="continuationSeparator" w:id="0">
    <w:p w14:paraId="15854B89" w14:textId="77777777" w:rsidR="00064865" w:rsidRDefault="00064865">
      <w:r>
        <w:continuationSeparator/>
      </w:r>
    </w:p>
  </w:endnote>
  <w:endnote w:type="continuationNotice" w:id="1">
    <w:p w14:paraId="293C25B0" w14:textId="77777777" w:rsidR="00064865" w:rsidRDefault="000648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w:altName w:val="Arial Narrow"/>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B117B" w14:textId="24140041" w:rsidR="002D5075" w:rsidRPr="00E26213" w:rsidRDefault="5B5B1E3A" w:rsidP="00E26213">
    <w:pPr>
      <w:pStyle w:val="Voettekst"/>
    </w:pPr>
    <w:r w:rsidRPr="00E26213">
      <w:t>v.01</w:t>
    </w:r>
    <w:r w:rsidR="002D5075">
      <w:tab/>
    </w:r>
    <w:r w:rsidRPr="00E26213">
      <w:t xml:space="preserve">pagina </w:t>
    </w:r>
    <w:r w:rsidR="00F51A8A">
      <w:rPr>
        <w:noProof/>
      </w:rPr>
      <w:fldChar w:fldCharType="begin"/>
    </w:r>
    <w:r w:rsidR="00F51A8A">
      <w:instrText xml:space="preserve"> PAGE  \* Arabic  \* MERGEFORMAT </w:instrText>
    </w:r>
    <w:r w:rsidR="00F51A8A">
      <w:fldChar w:fldCharType="separate"/>
    </w:r>
    <w:r>
      <w:rPr>
        <w:noProof/>
      </w:rPr>
      <w:t>6</w:t>
    </w:r>
    <w:r w:rsidR="00F51A8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1892B" w14:textId="77777777" w:rsidR="00064865" w:rsidRDefault="00064865">
      <w:r>
        <w:separator/>
      </w:r>
    </w:p>
  </w:footnote>
  <w:footnote w:type="continuationSeparator" w:id="0">
    <w:p w14:paraId="5204399B" w14:textId="77777777" w:rsidR="00064865" w:rsidRDefault="00064865">
      <w:r>
        <w:continuationSeparator/>
      </w:r>
    </w:p>
  </w:footnote>
  <w:footnote w:type="continuationNotice" w:id="1">
    <w:p w14:paraId="6076BB57" w14:textId="77777777" w:rsidR="00064865" w:rsidRDefault="0006486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54899" w14:textId="477A0B0E" w:rsidR="002D5075" w:rsidRDefault="00742FC1" w:rsidP="00E26213">
    <w:pPr>
      <w:pStyle w:val="Koptekst"/>
      <w:rPr>
        <w:noProof/>
      </w:rPr>
    </w:pPr>
    <w:r>
      <w:rPr>
        <w:noProof/>
      </w:rPr>
      <w:drawing>
        <wp:anchor distT="0" distB="0" distL="114300" distR="114300" simplePos="0" relativeHeight="251659265" behindDoc="0" locked="0" layoutInCell="1" allowOverlap="1" wp14:anchorId="63548F5A" wp14:editId="64B0BD76">
          <wp:simplePos x="0" y="0"/>
          <wp:positionH relativeFrom="column">
            <wp:posOffset>3290570</wp:posOffset>
          </wp:positionH>
          <wp:positionV relativeFrom="paragraph">
            <wp:posOffset>-316865</wp:posOffset>
          </wp:positionV>
          <wp:extent cx="1325880" cy="672548"/>
          <wp:effectExtent l="0" t="0" r="7620" b="0"/>
          <wp:wrapNone/>
          <wp:docPr id="1" name="Afbeelding 1" descr="Afbeelding met Graphics, Lettertype, grafische vormgeving,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Lettertype, grafische vormgeving, logo&#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6725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5075" w:rsidRPr="00B46133">
      <w:fldChar w:fldCharType="begin"/>
    </w:r>
    <w:r w:rsidR="002D5075" w:rsidRPr="00B46133">
      <w:instrText xml:space="preserve"> REF Text1 \h  \* MERGEFORMAT </w:instrText>
    </w:r>
    <w:r w:rsidR="002D5075" w:rsidRPr="00B46133">
      <w:fldChar w:fldCharType="separate"/>
    </w:r>
    <w:r w:rsidR="002D5075" w:rsidRPr="00427E9C">
      <w:rPr>
        <w:noProof/>
      </w:rPr>
      <w:t>PRIVACY</w:t>
    </w:r>
    <w:r w:rsidR="002D5075" w:rsidRPr="00427E9C">
      <w:t xml:space="preserve"> STATEMENT</w:t>
    </w:r>
    <w:r w:rsidR="002D5075" w:rsidRPr="00B46133">
      <w:rPr>
        <w:noProof/>
      </w:rPr>
      <w:fldChar w:fldCharType="end"/>
    </w:r>
  </w:p>
  <w:p w14:paraId="7D21176A" w14:textId="77777777" w:rsidR="00204E46" w:rsidRDefault="00204E46" w:rsidP="00E26213">
    <w:pPr>
      <w:pStyle w:val="Koptekst"/>
      <w:rPr>
        <w:caps w:val="0"/>
        <w:noProof/>
        <w:color w:val="auto"/>
        <w:sz w:val="24"/>
        <w:szCs w:val="24"/>
      </w:rPr>
    </w:pPr>
  </w:p>
  <w:p w14:paraId="52E4D1B8" w14:textId="3E78B619" w:rsidR="002D5075" w:rsidRPr="00204E46" w:rsidRDefault="5B5B1E3A" w:rsidP="5B5B1E3A">
    <w:pPr>
      <w:pStyle w:val="Koptekst"/>
      <w:rPr>
        <w:caps w:val="0"/>
        <w:color w:val="auto"/>
        <w:sz w:val="24"/>
        <w:szCs w:val="24"/>
      </w:rPr>
    </w:pPr>
    <w:r w:rsidRPr="5B5B1E3A">
      <w:rPr>
        <w:caps w:val="0"/>
        <w:noProof/>
        <w:color w:val="auto"/>
        <w:sz w:val="24"/>
        <w:szCs w:val="24"/>
      </w:rPr>
      <w:t>Met betrekking tot aanmelding, inschrijving en deel</w:t>
    </w:r>
    <w:r w:rsidR="002D5075" w:rsidRPr="00204E46">
      <w:rPr>
        <w:caps w:val="0"/>
        <w:noProof/>
        <w:color w:val="auto"/>
        <w:sz w:val="24"/>
        <w:szCs w:val="24"/>
      </w:rPr>
      <w:drawing>
        <wp:anchor distT="0" distB="0" distL="114300" distR="114300" simplePos="0" relativeHeight="251658240" behindDoc="1" locked="0" layoutInCell="1" allowOverlap="1" wp14:anchorId="5A6F2C0D" wp14:editId="75F9C7CF">
          <wp:simplePos x="0" y="0"/>
          <wp:positionH relativeFrom="page">
            <wp:posOffset>323850</wp:posOffset>
          </wp:positionH>
          <wp:positionV relativeFrom="page">
            <wp:posOffset>3236595</wp:posOffset>
          </wp:positionV>
          <wp:extent cx="176400" cy="392400"/>
          <wp:effectExtent l="0" t="0" r="0" b="825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KPO rondje rechterhelft rood v1 - tranparant 300dpi.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400" cy="392400"/>
                  </a:xfrm>
                  <a:prstGeom prst="rect">
                    <a:avLst/>
                  </a:prstGeom>
                </pic:spPr>
              </pic:pic>
            </a:graphicData>
          </a:graphic>
        </wp:anchor>
      </w:drawing>
    </w:r>
    <w:r w:rsidR="002D5075" w:rsidRPr="00204E46">
      <w:rPr>
        <w:caps w:val="0"/>
        <w:noProof/>
        <w:color w:val="auto"/>
        <w:sz w:val="24"/>
        <w:szCs w:val="24"/>
      </w:rPr>
      <w:drawing>
        <wp:anchor distT="0" distB="0" distL="114300" distR="114300" simplePos="0" relativeHeight="251658241" behindDoc="0" locked="0" layoutInCell="1" allowOverlap="1" wp14:anchorId="0A734F48" wp14:editId="04B53309">
          <wp:simplePos x="0" y="0"/>
          <wp:positionH relativeFrom="page">
            <wp:posOffset>5598795</wp:posOffset>
          </wp:positionH>
          <wp:positionV relativeFrom="page">
            <wp:posOffset>323850</wp:posOffset>
          </wp:positionV>
          <wp:extent cx="1602000" cy="676800"/>
          <wp:effectExtent l="0" t="0" r="0"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PO logo v1 - transparant 150dpi normaal.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02000" cy="676800"/>
                  </a:xfrm>
                  <a:prstGeom prst="rect">
                    <a:avLst/>
                  </a:prstGeom>
                </pic:spPr>
              </pic:pic>
            </a:graphicData>
          </a:graphic>
        </wp:anchor>
      </w:drawing>
    </w:r>
    <w:r w:rsidRPr="5B5B1E3A">
      <w:rPr>
        <w:caps w:val="0"/>
        <w:noProof/>
        <w:color w:val="auto"/>
        <w:sz w:val="24"/>
        <w:szCs w:val="24"/>
      </w:rPr>
      <w:t>name aan het onderwijs</w:t>
    </w:r>
  </w:p>
</w:hdr>
</file>

<file path=word/intelligence2.xml><?xml version="1.0" encoding="utf-8"?>
<int2:intelligence xmlns:int2="http://schemas.microsoft.com/office/intelligence/2020/intelligence" xmlns:oel="http://schemas.microsoft.com/office/2019/extlst">
  <int2:observations>
    <int2:textHash int2:hashCode="+QQJuY/7YUJKAb" int2:id="6SLuLNn2">
      <int2:state int2:value="Rejected" int2:type="AugLoop_Text_Critique"/>
    </int2:textHash>
    <int2:bookmark int2:bookmarkName="_Int_siAdyQCO" int2:invalidationBookmarkName="" int2:hashCode="ElA7u8utySmyc8" int2:id="HJcp90Hz">
      <int2:state int2:value="Rejected" int2:type="AugLoop_Text_Critique"/>
    </int2:bookmark>
    <int2:bookmark int2:bookmarkName="_Int_Cqr0derp" int2:invalidationBookmarkName="" int2:hashCode="i6X9snt+rGO9SR" int2:id="WIvTe8K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82DB5"/>
    <w:multiLevelType w:val="hybridMultilevel"/>
    <w:tmpl w:val="73F86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FC7D06"/>
    <w:multiLevelType w:val="hybridMultilevel"/>
    <w:tmpl w:val="C4E0390C"/>
    <w:lvl w:ilvl="0" w:tplc="B5E6E362">
      <w:start w:val="1"/>
      <w:numFmt w:val="decimal"/>
      <w:pStyle w:val="Lijstalineacijfer"/>
      <w:lvlText w:val="%1."/>
      <w:lvlJc w:val="left"/>
      <w:pPr>
        <w:ind w:left="360" w:hanging="360"/>
      </w:pPr>
    </w:lvl>
    <w:lvl w:ilvl="1" w:tplc="835E0BA2">
      <w:start w:val="1"/>
      <w:numFmt w:val="lowerLetter"/>
      <w:lvlText w:val="%2."/>
      <w:lvlJc w:val="left"/>
      <w:pPr>
        <w:tabs>
          <w:tab w:val="num" w:pos="774"/>
        </w:tabs>
        <w:ind w:left="774" w:hanging="567"/>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61432486"/>
    <w:multiLevelType w:val="hybridMultilevel"/>
    <w:tmpl w:val="C0B0AF84"/>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 w15:restartNumberingAfterBreak="0">
    <w:nsid w:val="771833CB"/>
    <w:multiLevelType w:val="hybridMultilevel"/>
    <w:tmpl w:val="65EEE63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4" w15:restartNumberingAfterBreak="0">
    <w:nsid w:val="7A014D52"/>
    <w:multiLevelType w:val="hybridMultilevel"/>
    <w:tmpl w:val="61AA3F20"/>
    <w:lvl w:ilvl="0" w:tplc="46C69614">
      <w:start w:val="1"/>
      <w:numFmt w:val="lowerLetter"/>
      <w:pStyle w:val="Lijstalinealetter"/>
      <w:lvlText w:val="%1."/>
      <w:lvlJc w:val="left"/>
      <w:pPr>
        <w:ind w:left="720" w:hanging="360"/>
      </w:pPr>
      <w:rPr>
        <w:rFonts w:hint="default"/>
      </w:rPr>
    </w:lvl>
    <w:lvl w:ilvl="1" w:tplc="280CC370">
      <w:start w:val="1"/>
      <w:numFmt w:val="bullet"/>
      <w:lvlText w:val="-"/>
      <w:lvlJc w:val="left"/>
      <w:pPr>
        <w:tabs>
          <w:tab w:val="num" w:pos="1134"/>
        </w:tabs>
        <w:ind w:left="1134" w:hanging="567"/>
      </w:pPr>
      <w:rPr>
        <w:rFonts w:ascii="Courier New" w:hAnsi="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B042980"/>
    <w:multiLevelType w:val="hybridMultilevel"/>
    <w:tmpl w:val="DBB09C74"/>
    <w:lvl w:ilvl="0" w:tplc="B5DC497E">
      <w:start w:val="1"/>
      <w:numFmt w:val="bullet"/>
      <w:pStyle w:val="Lijstalinea"/>
      <w:lvlText w:val=""/>
      <w:lvlJc w:val="left"/>
      <w:pPr>
        <w:ind w:left="360" w:hanging="360"/>
      </w:pPr>
      <w:rPr>
        <w:rFonts w:ascii="Symbol" w:hAnsi="Symbol" w:hint="default"/>
      </w:rPr>
    </w:lvl>
    <w:lvl w:ilvl="1" w:tplc="D1149110">
      <w:start w:val="1"/>
      <w:numFmt w:val="bullet"/>
      <w:lvlText w:val="-"/>
      <w:lvlJc w:val="left"/>
      <w:pPr>
        <w:tabs>
          <w:tab w:val="num" w:pos="1134"/>
        </w:tabs>
        <w:ind w:left="1134" w:hanging="567"/>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C27289B"/>
    <w:multiLevelType w:val="hybridMultilevel"/>
    <w:tmpl w:val="9794A540"/>
    <w:lvl w:ilvl="0" w:tplc="FFFFFFF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03">
      <w:start w:val="1"/>
      <w:numFmt w:val="bullet"/>
      <w:lvlText w:val="o"/>
      <w:lvlJc w:val="left"/>
      <w:pPr>
        <w:ind w:left="2340" w:hanging="360"/>
      </w:pPr>
      <w:rPr>
        <w:rFonts w:ascii="Courier New" w:hAnsi="Courier New" w:cs="Courier New" w:hint="default"/>
      </w:rPr>
    </w:lvl>
    <w:lvl w:ilvl="3" w:tplc="0413000D">
      <w:start w:val="1"/>
      <w:numFmt w:val="bullet"/>
      <w:lvlText w:val=""/>
      <w:lvlJc w:val="left"/>
      <w:pPr>
        <w:ind w:left="2880" w:hanging="360"/>
      </w:pPr>
      <w:rPr>
        <w:rFonts w:ascii="Wingdings" w:hAnsi="Wingding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949163">
    <w:abstractNumId w:val="5"/>
  </w:num>
  <w:num w:numId="2" w16cid:durableId="271012596">
    <w:abstractNumId w:val="1"/>
  </w:num>
  <w:num w:numId="3" w16cid:durableId="683896215">
    <w:abstractNumId w:val="4"/>
  </w:num>
  <w:num w:numId="4" w16cid:durableId="53897540">
    <w:abstractNumId w:val="0"/>
  </w:num>
  <w:num w:numId="5" w16cid:durableId="859316647">
    <w:abstractNumId w:val="1"/>
    <w:lvlOverride w:ilvl="0">
      <w:startOverride w:val="1"/>
    </w:lvlOverride>
  </w:num>
  <w:num w:numId="6" w16cid:durableId="219441216">
    <w:abstractNumId w:val="6"/>
  </w:num>
  <w:num w:numId="7" w16cid:durableId="1864661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124581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133"/>
    <w:rsid w:val="000044F2"/>
    <w:rsid w:val="000126E3"/>
    <w:rsid w:val="00024CE0"/>
    <w:rsid w:val="00025B25"/>
    <w:rsid w:val="00030501"/>
    <w:rsid w:val="00032081"/>
    <w:rsid w:val="00037323"/>
    <w:rsid w:val="00042493"/>
    <w:rsid w:val="00045C75"/>
    <w:rsid w:val="00050112"/>
    <w:rsid w:val="00051F06"/>
    <w:rsid w:val="0005229A"/>
    <w:rsid w:val="00052936"/>
    <w:rsid w:val="000540C2"/>
    <w:rsid w:val="000572BD"/>
    <w:rsid w:val="00064865"/>
    <w:rsid w:val="00065C98"/>
    <w:rsid w:val="0006642D"/>
    <w:rsid w:val="0006746D"/>
    <w:rsid w:val="00067FC3"/>
    <w:rsid w:val="0007670D"/>
    <w:rsid w:val="00086881"/>
    <w:rsid w:val="0009659E"/>
    <w:rsid w:val="000A38BA"/>
    <w:rsid w:val="000A6F46"/>
    <w:rsid w:val="000B5A70"/>
    <w:rsid w:val="000C32D4"/>
    <w:rsid w:val="000C44C4"/>
    <w:rsid w:val="000C50B5"/>
    <w:rsid w:val="000C6A1A"/>
    <w:rsid w:val="000F1146"/>
    <w:rsid w:val="000F3676"/>
    <w:rsid w:val="000F5FB0"/>
    <w:rsid w:val="000F6199"/>
    <w:rsid w:val="000F66F5"/>
    <w:rsid w:val="000F679D"/>
    <w:rsid w:val="001039BA"/>
    <w:rsid w:val="001161E9"/>
    <w:rsid w:val="0012737C"/>
    <w:rsid w:val="001352DE"/>
    <w:rsid w:val="00135A5E"/>
    <w:rsid w:val="00136EB7"/>
    <w:rsid w:val="0014616D"/>
    <w:rsid w:val="001462AE"/>
    <w:rsid w:val="00151A58"/>
    <w:rsid w:val="001522F3"/>
    <w:rsid w:val="00163FDF"/>
    <w:rsid w:val="00165402"/>
    <w:rsid w:val="00172FDC"/>
    <w:rsid w:val="001757F2"/>
    <w:rsid w:val="00175A3E"/>
    <w:rsid w:val="00176FC1"/>
    <w:rsid w:val="001801D2"/>
    <w:rsid w:val="00182875"/>
    <w:rsid w:val="001943A9"/>
    <w:rsid w:val="001A2801"/>
    <w:rsid w:val="001B24B4"/>
    <w:rsid w:val="001D33A4"/>
    <w:rsid w:val="001D495F"/>
    <w:rsid w:val="001D52A9"/>
    <w:rsid w:val="001E4DDA"/>
    <w:rsid w:val="002008E8"/>
    <w:rsid w:val="00202BA7"/>
    <w:rsid w:val="00204E46"/>
    <w:rsid w:val="002060D0"/>
    <w:rsid w:val="00206E65"/>
    <w:rsid w:val="00210661"/>
    <w:rsid w:val="002158AE"/>
    <w:rsid w:val="002177B5"/>
    <w:rsid w:val="002276D0"/>
    <w:rsid w:val="002363A7"/>
    <w:rsid w:val="00236502"/>
    <w:rsid w:val="002510F6"/>
    <w:rsid w:val="00252B1D"/>
    <w:rsid w:val="00255DA7"/>
    <w:rsid w:val="002561E9"/>
    <w:rsid w:val="0026426A"/>
    <w:rsid w:val="00265CB2"/>
    <w:rsid w:val="002667F7"/>
    <w:rsid w:val="002738F5"/>
    <w:rsid w:val="00292EE6"/>
    <w:rsid w:val="00294D76"/>
    <w:rsid w:val="002A6128"/>
    <w:rsid w:val="002A6926"/>
    <w:rsid w:val="002B10A8"/>
    <w:rsid w:val="002B3D3C"/>
    <w:rsid w:val="002B4D1E"/>
    <w:rsid w:val="002B5B11"/>
    <w:rsid w:val="002D0141"/>
    <w:rsid w:val="002D140D"/>
    <w:rsid w:val="002D4592"/>
    <w:rsid w:val="002D5075"/>
    <w:rsid w:val="002E156B"/>
    <w:rsid w:val="002E5CA4"/>
    <w:rsid w:val="002E696F"/>
    <w:rsid w:val="002E6E7C"/>
    <w:rsid w:val="002F33A5"/>
    <w:rsid w:val="002F3AFF"/>
    <w:rsid w:val="002F7CF9"/>
    <w:rsid w:val="003001D2"/>
    <w:rsid w:val="003025BD"/>
    <w:rsid w:val="003033C3"/>
    <w:rsid w:val="0030589D"/>
    <w:rsid w:val="003101FB"/>
    <w:rsid w:val="003133B9"/>
    <w:rsid w:val="00314FB1"/>
    <w:rsid w:val="00317DFD"/>
    <w:rsid w:val="003268E7"/>
    <w:rsid w:val="00330D4F"/>
    <w:rsid w:val="00334762"/>
    <w:rsid w:val="00337789"/>
    <w:rsid w:val="00347841"/>
    <w:rsid w:val="00350353"/>
    <w:rsid w:val="003635F8"/>
    <w:rsid w:val="0036644F"/>
    <w:rsid w:val="00372F58"/>
    <w:rsid w:val="003754BE"/>
    <w:rsid w:val="00377044"/>
    <w:rsid w:val="00385725"/>
    <w:rsid w:val="0038615A"/>
    <w:rsid w:val="003949DF"/>
    <w:rsid w:val="00394C0A"/>
    <w:rsid w:val="00394FB0"/>
    <w:rsid w:val="003A63FA"/>
    <w:rsid w:val="003B151A"/>
    <w:rsid w:val="003B4DBC"/>
    <w:rsid w:val="003C5D05"/>
    <w:rsid w:val="003C7E5D"/>
    <w:rsid w:val="003E6D4B"/>
    <w:rsid w:val="003F23ED"/>
    <w:rsid w:val="003F342A"/>
    <w:rsid w:val="00400015"/>
    <w:rsid w:val="004053B1"/>
    <w:rsid w:val="004065F0"/>
    <w:rsid w:val="004119D1"/>
    <w:rsid w:val="0041359D"/>
    <w:rsid w:val="00414E47"/>
    <w:rsid w:val="00415E05"/>
    <w:rsid w:val="0041622E"/>
    <w:rsid w:val="00416D5B"/>
    <w:rsid w:val="00422460"/>
    <w:rsid w:val="004245F0"/>
    <w:rsid w:val="004258A8"/>
    <w:rsid w:val="00427500"/>
    <w:rsid w:val="00427E9C"/>
    <w:rsid w:val="00436C38"/>
    <w:rsid w:val="004371E8"/>
    <w:rsid w:val="004450EE"/>
    <w:rsid w:val="00445DDE"/>
    <w:rsid w:val="004540FC"/>
    <w:rsid w:val="00467AA1"/>
    <w:rsid w:val="004730E0"/>
    <w:rsid w:val="00477F84"/>
    <w:rsid w:val="00481FB3"/>
    <w:rsid w:val="00484C81"/>
    <w:rsid w:val="00486CEF"/>
    <w:rsid w:val="004908CE"/>
    <w:rsid w:val="00491A7B"/>
    <w:rsid w:val="00494810"/>
    <w:rsid w:val="004A5C23"/>
    <w:rsid w:val="004B07F1"/>
    <w:rsid w:val="004B2E74"/>
    <w:rsid w:val="004B5BFC"/>
    <w:rsid w:val="004C5830"/>
    <w:rsid w:val="004D34F3"/>
    <w:rsid w:val="004E1A80"/>
    <w:rsid w:val="004E42A1"/>
    <w:rsid w:val="004F0658"/>
    <w:rsid w:val="004F0F74"/>
    <w:rsid w:val="005025CB"/>
    <w:rsid w:val="0052519C"/>
    <w:rsid w:val="00527D39"/>
    <w:rsid w:val="00530A51"/>
    <w:rsid w:val="00532815"/>
    <w:rsid w:val="005401D6"/>
    <w:rsid w:val="00547AC4"/>
    <w:rsid w:val="005512DC"/>
    <w:rsid w:val="0055250F"/>
    <w:rsid w:val="005719F4"/>
    <w:rsid w:val="00576F0F"/>
    <w:rsid w:val="00587143"/>
    <w:rsid w:val="00592543"/>
    <w:rsid w:val="00595921"/>
    <w:rsid w:val="005966D1"/>
    <w:rsid w:val="005973F5"/>
    <w:rsid w:val="005A0489"/>
    <w:rsid w:val="005A144E"/>
    <w:rsid w:val="005B0786"/>
    <w:rsid w:val="005B4196"/>
    <w:rsid w:val="005C1CB4"/>
    <w:rsid w:val="005C4F4F"/>
    <w:rsid w:val="005C7CB0"/>
    <w:rsid w:val="005E12EF"/>
    <w:rsid w:val="005F2A45"/>
    <w:rsid w:val="005F49C9"/>
    <w:rsid w:val="006144F6"/>
    <w:rsid w:val="006162A9"/>
    <w:rsid w:val="0064308F"/>
    <w:rsid w:val="00644057"/>
    <w:rsid w:val="006448C9"/>
    <w:rsid w:val="0064553D"/>
    <w:rsid w:val="00657DF1"/>
    <w:rsid w:val="0066527E"/>
    <w:rsid w:val="006865DE"/>
    <w:rsid w:val="00695A7B"/>
    <w:rsid w:val="00695D13"/>
    <w:rsid w:val="006A057F"/>
    <w:rsid w:val="006B0AE0"/>
    <w:rsid w:val="006B221E"/>
    <w:rsid w:val="006F0B35"/>
    <w:rsid w:val="006F4C8E"/>
    <w:rsid w:val="007029D7"/>
    <w:rsid w:val="00703082"/>
    <w:rsid w:val="00704B3C"/>
    <w:rsid w:val="00704D56"/>
    <w:rsid w:val="00707B9E"/>
    <w:rsid w:val="007116F3"/>
    <w:rsid w:val="0071179A"/>
    <w:rsid w:val="00713415"/>
    <w:rsid w:val="00714D3E"/>
    <w:rsid w:val="00715B2E"/>
    <w:rsid w:val="00725040"/>
    <w:rsid w:val="00734436"/>
    <w:rsid w:val="00740785"/>
    <w:rsid w:val="00740BC3"/>
    <w:rsid w:val="00742FC1"/>
    <w:rsid w:val="00744E10"/>
    <w:rsid w:val="00746F35"/>
    <w:rsid w:val="00747FDB"/>
    <w:rsid w:val="0076675A"/>
    <w:rsid w:val="00773CB1"/>
    <w:rsid w:val="00777BEE"/>
    <w:rsid w:val="00777D8C"/>
    <w:rsid w:val="007826FA"/>
    <w:rsid w:val="00786587"/>
    <w:rsid w:val="00786B2C"/>
    <w:rsid w:val="007955E2"/>
    <w:rsid w:val="007A1D8D"/>
    <w:rsid w:val="007A5C53"/>
    <w:rsid w:val="007A78B5"/>
    <w:rsid w:val="007B0427"/>
    <w:rsid w:val="007B0819"/>
    <w:rsid w:val="007B2D49"/>
    <w:rsid w:val="007B4485"/>
    <w:rsid w:val="007C04ED"/>
    <w:rsid w:val="007C2E6A"/>
    <w:rsid w:val="007D0D4F"/>
    <w:rsid w:val="007D68D3"/>
    <w:rsid w:val="007E2381"/>
    <w:rsid w:val="007E5D65"/>
    <w:rsid w:val="007E7018"/>
    <w:rsid w:val="007F1457"/>
    <w:rsid w:val="007F33ED"/>
    <w:rsid w:val="007F40DE"/>
    <w:rsid w:val="00802CDA"/>
    <w:rsid w:val="00802E3E"/>
    <w:rsid w:val="008068DB"/>
    <w:rsid w:val="008070B4"/>
    <w:rsid w:val="0083524B"/>
    <w:rsid w:val="00843364"/>
    <w:rsid w:val="008568F8"/>
    <w:rsid w:val="00874401"/>
    <w:rsid w:val="0087737E"/>
    <w:rsid w:val="008842D0"/>
    <w:rsid w:val="00891A1B"/>
    <w:rsid w:val="008A4A3F"/>
    <w:rsid w:val="008A55D6"/>
    <w:rsid w:val="008B06F2"/>
    <w:rsid w:val="008B2605"/>
    <w:rsid w:val="008C5F6F"/>
    <w:rsid w:val="008D17CF"/>
    <w:rsid w:val="008D2551"/>
    <w:rsid w:val="008E09B4"/>
    <w:rsid w:val="008E5DFA"/>
    <w:rsid w:val="008E5E57"/>
    <w:rsid w:val="008E7311"/>
    <w:rsid w:val="008F1B57"/>
    <w:rsid w:val="008F72B1"/>
    <w:rsid w:val="00905075"/>
    <w:rsid w:val="009070FD"/>
    <w:rsid w:val="0091042A"/>
    <w:rsid w:val="009116F1"/>
    <w:rsid w:val="0091339B"/>
    <w:rsid w:val="009233B6"/>
    <w:rsid w:val="00927A51"/>
    <w:rsid w:val="00950904"/>
    <w:rsid w:val="00952628"/>
    <w:rsid w:val="0095321C"/>
    <w:rsid w:val="009649A2"/>
    <w:rsid w:val="0097412A"/>
    <w:rsid w:val="009752F2"/>
    <w:rsid w:val="00976A9B"/>
    <w:rsid w:val="009806DD"/>
    <w:rsid w:val="00983D9F"/>
    <w:rsid w:val="00984C31"/>
    <w:rsid w:val="009861EF"/>
    <w:rsid w:val="009A027B"/>
    <w:rsid w:val="009A0BCD"/>
    <w:rsid w:val="009A1D35"/>
    <w:rsid w:val="009A4219"/>
    <w:rsid w:val="009C0B2F"/>
    <w:rsid w:val="009D29C1"/>
    <w:rsid w:val="009D6ED3"/>
    <w:rsid w:val="00A07244"/>
    <w:rsid w:val="00A07945"/>
    <w:rsid w:val="00A260DA"/>
    <w:rsid w:val="00A33559"/>
    <w:rsid w:val="00A34AA1"/>
    <w:rsid w:val="00A34D59"/>
    <w:rsid w:val="00A40379"/>
    <w:rsid w:val="00A439D3"/>
    <w:rsid w:val="00A44A51"/>
    <w:rsid w:val="00A45B9E"/>
    <w:rsid w:val="00A54E9F"/>
    <w:rsid w:val="00A60704"/>
    <w:rsid w:val="00A6239B"/>
    <w:rsid w:val="00A66665"/>
    <w:rsid w:val="00A73109"/>
    <w:rsid w:val="00A74F15"/>
    <w:rsid w:val="00A8007D"/>
    <w:rsid w:val="00A80F14"/>
    <w:rsid w:val="00A81718"/>
    <w:rsid w:val="00A83836"/>
    <w:rsid w:val="00A85A24"/>
    <w:rsid w:val="00A860D0"/>
    <w:rsid w:val="00A929C7"/>
    <w:rsid w:val="00A92E4F"/>
    <w:rsid w:val="00A93F8C"/>
    <w:rsid w:val="00AA4B88"/>
    <w:rsid w:val="00AA4C95"/>
    <w:rsid w:val="00AB201E"/>
    <w:rsid w:val="00AB4159"/>
    <w:rsid w:val="00AC0BC5"/>
    <w:rsid w:val="00AD0918"/>
    <w:rsid w:val="00AE69FC"/>
    <w:rsid w:val="00AE72DE"/>
    <w:rsid w:val="00AF0AC4"/>
    <w:rsid w:val="00AF1C1F"/>
    <w:rsid w:val="00AF76D3"/>
    <w:rsid w:val="00B0102B"/>
    <w:rsid w:val="00B029AA"/>
    <w:rsid w:val="00B03A9B"/>
    <w:rsid w:val="00B05366"/>
    <w:rsid w:val="00B130AD"/>
    <w:rsid w:val="00B16323"/>
    <w:rsid w:val="00B2285D"/>
    <w:rsid w:val="00B25412"/>
    <w:rsid w:val="00B262D3"/>
    <w:rsid w:val="00B27D08"/>
    <w:rsid w:val="00B33253"/>
    <w:rsid w:val="00B3412C"/>
    <w:rsid w:val="00B41431"/>
    <w:rsid w:val="00B46133"/>
    <w:rsid w:val="00B50856"/>
    <w:rsid w:val="00B52AB5"/>
    <w:rsid w:val="00B56BA7"/>
    <w:rsid w:val="00B60DF0"/>
    <w:rsid w:val="00B62790"/>
    <w:rsid w:val="00B7184C"/>
    <w:rsid w:val="00B73F7B"/>
    <w:rsid w:val="00B74949"/>
    <w:rsid w:val="00B751A7"/>
    <w:rsid w:val="00B91813"/>
    <w:rsid w:val="00BB0E60"/>
    <w:rsid w:val="00BB40A9"/>
    <w:rsid w:val="00BB4811"/>
    <w:rsid w:val="00BD58A3"/>
    <w:rsid w:val="00BD7592"/>
    <w:rsid w:val="00BE617B"/>
    <w:rsid w:val="00BE7E26"/>
    <w:rsid w:val="00BF0188"/>
    <w:rsid w:val="00C02386"/>
    <w:rsid w:val="00C03578"/>
    <w:rsid w:val="00C05D9B"/>
    <w:rsid w:val="00C11A99"/>
    <w:rsid w:val="00C25912"/>
    <w:rsid w:val="00C27495"/>
    <w:rsid w:val="00C314FA"/>
    <w:rsid w:val="00C3635A"/>
    <w:rsid w:val="00C47870"/>
    <w:rsid w:val="00C50D7C"/>
    <w:rsid w:val="00C53A48"/>
    <w:rsid w:val="00C64619"/>
    <w:rsid w:val="00C70CB6"/>
    <w:rsid w:val="00C73030"/>
    <w:rsid w:val="00C8172C"/>
    <w:rsid w:val="00C87199"/>
    <w:rsid w:val="00C90A9F"/>
    <w:rsid w:val="00CA365B"/>
    <w:rsid w:val="00CA690C"/>
    <w:rsid w:val="00CB5F6C"/>
    <w:rsid w:val="00CC3990"/>
    <w:rsid w:val="00CC50E0"/>
    <w:rsid w:val="00CC6B41"/>
    <w:rsid w:val="00CD10EE"/>
    <w:rsid w:val="00CD3DD1"/>
    <w:rsid w:val="00CD6F49"/>
    <w:rsid w:val="00CE0A63"/>
    <w:rsid w:val="00CE2A15"/>
    <w:rsid w:val="00CE2DB3"/>
    <w:rsid w:val="00CE595C"/>
    <w:rsid w:val="00CE6454"/>
    <w:rsid w:val="00D02343"/>
    <w:rsid w:val="00D05DC9"/>
    <w:rsid w:val="00D10CB2"/>
    <w:rsid w:val="00D136C7"/>
    <w:rsid w:val="00D15A25"/>
    <w:rsid w:val="00D24207"/>
    <w:rsid w:val="00D2748A"/>
    <w:rsid w:val="00D3466B"/>
    <w:rsid w:val="00D36D27"/>
    <w:rsid w:val="00D57D9C"/>
    <w:rsid w:val="00D60D9F"/>
    <w:rsid w:val="00D63D01"/>
    <w:rsid w:val="00D6420E"/>
    <w:rsid w:val="00D646B5"/>
    <w:rsid w:val="00D6725E"/>
    <w:rsid w:val="00D751E0"/>
    <w:rsid w:val="00D76FFE"/>
    <w:rsid w:val="00D826BD"/>
    <w:rsid w:val="00D82E8F"/>
    <w:rsid w:val="00D85616"/>
    <w:rsid w:val="00D85943"/>
    <w:rsid w:val="00D87BA4"/>
    <w:rsid w:val="00D90639"/>
    <w:rsid w:val="00D9116B"/>
    <w:rsid w:val="00D93918"/>
    <w:rsid w:val="00D94451"/>
    <w:rsid w:val="00D9487C"/>
    <w:rsid w:val="00DA1C72"/>
    <w:rsid w:val="00DB0C7B"/>
    <w:rsid w:val="00DB10F3"/>
    <w:rsid w:val="00DC6BD9"/>
    <w:rsid w:val="00DD173C"/>
    <w:rsid w:val="00DF0605"/>
    <w:rsid w:val="00DF35FC"/>
    <w:rsid w:val="00DF6977"/>
    <w:rsid w:val="00E0326C"/>
    <w:rsid w:val="00E04D95"/>
    <w:rsid w:val="00E1530F"/>
    <w:rsid w:val="00E168E4"/>
    <w:rsid w:val="00E26213"/>
    <w:rsid w:val="00E27676"/>
    <w:rsid w:val="00E31707"/>
    <w:rsid w:val="00E351BC"/>
    <w:rsid w:val="00E45298"/>
    <w:rsid w:val="00E452F2"/>
    <w:rsid w:val="00E670C5"/>
    <w:rsid w:val="00E80A29"/>
    <w:rsid w:val="00E87C47"/>
    <w:rsid w:val="00EA0006"/>
    <w:rsid w:val="00EA0ADC"/>
    <w:rsid w:val="00EA5BA3"/>
    <w:rsid w:val="00EB37F0"/>
    <w:rsid w:val="00ED3F55"/>
    <w:rsid w:val="00ED43D1"/>
    <w:rsid w:val="00EE27D5"/>
    <w:rsid w:val="00EE53B5"/>
    <w:rsid w:val="00F0241B"/>
    <w:rsid w:val="00F055F6"/>
    <w:rsid w:val="00F06162"/>
    <w:rsid w:val="00F06986"/>
    <w:rsid w:val="00F07F49"/>
    <w:rsid w:val="00F11E7B"/>
    <w:rsid w:val="00F12318"/>
    <w:rsid w:val="00F16725"/>
    <w:rsid w:val="00F1768E"/>
    <w:rsid w:val="00F26EEB"/>
    <w:rsid w:val="00F32A93"/>
    <w:rsid w:val="00F37D56"/>
    <w:rsid w:val="00F431E1"/>
    <w:rsid w:val="00F4339C"/>
    <w:rsid w:val="00F51A8A"/>
    <w:rsid w:val="00F51DE8"/>
    <w:rsid w:val="00F55D00"/>
    <w:rsid w:val="00F61584"/>
    <w:rsid w:val="00F6161F"/>
    <w:rsid w:val="00F663B6"/>
    <w:rsid w:val="00F71CE2"/>
    <w:rsid w:val="00F747D6"/>
    <w:rsid w:val="00F7714E"/>
    <w:rsid w:val="00F8137B"/>
    <w:rsid w:val="00F81739"/>
    <w:rsid w:val="00F83190"/>
    <w:rsid w:val="00F91EFA"/>
    <w:rsid w:val="00F92D11"/>
    <w:rsid w:val="00F974C3"/>
    <w:rsid w:val="00FA7228"/>
    <w:rsid w:val="00FA7D7B"/>
    <w:rsid w:val="00FB5E1B"/>
    <w:rsid w:val="00FB7F2D"/>
    <w:rsid w:val="00FE3D84"/>
    <w:rsid w:val="00FE4E78"/>
    <w:rsid w:val="00FE5CEC"/>
    <w:rsid w:val="00FE7F00"/>
    <w:rsid w:val="00FF26DE"/>
    <w:rsid w:val="01A12C5A"/>
    <w:rsid w:val="0490646B"/>
    <w:rsid w:val="0540CA14"/>
    <w:rsid w:val="0BE9B562"/>
    <w:rsid w:val="0D556392"/>
    <w:rsid w:val="0E556316"/>
    <w:rsid w:val="0E8AEE5F"/>
    <w:rsid w:val="10D90091"/>
    <w:rsid w:val="145E16E3"/>
    <w:rsid w:val="1A09440B"/>
    <w:rsid w:val="1C716888"/>
    <w:rsid w:val="1D7DC3B8"/>
    <w:rsid w:val="1F4DFA84"/>
    <w:rsid w:val="22668ED1"/>
    <w:rsid w:val="24C26F72"/>
    <w:rsid w:val="24CCA22F"/>
    <w:rsid w:val="272FB0C5"/>
    <w:rsid w:val="27D2EFE4"/>
    <w:rsid w:val="2BEBAC47"/>
    <w:rsid w:val="2E6DB077"/>
    <w:rsid w:val="2F38291C"/>
    <w:rsid w:val="31CFEDF3"/>
    <w:rsid w:val="35410594"/>
    <w:rsid w:val="36B2D6B6"/>
    <w:rsid w:val="3729C0CF"/>
    <w:rsid w:val="3762B21E"/>
    <w:rsid w:val="38C44DC7"/>
    <w:rsid w:val="3985F1B7"/>
    <w:rsid w:val="3A3CB591"/>
    <w:rsid w:val="3B22DF5D"/>
    <w:rsid w:val="3B3E549C"/>
    <w:rsid w:val="3C354076"/>
    <w:rsid w:val="3E3BDDD1"/>
    <w:rsid w:val="3ED925D5"/>
    <w:rsid w:val="3FD5B57C"/>
    <w:rsid w:val="40BEAA50"/>
    <w:rsid w:val="427A1B18"/>
    <w:rsid w:val="4A4B5464"/>
    <w:rsid w:val="4A731F5E"/>
    <w:rsid w:val="4C86D9C9"/>
    <w:rsid w:val="5023A9D7"/>
    <w:rsid w:val="50769139"/>
    <w:rsid w:val="53586E7C"/>
    <w:rsid w:val="5397AD70"/>
    <w:rsid w:val="5446E7C7"/>
    <w:rsid w:val="59B10EFB"/>
    <w:rsid w:val="5A1BC98B"/>
    <w:rsid w:val="5B3BB445"/>
    <w:rsid w:val="5B5B1E3A"/>
    <w:rsid w:val="5CA1E85B"/>
    <w:rsid w:val="5CEAEBBF"/>
    <w:rsid w:val="5D1148E6"/>
    <w:rsid w:val="5F572A83"/>
    <w:rsid w:val="623C101A"/>
    <w:rsid w:val="630A355E"/>
    <w:rsid w:val="642D90E5"/>
    <w:rsid w:val="65CA74FB"/>
    <w:rsid w:val="699BB03E"/>
    <w:rsid w:val="6A0ACE23"/>
    <w:rsid w:val="6AC29A22"/>
    <w:rsid w:val="6CFF3A22"/>
    <w:rsid w:val="6D3EC912"/>
    <w:rsid w:val="6FD5FFCC"/>
    <w:rsid w:val="7039415E"/>
    <w:rsid w:val="703EFE69"/>
    <w:rsid w:val="72148E77"/>
    <w:rsid w:val="735201E6"/>
    <w:rsid w:val="75482211"/>
    <w:rsid w:val="75D94126"/>
    <w:rsid w:val="7767655F"/>
    <w:rsid w:val="7BD1C9E3"/>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D432A"/>
  <w15:docId w15:val="{14D0AAA5-E241-497E-AAB3-E5BB68F7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nl-NL" w:eastAsia="nl-NL" w:bidi="ar-SA"/>
      </w:rPr>
    </w:rPrDefault>
    <w:pPrDefault>
      <w:pPr>
        <w:spacing w:line="26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144F6"/>
  </w:style>
  <w:style w:type="paragraph" w:styleId="Kop1">
    <w:name w:val="heading 1"/>
    <w:basedOn w:val="Standaard"/>
    <w:next w:val="Standaard"/>
    <w:uiPriority w:val="5"/>
    <w:qFormat/>
    <w:rsid w:val="006865DE"/>
    <w:pPr>
      <w:keepNext/>
      <w:spacing w:after="120"/>
      <w:outlineLvl w:val="0"/>
    </w:pPr>
    <w:rPr>
      <w:b/>
      <w:color w:val="BA1055"/>
      <w:sz w:val="32"/>
    </w:rPr>
  </w:style>
  <w:style w:type="paragraph" w:styleId="Kop2">
    <w:name w:val="heading 2"/>
    <w:basedOn w:val="Standaard"/>
    <w:next w:val="Standaard"/>
    <w:uiPriority w:val="6"/>
    <w:qFormat/>
    <w:rsid w:val="00FE7F00"/>
    <w:pPr>
      <w:keepNext/>
      <w:spacing w:after="120"/>
      <w:outlineLvl w:val="1"/>
    </w:pPr>
    <w:rPr>
      <w:b/>
      <w:sz w:val="24"/>
    </w:rPr>
  </w:style>
  <w:style w:type="paragraph" w:styleId="Kop3">
    <w:name w:val="heading 3"/>
    <w:basedOn w:val="Standaard"/>
    <w:next w:val="Standaard"/>
    <w:uiPriority w:val="7"/>
    <w:qFormat/>
    <w:rsid w:val="00FE7F00"/>
    <w:pPr>
      <w:keepNext/>
      <w:spacing w:after="120"/>
      <w:outlineLvl w:val="2"/>
    </w:pPr>
    <w:rPr>
      <w:b/>
    </w:rPr>
  </w:style>
  <w:style w:type="paragraph" w:styleId="Kop6">
    <w:name w:val="heading 6"/>
    <w:basedOn w:val="Standaard"/>
    <w:next w:val="Standaard"/>
    <w:semiHidden/>
    <w:rsid w:val="001161E9"/>
    <w:pPr>
      <w:keepNext/>
      <w:spacing w:line="284" w:lineRule="atLeast"/>
      <w:outlineLvl w:val="5"/>
    </w:pPr>
    <w:rPr>
      <w:rFonts w:ascii="Myriad" w:hAnsi="Myriad"/>
      <w:sz w:val="28"/>
      <w:u w:val="single"/>
    </w:rPr>
  </w:style>
  <w:style w:type="paragraph" w:styleId="Kop7">
    <w:name w:val="heading 7"/>
    <w:basedOn w:val="Standaard"/>
    <w:next w:val="Standaard"/>
    <w:semiHidden/>
    <w:rsid w:val="001161E9"/>
    <w:pPr>
      <w:keepNext/>
      <w:spacing w:line="284" w:lineRule="atLeast"/>
      <w:outlineLvl w:val="6"/>
    </w:pPr>
    <w:rPr>
      <w:rFonts w:ascii="Myriad" w:hAnsi="Myriad"/>
      <w:b/>
    </w:rPr>
  </w:style>
  <w:style w:type="paragraph" w:styleId="Kop8">
    <w:name w:val="heading 8"/>
    <w:basedOn w:val="Standaard"/>
    <w:next w:val="Standaard"/>
    <w:semiHidden/>
    <w:rsid w:val="001161E9"/>
    <w:pPr>
      <w:keepNext/>
      <w:spacing w:line="284" w:lineRule="atLeast"/>
      <w:outlineLvl w:val="7"/>
    </w:pPr>
    <w:rPr>
      <w:rFonts w:ascii="Myriad" w:hAnsi="Myriad"/>
      <w:b/>
      <w:u w:val="singl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uiPriority w:val="11"/>
    <w:rsid w:val="00E26213"/>
    <w:rPr>
      <w:b/>
      <w:caps/>
      <w:color w:val="BA1055"/>
      <w:sz w:val="28"/>
    </w:rPr>
  </w:style>
  <w:style w:type="paragraph" w:styleId="Voettekst">
    <w:name w:val="footer"/>
    <w:basedOn w:val="Standaard"/>
    <w:link w:val="VoettekstChar"/>
    <w:uiPriority w:val="12"/>
    <w:rsid w:val="00E26213"/>
    <w:pPr>
      <w:tabs>
        <w:tab w:val="center" w:pos="4820"/>
        <w:tab w:val="right" w:pos="9639"/>
      </w:tabs>
    </w:pPr>
    <w:rPr>
      <w:color w:val="BA1055"/>
      <w:sz w:val="16"/>
    </w:rPr>
  </w:style>
  <w:style w:type="character" w:styleId="Paginanummer">
    <w:name w:val="page number"/>
    <w:basedOn w:val="Standaardalinea-lettertype"/>
    <w:semiHidden/>
    <w:rsid w:val="001161E9"/>
  </w:style>
  <w:style w:type="paragraph" w:styleId="Plattetekstinspringen">
    <w:name w:val="Body Text Indent"/>
    <w:basedOn w:val="Standaard"/>
    <w:semiHidden/>
    <w:rsid w:val="001161E9"/>
    <w:pPr>
      <w:ind w:left="360"/>
    </w:pPr>
    <w:rPr>
      <w:rFonts w:ascii="CG Times" w:hAnsi="CG Times"/>
      <w:sz w:val="22"/>
    </w:rPr>
  </w:style>
  <w:style w:type="paragraph" w:styleId="Plattetekst">
    <w:name w:val="Body Text"/>
    <w:basedOn w:val="Standaard"/>
    <w:semiHidden/>
    <w:rsid w:val="00E26213"/>
  </w:style>
  <w:style w:type="paragraph" w:styleId="Ballontekst">
    <w:name w:val="Balloon Text"/>
    <w:basedOn w:val="Standaard"/>
    <w:link w:val="BallontekstChar"/>
    <w:semiHidden/>
    <w:rsid w:val="002008E8"/>
    <w:rPr>
      <w:rFonts w:ascii="Tahoma" w:hAnsi="Tahoma" w:cs="Tahoma"/>
      <w:sz w:val="16"/>
      <w:szCs w:val="16"/>
    </w:rPr>
  </w:style>
  <w:style w:type="character" w:customStyle="1" w:styleId="BallontekstChar">
    <w:name w:val="Ballontekst Char"/>
    <w:basedOn w:val="Standaardalinea-lettertype"/>
    <w:link w:val="Ballontekst"/>
    <w:semiHidden/>
    <w:rsid w:val="000F1146"/>
    <w:rPr>
      <w:rFonts w:ascii="Tahoma" w:hAnsi="Tahoma" w:cs="Tahoma"/>
      <w:sz w:val="16"/>
      <w:szCs w:val="16"/>
    </w:rPr>
  </w:style>
  <w:style w:type="paragraph" w:styleId="Lijstalinea">
    <w:name w:val="List Paragraph"/>
    <w:basedOn w:val="Standaard"/>
    <w:uiPriority w:val="34"/>
    <w:qFormat/>
    <w:rsid w:val="00151A58"/>
    <w:pPr>
      <w:numPr>
        <w:numId w:val="1"/>
      </w:numPr>
      <w:tabs>
        <w:tab w:val="left" w:pos="567"/>
      </w:tabs>
      <w:ind w:left="567" w:hanging="567"/>
      <w:contextualSpacing/>
    </w:pPr>
  </w:style>
  <w:style w:type="character" w:customStyle="1" w:styleId="VoettekstChar">
    <w:name w:val="Voettekst Char"/>
    <w:basedOn w:val="Standaardalinea-lettertype"/>
    <w:link w:val="Voettekst"/>
    <w:uiPriority w:val="12"/>
    <w:rsid w:val="006144F6"/>
    <w:rPr>
      <w:color w:val="BA1055"/>
      <w:sz w:val="16"/>
    </w:rPr>
  </w:style>
  <w:style w:type="paragraph" w:styleId="Titel">
    <w:name w:val="Title"/>
    <w:basedOn w:val="Standaard"/>
    <w:next w:val="Standaard"/>
    <w:link w:val="TitelChar"/>
    <w:uiPriority w:val="8"/>
    <w:qFormat/>
    <w:rsid w:val="00FE7F00"/>
    <w:pPr>
      <w:contextualSpacing/>
      <w:jc w:val="center"/>
    </w:pPr>
    <w:rPr>
      <w:rFonts w:eastAsiaTheme="majorEastAsia" w:cstheme="majorBidi"/>
      <w:b/>
      <w:spacing w:val="-10"/>
      <w:kern w:val="28"/>
      <w:sz w:val="56"/>
      <w:szCs w:val="56"/>
    </w:rPr>
  </w:style>
  <w:style w:type="character" w:customStyle="1" w:styleId="TitelChar">
    <w:name w:val="Titel Char"/>
    <w:basedOn w:val="Standaardalinea-lettertype"/>
    <w:link w:val="Titel"/>
    <w:uiPriority w:val="8"/>
    <w:rsid w:val="000F1146"/>
    <w:rPr>
      <w:rFonts w:eastAsiaTheme="majorEastAsia" w:cstheme="majorBidi"/>
      <w:b/>
      <w:spacing w:val="-10"/>
      <w:kern w:val="28"/>
      <w:sz w:val="56"/>
      <w:szCs w:val="56"/>
    </w:rPr>
  </w:style>
  <w:style w:type="paragraph" w:customStyle="1" w:styleId="Lijstalineacijfer">
    <w:name w:val="Lijstalinea cijfer"/>
    <w:basedOn w:val="Standaard"/>
    <w:uiPriority w:val="3"/>
    <w:qFormat/>
    <w:rsid w:val="004C5830"/>
    <w:pPr>
      <w:numPr>
        <w:numId w:val="2"/>
      </w:numPr>
      <w:tabs>
        <w:tab w:val="left" w:pos="567"/>
      </w:tabs>
      <w:ind w:left="567" w:hanging="567"/>
    </w:pPr>
  </w:style>
  <w:style w:type="paragraph" w:customStyle="1" w:styleId="Lijstalinealetter">
    <w:name w:val="Lijstalinea letter"/>
    <w:basedOn w:val="Standaard"/>
    <w:uiPriority w:val="4"/>
    <w:qFormat/>
    <w:rsid w:val="00576F0F"/>
    <w:pPr>
      <w:numPr>
        <w:numId w:val="3"/>
      </w:numPr>
      <w:tabs>
        <w:tab w:val="left" w:pos="567"/>
      </w:tabs>
      <w:ind w:left="567" w:hanging="567"/>
    </w:pPr>
  </w:style>
  <w:style w:type="paragraph" w:customStyle="1" w:styleId="Standaardvet">
    <w:name w:val="Standaard vet"/>
    <w:basedOn w:val="Standaard"/>
    <w:next w:val="Standaard"/>
    <w:uiPriority w:val="1"/>
    <w:qFormat/>
    <w:rsid w:val="00707B9E"/>
    <w:rPr>
      <w:b/>
    </w:rPr>
  </w:style>
  <w:style w:type="paragraph" w:styleId="Ondertitel">
    <w:name w:val="Subtitle"/>
    <w:basedOn w:val="Standaard"/>
    <w:next w:val="Standaard"/>
    <w:link w:val="OndertitelChar"/>
    <w:uiPriority w:val="9"/>
    <w:rsid w:val="00FE4E78"/>
    <w:pPr>
      <w:numPr>
        <w:ilvl w:val="1"/>
      </w:numPr>
      <w:spacing w:before="120"/>
      <w:jc w:val="center"/>
    </w:pPr>
    <w:rPr>
      <w:rFonts w:eastAsiaTheme="minorEastAsia" w:cstheme="minorBidi"/>
      <w:sz w:val="32"/>
      <w:szCs w:val="22"/>
    </w:rPr>
  </w:style>
  <w:style w:type="character" w:customStyle="1" w:styleId="OndertitelChar">
    <w:name w:val="Ondertitel Char"/>
    <w:basedOn w:val="Standaardalinea-lettertype"/>
    <w:link w:val="Ondertitel"/>
    <w:uiPriority w:val="9"/>
    <w:rsid w:val="00FE4E78"/>
    <w:rPr>
      <w:rFonts w:eastAsiaTheme="minorEastAsia" w:cstheme="minorBidi"/>
      <w:sz w:val="32"/>
      <w:szCs w:val="22"/>
    </w:rPr>
  </w:style>
  <w:style w:type="paragraph" w:customStyle="1" w:styleId="Lijn">
    <w:name w:val="Lijn"/>
    <w:basedOn w:val="Standaard"/>
    <w:next w:val="Standaard"/>
    <w:uiPriority w:val="10"/>
    <w:qFormat/>
    <w:rsid w:val="00D85943"/>
    <w:pPr>
      <w:pBdr>
        <w:top w:val="single" w:sz="4" w:space="1" w:color="BA1055"/>
      </w:pBdr>
      <w:spacing w:before="240"/>
    </w:pPr>
  </w:style>
  <w:style w:type="character" w:styleId="Hyperlink">
    <w:name w:val="Hyperlink"/>
    <w:basedOn w:val="Standaardalinea-lettertype"/>
    <w:unhideWhenUsed/>
    <w:rsid w:val="00B46133"/>
    <w:rPr>
      <w:color w:val="0000FF" w:themeColor="hyperlink"/>
      <w:u w:val="single"/>
    </w:rPr>
  </w:style>
  <w:style w:type="paragraph" w:styleId="Revisie">
    <w:name w:val="Revision"/>
    <w:hidden/>
    <w:uiPriority w:val="99"/>
    <w:semiHidden/>
    <w:rsid w:val="00D9116B"/>
    <w:pPr>
      <w:spacing w:line="240" w:lineRule="auto"/>
    </w:pPr>
  </w:style>
  <w:style w:type="character" w:styleId="Verwijzingopmerking">
    <w:name w:val="annotation reference"/>
    <w:basedOn w:val="Standaardalinea-lettertype"/>
    <w:semiHidden/>
    <w:unhideWhenUsed/>
    <w:rsid w:val="00A34D59"/>
    <w:rPr>
      <w:sz w:val="16"/>
      <w:szCs w:val="16"/>
    </w:rPr>
  </w:style>
  <w:style w:type="paragraph" w:styleId="Tekstopmerking">
    <w:name w:val="annotation text"/>
    <w:basedOn w:val="Standaard"/>
    <w:link w:val="TekstopmerkingChar"/>
    <w:unhideWhenUsed/>
    <w:rsid w:val="00A34D59"/>
    <w:pPr>
      <w:spacing w:line="240" w:lineRule="auto"/>
    </w:pPr>
  </w:style>
  <w:style w:type="character" w:customStyle="1" w:styleId="TekstopmerkingChar">
    <w:name w:val="Tekst opmerking Char"/>
    <w:basedOn w:val="Standaardalinea-lettertype"/>
    <w:link w:val="Tekstopmerking"/>
    <w:rsid w:val="00A34D59"/>
  </w:style>
  <w:style w:type="paragraph" w:styleId="Onderwerpvanopmerking">
    <w:name w:val="annotation subject"/>
    <w:basedOn w:val="Tekstopmerking"/>
    <w:next w:val="Tekstopmerking"/>
    <w:link w:val="OnderwerpvanopmerkingChar"/>
    <w:semiHidden/>
    <w:unhideWhenUsed/>
    <w:rsid w:val="00A34D59"/>
    <w:rPr>
      <w:b/>
      <w:bCs/>
    </w:rPr>
  </w:style>
  <w:style w:type="character" w:customStyle="1" w:styleId="OnderwerpvanopmerkingChar">
    <w:name w:val="Onderwerp van opmerking Char"/>
    <w:basedOn w:val="TekstopmerkingChar"/>
    <w:link w:val="Onderwerpvanopmerking"/>
    <w:semiHidden/>
    <w:rsid w:val="00A34D59"/>
    <w:rPr>
      <w:b/>
      <w:bCs/>
    </w:rPr>
  </w:style>
  <w:style w:type="character" w:styleId="Vermelding">
    <w:name w:val="Mention"/>
    <w:basedOn w:val="Standaardalinea-lettertype"/>
    <w:uiPriority w:val="99"/>
    <w:unhideWhenUsed/>
    <w:rsid w:val="00A34D59"/>
    <w:rPr>
      <w:color w:val="2B579A"/>
      <w:shd w:val="clear" w:color="auto" w:fill="E1DFDD"/>
    </w:rPr>
  </w:style>
  <w:style w:type="character" w:styleId="Onopgelostemelding">
    <w:name w:val="Unresolved Mention"/>
    <w:basedOn w:val="Standaardalinea-lettertype"/>
    <w:uiPriority w:val="99"/>
    <w:semiHidden/>
    <w:unhideWhenUsed/>
    <w:rsid w:val="00F05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27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toriteitpersoonsgegevens.nl/" TargetMode="External"/><Relationship Id="rId18" Type="http://schemas.openxmlformats.org/officeDocument/2006/relationships/hyperlink" Target="https://www.malmberg.nl/artikelen/verwerkersovereenkomst-afsluiten.htm" TargetMode="External"/><Relationship Id="rId26" Type="http://schemas.openxmlformats.org/officeDocument/2006/relationships/hyperlink" Target="https://www.digikeuzebord.nl/downloads/privacyverklaring.pdf" TargetMode="External"/><Relationship Id="rId3" Type="http://schemas.openxmlformats.org/officeDocument/2006/relationships/customXml" Target="../customXml/item3.xml"/><Relationship Id="rId21" Type="http://schemas.openxmlformats.org/officeDocument/2006/relationships/hyperlink" Target="https://drive.google.com/file/d/19b6jEM54vEt0A-TsCV128rPNKNRlQbgt/view?pli=1"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info.basispoort.nl/Privacy-AVGGDPR/Verwerkersovereenkomst" TargetMode="External"/><Relationship Id="rId25" Type="http://schemas.openxmlformats.org/officeDocument/2006/relationships/hyperlink" Target="https://workspace.google.com/terms/education_privacy/" TargetMode="External"/><Relationship Id="rId33" Type="http://schemas.openxmlformats.org/officeDocument/2006/relationships/hyperlink" Target="https://www.uitgeverijvangorcum.nl/voorwaarden/privacy-policy" TargetMode="External"/><Relationship Id="rId2" Type="http://schemas.openxmlformats.org/officeDocument/2006/relationships/customXml" Target="../customXml/item2.xml"/><Relationship Id="rId16" Type="http://schemas.openxmlformats.org/officeDocument/2006/relationships/hyperlink" Target="https://www.parnassys.nl/juridisch/privacystatement" TargetMode="External"/><Relationship Id="rId20" Type="http://schemas.openxmlformats.org/officeDocument/2006/relationships/hyperlink" Target="https://www.zwijsen.nl/privacyverklaring-verwerking-persoonsgegevens-digitale-leermiddelen" TargetMode="External"/><Relationship Id="rId29" Type="http://schemas.openxmlformats.org/officeDocument/2006/relationships/hyperlink" Target="https://www.easyrapport.nl/extra/privacy-en-cook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bureau-ice.nl/privacy-statement/" TargetMode="External"/><Relationship Id="rId32" Type="http://schemas.openxmlformats.org/officeDocument/2006/relationships/hyperlink" Target="https://www.ict.eu/en/privacy-statement" TargetMode="External"/><Relationship Id="rId5" Type="http://schemas.openxmlformats.org/officeDocument/2006/relationships/numbering" Target="numbering.xml"/><Relationship Id="rId15" Type="http://schemas.openxmlformats.org/officeDocument/2006/relationships/hyperlink" Target="mailto:fg@skpo.nl" TargetMode="External"/><Relationship Id="rId23" Type="http://schemas.openxmlformats.org/officeDocument/2006/relationships/hyperlink" Target="https://vvn.nl/privacyverklaring" TargetMode="External"/><Relationship Id="rId28" Type="http://schemas.openxmlformats.org/officeDocument/2006/relationships/hyperlink" Target="https://blink.nl/privacy/" TargetMode="Externa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noordhoffuitgevers.nl/noordhoff-uitgevers/privacy-en-cookies" TargetMode="External"/><Relationship Id="rId31" Type="http://schemas.openxmlformats.org/officeDocument/2006/relationships/hyperlink" Target="https://www.squla.nl/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dejongebaas@skpo.nl" TargetMode="External"/><Relationship Id="rId22" Type="http://schemas.openxmlformats.org/officeDocument/2006/relationships/hyperlink" Target="https://store-5iozhwfzrs.mybigcommerce.com/content/Lexima%20Algemene%20Levervoorwaarden%20v13-08-2024.pdf" TargetMode="External"/><Relationship Id="rId27" Type="http://schemas.openxmlformats.org/officeDocument/2006/relationships/hyperlink" Target="https://www.silopschool.nl/disclaimer/privacy" TargetMode="External"/><Relationship Id="rId30" Type="http://schemas.openxmlformats.org/officeDocument/2006/relationships/hyperlink" Target="https://focuspo.nl/privacy/"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SKPO-breed\Sjablonen\Blanco%20v3.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msOwner xmlns="74839b92-156b-4f5a-b561-08a457453587">
      <UserInfo>
        <DisplayName>Judith de Jonge Baas</DisplayName>
        <AccountId>22</AccountId>
        <AccountType/>
      </UserInfo>
    </dmsOwner>
    <dmsExpirationDate xmlns="74839b92-156b-4f5a-b561-08a457453587">2025-07-01T07:00:00+00:00</dmsExpirationDate>
    <dmsNotificationDate xmlns="74839b92-156b-4f5a-b561-08a457453587" xsi:nil="true"/>
    <dmsDocumentType xmlns="74839b92-156b-4f5a-b561-08a457453587">Beleid</dmsDocumentType>
    <dmsNotice xmlns="74839b92-156b-4f5a-b561-08a457453587" xsi:nil="true"/>
    <dmsParentDocument xmlns="74839b92-156b-4f5a-b561-08a457453587" xsi:nil="true"/>
    <dmsDescription xmlns="74839b92-156b-4f5a-b561-08a457453587">In deze privacyverklaring leggen we uit hoe SKPO omgaat met het verwerken van persoonsgegevens in het kader van het aanmelden en inschrijven van leerlingen en tijdens hun deelname aan het onderwijs.</dmsDescription>
    <TaxCatchAll xmlns="74839b92-156b-4f5a-b561-08a457453587">
      <Value>7</Value>
      <Value>3</Value>
    </TaxCatchAll>
    <dmsIntegrity xmlns="74839b92-156b-4f5a-b561-08a457453587" xsi:nil="true"/>
    <e74c12ce344f4818b73443463f74f623 xmlns="74839b92-156b-4f5a-b561-08a457453587">
      <Terms xmlns="http://schemas.microsoft.com/office/infopath/2007/PartnerControls">
        <TermInfo xmlns="http://schemas.microsoft.com/office/infopath/2007/PartnerControls">
          <TermName xmlns="http://schemas.microsoft.com/office/infopath/2007/PartnerControls">Bestuur</TermName>
          <TermId xmlns="http://schemas.microsoft.com/office/infopath/2007/PartnerControls">0dbdbc57-9f99-424a-81aa-9b5267dafb0a</TermId>
        </TermInfo>
        <TermInfo xmlns="http://schemas.microsoft.com/office/infopath/2007/PartnerControls">
          <TermName xmlns="http://schemas.microsoft.com/office/infopath/2007/PartnerControls">Informatiebeveiliging ＆ Privacy</TermName>
          <TermId xmlns="http://schemas.microsoft.com/office/infopath/2007/PartnerControls">8aa4447f-2fe5-4d91-aa1a-d3c3bff3be72</TermId>
        </TermInfo>
      </Terms>
    </e74c12ce344f4818b73443463f74f623>
    <a026161d720347d49c261a29b784be5b xmlns="74839b92-156b-4f5a-b561-08a457453587">
      <Terms xmlns="http://schemas.microsoft.com/office/infopath/2007/PartnerControls"/>
    </a026161d720347d49c261a29b784be5b>
    <dmsConfidentiality xmlns="74839b92-156b-4f5a-b561-08a457453587" xsi:nil="true"/>
    <dmsStatus xmlns="74839b92-156b-4f5a-b561-08a457453587">Gepubliceerd</dmsStatus>
    <dmsAuditTrail xmlns="e84868e2-6daa-452c-8f8f-c7ecf6990627">Gepubliceerd - Direct Publiceren - </dmsAuditTrail>
    <dmsAvailability xmlns="74839b92-156b-4f5a-b561-08a45745358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ms" ma:contentTypeID="0x0101006B3C8FE944974553BAC0DEA62ADAC8A500CE01F1754F6C55468C47B1362214FFB3" ma:contentTypeVersion="31" ma:contentTypeDescription="Create a new document." ma:contentTypeScope="" ma:versionID="2ccfe2039faa6de6a94b4b6249144437">
  <xsd:schema xmlns:xsd="http://www.w3.org/2001/XMLSchema" xmlns:xs="http://www.w3.org/2001/XMLSchema" xmlns:p="http://schemas.microsoft.com/office/2006/metadata/properties" xmlns:ns2="74839b92-156b-4f5a-b561-08a457453587" xmlns:ns4="e84868e2-6daa-452c-8f8f-c7ecf6990627" xmlns:ns5="f9d73525-c0f1-4753-a2df-93a89b0333bf" targetNamespace="http://schemas.microsoft.com/office/2006/metadata/properties" ma:root="true" ma:fieldsID="40c9139db4d37756efbf74ea89068d60" ns2:_="" ns4:_="" ns5:_="">
    <xsd:import namespace="74839b92-156b-4f5a-b561-08a457453587"/>
    <xsd:import namespace="e84868e2-6daa-452c-8f8f-c7ecf6990627"/>
    <xsd:import namespace="f9d73525-c0f1-4753-a2df-93a89b0333bf"/>
    <xsd:element name="properties">
      <xsd:complexType>
        <xsd:sequence>
          <xsd:element name="documentManagement">
            <xsd:complexType>
              <xsd:all>
                <xsd:element ref="ns2:dmsDocumentType"/>
                <xsd:element ref="ns2:dmsOwner"/>
                <xsd:element ref="ns2:dmsExpirationDate"/>
                <xsd:element ref="ns2:dmsDescription" minOccurs="0"/>
                <xsd:element ref="ns2:dmsNotificationDate" minOccurs="0"/>
                <xsd:element ref="ns2:dmsNotice" minOccurs="0"/>
                <xsd:element ref="ns2:a026161d720347d49c261a29b784be5b" minOccurs="0"/>
                <xsd:element ref="ns2:TaxCatchAll" minOccurs="0"/>
                <xsd:element ref="ns2:TaxCatchAllLabel" minOccurs="0"/>
                <xsd:element ref="ns2:e74c12ce344f4818b73443463f74f623" minOccurs="0"/>
                <xsd:element ref="ns2:dmsStatus" minOccurs="0"/>
                <xsd:element ref="ns4:dmsAuditTrail" minOccurs="0"/>
                <xsd:element ref="ns2:dmsParentDocument" minOccurs="0"/>
                <xsd:element ref="ns2:dmsAvailability" minOccurs="0"/>
                <xsd:element ref="ns2:dmsIntegrity" minOccurs="0"/>
                <xsd:element ref="ns2:dmsConfidentiality" minOccurs="0"/>
                <xsd:element ref="ns5:MediaServiceMetadata" minOccurs="0"/>
                <xsd:element ref="ns5:MediaServiceFastMetadata" minOccurs="0"/>
                <xsd:element ref="ns5:MediaServiceAutoKeyPoints" minOccurs="0"/>
                <xsd:element ref="ns5:MediaServiceKeyPoint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39b92-156b-4f5a-b561-08a457453587" elementFormDefault="qualified">
    <xsd:import namespace="http://schemas.microsoft.com/office/2006/documentManagement/types"/>
    <xsd:import namespace="http://schemas.microsoft.com/office/infopath/2007/PartnerControls"/>
    <xsd:element name="dmsDocumentType" ma:index="8" ma:displayName="Document type" ma:format="Dropdown" ma:internalName="dmsDocumentType">
      <xsd:simpleType>
        <xsd:restriction base="dms:Choice">
          <xsd:enumeration value="Algemeen"/>
          <xsd:enumeration value="Beleid"/>
          <xsd:enumeration value="Extern"/>
          <xsd:enumeration value="Formulier"/>
          <xsd:enumeration value="Handleiding"/>
          <xsd:enumeration value="Informatief"/>
        </xsd:restriction>
      </xsd:simpleType>
    </xsd:element>
    <xsd:element name="dmsOwner" ma:index="9" ma:displayName="Contactpersoon" ma:SharePointGroup="0" ma:internalName="dms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msExpirationDate" ma:index="10" ma:displayName="Verloopdatum" ma:format="DateOnly" ma:internalName="dmsExpirationDate" ma:readOnly="false">
      <xsd:simpleType>
        <xsd:restriction base="dms:DateTime"/>
      </xsd:simpleType>
    </xsd:element>
    <xsd:element name="dmsDescription" ma:index="11" nillable="true" ma:displayName="Omschrijving" ma:internalName="dmsDescription">
      <xsd:simpleType>
        <xsd:restriction base="dms:Note">
          <xsd:maxLength value="255"/>
        </xsd:restriction>
      </xsd:simpleType>
    </xsd:element>
    <xsd:element name="dmsNotificationDate" ma:index="12" nillable="true" ma:displayName="Notificatie datum" ma:description="Vanaf deze datum worden er automatisch notificaties verstuurd in verband met verloopdatum. Dit veld leeglaten voor de standaard notificaties termijnen." ma:format="DateOnly" ma:internalName="dmsNotificationDate">
      <xsd:simpleType>
        <xsd:restriction base="dms:DateTime"/>
      </xsd:simpleType>
    </xsd:element>
    <xsd:element name="dmsNotice" ma:index="13" nillable="true" ma:displayName="Opzegtermijn" ma:internalName="dmsNotice">
      <xsd:simpleType>
        <xsd:restriction base="dms:Choice">
          <xsd:enumeration value="1 maand"/>
          <xsd:enumeration value="3 maanden"/>
          <xsd:enumeration value="6 maanden"/>
        </xsd:restriction>
      </xsd:simpleType>
    </xsd:element>
    <xsd:element name="a026161d720347d49c261a29b784be5b" ma:index="14" nillable="true" ma:taxonomy="true" ma:internalName="a026161d720347d49c261a29b784be5b" ma:taxonomyFieldName="dmsRelation" ma:displayName="Relatie" ma:fieldId="{a026161d-7203-47d4-9c26-1a29b784be5b}" ma:sspId="f2f51fbb-22f5-4ddf-8beb-d6be01e13cad" ma:termSetId="b8c4da5a-b895-4aef-a7dc-653d67d94f77"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5a049402-2ee8-433c-a9ab-83bb7e714e5f}" ma:internalName="TaxCatchAll" ma:showField="CatchAllData" ma:web="74839b92-156b-4f5a-b561-08a45745358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5a049402-2ee8-433c-a9ab-83bb7e714e5f}" ma:internalName="TaxCatchAllLabel" ma:readOnly="true" ma:showField="CatchAllDataLabel" ma:web="74839b92-156b-4f5a-b561-08a457453587">
      <xsd:complexType>
        <xsd:complexContent>
          <xsd:extension base="dms:MultiChoiceLookup">
            <xsd:sequence>
              <xsd:element name="Value" type="dms:Lookup" maxOccurs="unbounded" minOccurs="0" nillable="true"/>
            </xsd:sequence>
          </xsd:extension>
        </xsd:complexContent>
      </xsd:complexType>
    </xsd:element>
    <xsd:element name="e74c12ce344f4818b73443463f74f623" ma:index="18" nillable="true" ma:taxonomy="true" ma:internalName="e74c12ce344f4818b73443463f74f623" ma:taxonomyFieldName="dmsTags" ma:displayName="Aandachtsgebieden" ma:default="" ma:fieldId="{e74c12ce-344f-4818-b734-43463f74f623}" ma:taxonomyMulti="true" ma:sspId="f2f51fbb-22f5-4ddf-8beb-d6be01e13cad" ma:termSetId="fde4a493-e3e4-4e8b-b738-84e227b534e7" ma:anchorId="00000000-0000-0000-0000-000000000000" ma:open="false" ma:isKeyword="false">
      <xsd:complexType>
        <xsd:sequence>
          <xsd:element ref="pc:Terms" minOccurs="0" maxOccurs="1"/>
        </xsd:sequence>
      </xsd:complexType>
    </xsd:element>
    <xsd:element name="dmsStatus" ma:index="20" nillable="true" ma:displayName="Status" ma:default="Concept" ma:internalName="dmsStatus">
      <xsd:simpleType>
        <xsd:restriction base="dms:Choice">
          <xsd:enumeration value="Concept"/>
          <xsd:enumeration value="Aangeboden ter review"/>
          <xsd:enumeration value="Review verwerken"/>
          <xsd:enumeration value="Aangeboden ter goedkeuring"/>
          <xsd:enumeration value="Publiceren"/>
          <xsd:enumeration value="Gepubliceerd"/>
          <xsd:enumeration value="Afgekeurd"/>
          <xsd:enumeration value="Archiveren"/>
          <xsd:enumeration value="Gearchiveerd"/>
          <xsd:enumeration value="Dearchiveren"/>
          <xsd:enumeration value="Onbekend"/>
        </xsd:restriction>
      </xsd:simpleType>
    </xsd:element>
    <xsd:element name="dmsParentDocument" ma:index="23" nillable="true" ma:displayName="Hoofddocument" ma:description="Uniek ID van het overkoepelend document" ma:internalName="dmsParentDocument">
      <xsd:simpleType>
        <xsd:restriction base="dms:Text"/>
      </xsd:simpleType>
    </xsd:element>
    <xsd:element name="dmsAvailability" ma:index="24" nillable="true" ma:displayName="Beschikbaarheid" ma:internalName="dmsAvailability" ma:readOnly="false">
      <xsd:simpleType>
        <xsd:restriction base="dms:Choice">
          <xsd:enumeration value="B1 Ondersteunend"/>
          <xsd:enumeration value="B2 Noodzakelijk"/>
          <xsd:enumeration value="B3 Bedrijfskritisch"/>
        </xsd:restriction>
      </xsd:simpleType>
    </xsd:element>
    <xsd:element name="dmsIntegrity" ma:index="25" nillable="true" ma:displayName="Integriteit" ma:internalName="dmsIntegrity" ma:readOnly="false">
      <xsd:simpleType>
        <xsd:restriction base="dms:Choice">
          <xsd:enumeration value="I1 Bruikbaar"/>
          <xsd:enumeration value="I2 Betrouwbaar"/>
          <xsd:enumeration value="I3 Bewijsbaar"/>
        </xsd:restriction>
      </xsd:simpleType>
    </xsd:element>
    <xsd:element name="dmsConfidentiality" ma:index="26" nillable="true" ma:displayName="Vertrouwelijkheid" ma:internalName="dmsConfidentiality" ma:readOnly="false">
      <xsd:simpleType>
        <xsd:restriction base="dms:Choice">
          <xsd:enumeration value="V1 Publiek"/>
          <xsd:enumeration value="V2 Intern"/>
          <xsd:enumeration value="V3 Vertrouwelijk"/>
        </xsd:restriction>
      </xsd:simpleType>
    </xsd:element>
  </xsd:schema>
  <xsd:schema xmlns:xsd="http://www.w3.org/2001/XMLSchema" xmlns:xs="http://www.w3.org/2001/XMLSchema" xmlns:dms="http://schemas.microsoft.com/office/2006/documentManagement/types" xmlns:pc="http://schemas.microsoft.com/office/infopath/2007/PartnerControls" targetNamespace="e84868e2-6daa-452c-8f8f-c7ecf6990627" elementFormDefault="qualified">
    <xsd:import namespace="http://schemas.microsoft.com/office/2006/documentManagement/types"/>
    <xsd:import namespace="http://schemas.microsoft.com/office/infopath/2007/PartnerControls"/>
    <xsd:element name="dmsAuditTrail" ma:index="22" nillable="true" ma:displayName="AuditTrail" ma:internalName="dmsAuditTrai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73525-c0f1-4753-a2df-93a89b0333bf"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71DC52-1F94-488F-9C72-34DB2FA173DE}">
  <ds:schemaRefs>
    <ds:schemaRef ds:uri="http://schemas.openxmlformats.org/officeDocument/2006/bibliography"/>
  </ds:schemaRefs>
</ds:datastoreItem>
</file>

<file path=customXml/itemProps2.xml><?xml version="1.0" encoding="utf-8"?>
<ds:datastoreItem xmlns:ds="http://schemas.openxmlformats.org/officeDocument/2006/customXml" ds:itemID="{E645F5D4-D91A-4863-87CD-E02E6A7FCD33}">
  <ds:schemaRefs>
    <ds:schemaRef ds:uri="http://schemas.microsoft.com/sharepoint/v3/contenttype/forms"/>
  </ds:schemaRefs>
</ds:datastoreItem>
</file>

<file path=customXml/itemProps3.xml><?xml version="1.0" encoding="utf-8"?>
<ds:datastoreItem xmlns:ds="http://schemas.openxmlformats.org/officeDocument/2006/customXml" ds:itemID="{14EB759F-9515-44E9-9B1F-ADE2BAD1A313}">
  <ds:schemaRefs>
    <ds:schemaRef ds:uri="http://schemas.microsoft.com/office/2006/metadata/properties"/>
    <ds:schemaRef ds:uri="http://schemas.microsoft.com/office/infopath/2007/PartnerControls"/>
    <ds:schemaRef ds:uri="8383a0c8-1b66-446c-9037-50ac8ffac433"/>
    <ds:schemaRef ds:uri="74839b92-156b-4f5a-b561-08a457453587"/>
    <ds:schemaRef ds:uri="e84868e2-6daa-452c-8f8f-c7ecf6990627"/>
  </ds:schemaRefs>
</ds:datastoreItem>
</file>

<file path=customXml/itemProps4.xml><?xml version="1.0" encoding="utf-8"?>
<ds:datastoreItem xmlns:ds="http://schemas.openxmlformats.org/officeDocument/2006/customXml" ds:itemID="{EE150A08-33D2-4074-BEBC-96E24B5B2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39b92-156b-4f5a-b561-08a457453587"/>
    <ds:schemaRef ds:uri="e84868e2-6daa-452c-8f8f-c7ecf6990627"/>
    <ds:schemaRef ds:uri="f9d73525-c0f1-4753-a2df-93a89b033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Blanco v3</Template>
  <TotalTime>6</TotalTime>
  <Pages>5</Pages>
  <Words>2603</Words>
  <Characters>14322</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Privacy Statement - Aanmelding en deelname aan onderwijs</vt:lpstr>
    </vt:vector>
  </TitlesOfParts>
  <Company>SKPO</Company>
  <LinksUpToDate>false</LinksUpToDate>
  <CharactersWithSpaces>16892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Statement - Aanmelding en deelname aan onderwijs</dc:title>
  <dc:subject/>
  <dc:creator>Pieter Dijksterhuis</dc:creator>
  <cp:keywords/>
  <cp:lastModifiedBy>Louise Stassen</cp:lastModifiedBy>
  <cp:revision>2</cp:revision>
  <cp:lastPrinted>2016-11-13T22:56:00Z</cp:lastPrinted>
  <dcterms:created xsi:type="dcterms:W3CDTF">2024-12-17T12:49:00Z</dcterms:created>
  <dcterms:modified xsi:type="dcterms:W3CDTF">2024-12-17T12:49:00Z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0x0101006B3C8FE944974553BAC0DEA62ADAC8A500CE01F1754F6C55468C47B1362214FFB3</vt:lpwstr>
  </property>
  <property fmtid="{D5CDD505-2E9C-101B-9397-08002B2CF9AE}" pid="3" name="dmsTags">
    <vt:lpwstr>7;#Bestuur|0dbdbc57-9f99-424a-81aa-9b5267dafb0a;#3;#Informatiebeveiliging ＆ Privacy|8aa4447f-2fe5-4d91-aa1a-d3c3bff3be72</vt:lpwstr>
  </property>
  <property fmtid="{D5CDD505-2E9C-101B-9397-08002B2CF9AE}" pid="4" name="dmsRelation">
    <vt:lpwstr/>
  </property>
  <property fmtid="{D5CDD505-2E9C-101B-9397-08002B2CF9AE}" pid="5" name="MediaServiceImageTags">
    <vt:lpwstr/>
  </property>
</Properties>
</file>